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5F7C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1E1A88B6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33EC2766">
      <w:pPr>
        <w:rPr>
          <w:szCs w:val="21"/>
        </w:rPr>
      </w:pPr>
      <w:r>
        <w:rPr>
          <w:rFonts w:hint="eastAsia"/>
          <w:szCs w:val="21"/>
        </w:rPr>
        <w:t>学生姓名：张可可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52"/>
        <w:gridCol w:w="473"/>
      </w:tblGrid>
      <w:tr w14:paraId="2144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51D8EA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55D5B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52" w:type="dxa"/>
            <w:shd w:val="clear" w:color="auto" w:fill="CFCECE" w:themeFill="background2" w:themeFillShade="E5"/>
          </w:tcPr>
          <w:p w14:paraId="1CA6E0A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73" w:type="dxa"/>
            <w:shd w:val="clear" w:color="auto" w:fill="CFCECE" w:themeFill="background2" w:themeFillShade="E5"/>
          </w:tcPr>
          <w:p w14:paraId="1C5ACD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224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53700537">
            <w:pPr>
              <w:jc w:val="center"/>
              <w:rPr>
                <w:rFonts w:hint="eastAsia"/>
                <w:szCs w:val="21"/>
              </w:rPr>
            </w:pPr>
          </w:p>
          <w:p w14:paraId="21E852D4">
            <w:pPr>
              <w:jc w:val="center"/>
              <w:rPr>
                <w:rFonts w:hint="eastAsia"/>
                <w:szCs w:val="21"/>
              </w:rPr>
            </w:pPr>
          </w:p>
          <w:p w14:paraId="5027F76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0B24297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2EC08E7A">
            <w:pPr>
              <w:jc w:val="center"/>
              <w:rPr>
                <w:rFonts w:hint="eastAsia"/>
                <w:szCs w:val="21"/>
              </w:rPr>
            </w:pPr>
          </w:p>
          <w:p w14:paraId="1BE926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52" w:type="dxa"/>
          </w:tcPr>
          <w:p w14:paraId="0387C59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选择题：1.审题不清，没明白主旨轻易作答。</w:t>
            </w:r>
          </w:p>
          <w:p w14:paraId="579D99E4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6AB91ACB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45FFF6F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223A17A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C040B6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73" w:type="dxa"/>
          </w:tcPr>
          <w:p w14:paraId="076136D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B6D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4A173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FAC533F">
            <w:pPr>
              <w:jc w:val="center"/>
              <w:rPr>
                <w:rFonts w:hint="eastAsia"/>
                <w:szCs w:val="21"/>
              </w:rPr>
            </w:pPr>
          </w:p>
          <w:p w14:paraId="69DEE1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1FC7A39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2097506C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7C9D521A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学习状态：上课爱说话，注意力不集中，课堂效率低；</w:t>
            </w:r>
          </w:p>
          <w:p w14:paraId="251D4DAD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117EBBF8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73" w:type="dxa"/>
          </w:tcPr>
          <w:p w14:paraId="1C2E6BDC">
            <w:pPr>
              <w:rPr>
                <w:szCs w:val="21"/>
              </w:rPr>
            </w:pPr>
          </w:p>
        </w:tc>
      </w:tr>
      <w:tr w14:paraId="53A3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777ACCDE">
            <w:pPr>
              <w:jc w:val="center"/>
              <w:rPr>
                <w:rFonts w:hint="eastAsia"/>
                <w:szCs w:val="21"/>
              </w:rPr>
            </w:pPr>
          </w:p>
          <w:p w14:paraId="38D42E98">
            <w:pPr>
              <w:jc w:val="center"/>
              <w:rPr>
                <w:rFonts w:hint="eastAsia"/>
                <w:szCs w:val="21"/>
              </w:rPr>
            </w:pPr>
          </w:p>
          <w:p w14:paraId="2F466A0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7D13B5A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426A081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810" w:type="dxa"/>
          </w:tcPr>
          <w:p w14:paraId="2BF98F3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52" w:type="dxa"/>
          </w:tcPr>
          <w:p w14:paraId="42F2838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目标（稳70+）：选择题得分35分以上，主观题35分以上。</w:t>
            </w:r>
          </w:p>
        </w:tc>
        <w:tc>
          <w:tcPr>
            <w:tcW w:w="473" w:type="dxa"/>
            <w:vMerge w:val="restart"/>
          </w:tcPr>
          <w:p w14:paraId="7D55F016">
            <w:pPr>
              <w:rPr>
                <w:szCs w:val="21"/>
              </w:rPr>
            </w:pPr>
          </w:p>
        </w:tc>
      </w:tr>
      <w:tr w14:paraId="0D4C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C8E6F3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B8527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52" w:type="dxa"/>
          </w:tcPr>
          <w:p w14:paraId="569D962B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72F16B4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365ECDD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73" w:type="dxa"/>
            <w:vMerge w:val="continue"/>
          </w:tcPr>
          <w:p w14:paraId="5A0A0495">
            <w:pPr>
              <w:rPr>
                <w:szCs w:val="21"/>
              </w:rPr>
            </w:pPr>
          </w:p>
        </w:tc>
      </w:tr>
      <w:tr w14:paraId="00F6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083138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6EA8AD0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52" w:type="dxa"/>
          </w:tcPr>
          <w:p w14:paraId="7764EE8A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72B552B5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</w:p>
          <w:p w14:paraId="701B043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22255C9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21881B33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73" w:type="dxa"/>
            <w:vMerge w:val="continue"/>
          </w:tcPr>
          <w:p w14:paraId="6235C059">
            <w:pPr>
              <w:rPr>
                <w:szCs w:val="21"/>
              </w:rPr>
            </w:pPr>
          </w:p>
        </w:tc>
      </w:tr>
      <w:tr w14:paraId="75FA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10B035E">
            <w:pPr>
              <w:jc w:val="center"/>
              <w:rPr>
                <w:rFonts w:hint="eastAsia"/>
                <w:szCs w:val="21"/>
              </w:rPr>
            </w:pPr>
          </w:p>
          <w:p w14:paraId="1B50DF63">
            <w:pPr>
              <w:jc w:val="center"/>
              <w:rPr>
                <w:rFonts w:hint="eastAsia"/>
                <w:szCs w:val="21"/>
              </w:rPr>
            </w:pPr>
          </w:p>
          <w:p w14:paraId="15C6016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0162AF4F">
            <w:pPr>
              <w:jc w:val="center"/>
              <w:rPr>
                <w:rFonts w:hint="eastAsia"/>
                <w:szCs w:val="21"/>
              </w:rPr>
            </w:pPr>
          </w:p>
          <w:p w14:paraId="33D7EA2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52" w:type="dxa"/>
          </w:tcPr>
          <w:p w14:paraId="5113532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51BECE49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43DAF3A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3FF03522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474C308B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restart"/>
          </w:tcPr>
          <w:p w14:paraId="5645B238">
            <w:pPr>
              <w:rPr>
                <w:szCs w:val="21"/>
              </w:rPr>
            </w:pPr>
          </w:p>
          <w:p w14:paraId="7055E200">
            <w:pPr>
              <w:rPr>
                <w:szCs w:val="21"/>
              </w:rPr>
            </w:pPr>
          </w:p>
          <w:p w14:paraId="50AD27E3">
            <w:pPr>
              <w:rPr>
                <w:szCs w:val="21"/>
              </w:rPr>
            </w:pPr>
          </w:p>
          <w:p w14:paraId="62F89451">
            <w:pPr>
              <w:rPr>
                <w:szCs w:val="21"/>
              </w:rPr>
            </w:pPr>
          </w:p>
          <w:p w14:paraId="507A11E8">
            <w:pPr>
              <w:rPr>
                <w:szCs w:val="21"/>
              </w:rPr>
            </w:pPr>
          </w:p>
        </w:tc>
      </w:tr>
      <w:tr w14:paraId="3D52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4ADA22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FDBE27A">
            <w:pPr>
              <w:jc w:val="center"/>
              <w:rPr>
                <w:rFonts w:hint="eastAsia"/>
                <w:szCs w:val="21"/>
              </w:rPr>
            </w:pPr>
          </w:p>
          <w:p w14:paraId="5A5A48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52" w:type="dxa"/>
          </w:tcPr>
          <w:p w14:paraId="7A5BC7AE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EC707E7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3BD404E9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3AE32EF1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73" w:type="dxa"/>
            <w:vMerge w:val="continue"/>
          </w:tcPr>
          <w:p w14:paraId="06EDC4F6">
            <w:pPr>
              <w:rPr>
                <w:szCs w:val="21"/>
              </w:rPr>
            </w:pPr>
          </w:p>
        </w:tc>
      </w:tr>
      <w:tr w14:paraId="4101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6BDA966">
            <w:pPr>
              <w:jc w:val="center"/>
              <w:rPr>
                <w:rFonts w:hint="eastAsia"/>
                <w:szCs w:val="21"/>
              </w:rPr>
            </w:pPr>
          </w:p>
          <w:p w14:paraId="4E504E82">
            <w:pPr>
              <w:jc w:val="center"/>
              <w:rPr>
                <w:rFonts w:hint="eastAsia"/>
                <w:szCs w:val="21"/>
              </w:rPr>
            </w:pPr>
          </w:p>
          <w:p w14:paraId="6CA652A5">
            <w:pPr>
              <w:jc w:val="center"/>
              <w:rPr>
                <w:rFonts w:hint="eastAsia"/>
                <w:szCs w:val="21"/>
              </w:rPr>
            </w:pPr>
          </w:p>
          <w:p w14:paraId="655195E3">
            <w:pPr>
              <w:jc w:val="center"/>
              <w:rPr>
                <w:rFonts w:hint="eastAsia"/>
                <w:szCs w:val="21"/>
              </w:rPr>
            </w:pPr>
          </w:p>
          <w:p w14:paraId="3193588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3955AD7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4CCF208E">
            <w:pPr>
              <w:jc w:val="center"/>
              <w:rPr>
                <w:rFonts w:hint="eastAsia"/>
                <w:szCs w:val="21"/>
              </w:rPr>
            </w:pPr>
          </w:p>
          <w:p w14:paraId="69B5CCE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1FC0148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6D60DE84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FAA25BE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7D58B7E7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D7F1570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纪律：非特殊原因不请假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73" w:type="dxa"/>
            <w:vMerge w:val="restart"/>
          </w:tcPr>
          <w:p w14:paraId="7543AB9E">
            <w:pPr>
              <w:rPr>
                <w:szCs w:val="21"/>
              </w:rPr>
            </w:pPr>
          </w:p>
        </w:tc>
      </w:tr>
      <w:tr w14:paraId="09A1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1CEF24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E458177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F805FE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1D1A54EF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7F5952E0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</w:p>
        </w:tc>
        <w:tc>
          <w:tcPr>
            <w:tcW w:w="473" w:type="dxa"/>
            <w:vMerge w:val="continue"/>
          </w:tcPr>
          <w:p w14:paraId="48D5774C">
            <w:pPr>
              <w:rPr>
                <w:szCs w:val="21"/>
              </w:rPr>
            </w:pPr>
          </w:p>
        </w:tc>
      </w:tr>
      <w:tr w14:paraId="7D9B5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4CA2E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4498EBF1">
            <w:pPr>
              <w:jc w:val="center"/>
              <w:rPr>
                <w:rFonts w:hint="eastAsia"/>
                <w:szCs w:val="21"/>
              </w:rPr>
            </w:pPr>
          </w:p>
          <w:p w14:paraId="2D74E4D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958847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3E6D92F6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02D8182B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05FECC29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 </w:t>
            </w:r>
          </w:p>
          <w:p w14:paraId="028CD31F">
            <w:pPr>
              <w:rPr>
                <w:szCs w:val="21"/>
              </w:rPr>
            </w:pPr>
          </w:p>
        </w:tc>
        <w:tc>
          <w:tcPr>
            <w:tcW w:w="473" w:type="dxa"/>
            <w:vMerge w:val="continue"/>
          </w:tcPr>
          <w:p w14:paraId="1965B704">
            <w:pPr>
              <w:rPr>
                <w:szCs w:val="21"/>
              </w:rPr>
            </w:pPr>
          </w:p>
        </w:tc>
      </w:tr>
    </w:tbl>
    <w:p w14:paraId="76035763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756D7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57BAABB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27A91"/>
    <w:multiLevelType w:val="singleLevel"/>
    <w:tmpl w:val="80A27A9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6F9F6C3"/>
    <w:multiLevelType w:val="singleLevel"/>
    <w:tmpl w:val="96F9F6C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2C7F38"/>
    <w:multiLevelType w:val="singleLevel"/>
    <w:tmpl w:val="BA2C7F3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F7BAEE"/>
    <w:multiLevelType w:val="singleLevel"/>
    <w:tmpl w:val="E9F7BAE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A38D408"/>
    <w:multiLevelType w:val="singleLevel"/>
    <w:tmpl w:val="2A38D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8255CE9"/>
    <w:multiLevelType w:val="singleLevel"/>
    <w:tmpl w:val="48255CE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82E0837"/>
    <w:multiLevelType w:val="singleLevel"/>
    <w:tmpl w:val="482E0837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7">
    <w:nsid w:val="49F54430"/>
    <w:multiLevelType w:val="singleLevel"/>
    <w:tmpl w:val="49F5443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8">
    <w:nsid w:val="7FE4CC27"/>
    <w:multiLevelType w:val="singleLevel"/>
    <w:tmpl w:val="7FE4CC2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0B46BE"/>
    <w:rsid w:val="001F1153"/>
    <w:rsid w:val="002229B2"/>
    <w:rsid w:val="002A2BA5"/>
    <w:rsid w:val="00316C8D"/>
    <w:rsid w:val="005268B8"/>
    <w:rsid w:val="007C0E8C"/>
    <w:rsid w:val="0080753F"/>
    <w:rsid w:val="00895C5A"/>
    <w:rsid w:val="00961285"/>
    <w:rsid w:val="00BA1643"/>
    <w:rsid w:val="00C7568F"/>
    <w:rsid w:val="0D2D32AB"/>
    <w:rsid w:val="38EFC5FC"/>
    <w:rsid w:val="39227EE7"/>
    <w:rsid w:val="4ECE5B12"/>
    <w:rsid w:val="7CCE7180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955</Words>
  <Characters>965</Characters>
  <Lines>8</Lines>
  <Paragraphs>2</Paragraphs>
  <TotalTime>65</TotalTime>
  <ScaleCrop>false</ScaleCrop>
  <LinksUpToDate>false</LinksUpToDate>
  <CharactersWithSpaces>974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2026-02-08T01:15:18Z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