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金楠喆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中等水平（80分）基础有一定积累，阅读答题逻辑、作文结构与立意需强化；数学：极度薄弱（30分）核心知识点大面积漏洞，学科思维未建立，基础题型解题能力缺失；英语：严重薄弱（32.5分）词汇、语法基础断层，听说读写全面待补；历史：薄弱（48分）史实记忆零散，时空观念与材料分析能力不足；政治：薄弱（46分）核心概念理解模糊，答题逻辑与时政结合能力欠缺；地理：中等偏薄弱（56分）自然地理计算难点未突破，人文地理综合分析角度单一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优先攻坚数学、英语两大基础薄弱学科，同步强化历史、政治，语文、地理稳步补漏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数、英、史、政：基础积累严重不足，知识体系未构建，缺乏系统学习方法；语、地：答题技巧不熟练，知识迁移与应用能力弱；整体：学习规划混乱，弱科投入时间不足，错题未复盘，学习自信心待提升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短期（1-2个月）：数学50+、英语50+、历史58+、政治55+、语文85+、地理65+；中期（3-4个月）：数学65+、英语68+、历史68+、政治68+、语文90+、地理75+；高考目标：数学75+、英语80+、历史78+、英语80+、语文95+、地理82+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动态调整目标，弱科提分幅度不低于40分，重点保障基础题型得分率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题型（选择前8题、填空前3题、解答前2题）正确率80%+；英语：词汇量突破3500，掌握基础语法，阅读正确率60%+，写作完成基础表达；史、政：核心知识点全覆盖，基础题型得分率70%+，答题逻辑规范；语文：古诗文默写满分，阅读答题要点齐全，作文结构完整；地理：自然地理基础计算得分，人文地理答题角度达3个以上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聚焦函数、数列、立体几何基础模块，主攻公式记忆与基础题训练；英语：以词汇、基础语法为核心，同步训练简单阅读与写作模板；历史：梳理时空框架，夯实核心史实，强化材料题基础答题思路；政治：背诵核心概念，总结基础答题模板，结合简单时政热点训练；语文：强化古诗文默写与阅读答题技巧，积累作文基础素材；地理：突破自然地理计算基础，总结人文地理答题常用角度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任务：数学：背诵2个核心公式+完成10道基础题+整理3道错题；英语：背诵50个核心词汇+1个基础语法点+抄写1篇简单短文；历史：背诵1个阶段核心史实+整理1个知识点框架；政治：背诵2个核心概念+记忆1个答题模板；语文：默写1段古诗文+积累1个作文素材；地理：复习1个基础知识点+完成5道选择题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：英语词汇+语文古诗文；上午课间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（9:40-10:00）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：数学公式背诵+历史史实记忆；午休前：政治核心概念背诵；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下午（17:40-18:00）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：数学基础题训练；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：英语语法+简单阅读；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：史/政/地轮换训练+当日错题复盘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每日睡前勾选任务完成情况，标注未完成原因；2. 每周日晚复盘错题本，总结知识漏洞；3. 每月填写学习自查表，明确下月改进方向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每日抽查作业质量，数、英学科一对一答疑；2. 每周批改作文与专项练习，标注改进要点；3. 每月分析测试报告，调整教学计划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每月抽查错题本、任务清单完成情况；2. 每两月召开学情分析会，协调教师资源；3. 关注学生心态，及时给予鼓励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F7D9E00"/>
    <w:rsid w:val="7AAC65D4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1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2026-01-30T07:58:18Z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