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恶意代码分析与防治技术实验报告</w:t>
      </w:r>
    </w:p>
    <w:p>
      <w:pPr>
        <w:spacing w:line="480" w:lineRule="auto"/>
        <w:jc w:val="center"/>
        <w:rPr>
          <w:rFonts w:hint="eastAsia" w:eastAsia="宋体"/>
          <w:b/>
          <w:sz w:val="36"/>
          <w:szCs w:val="32"/>
          <w:lang w:val="en-US" w:eastAsia="zh-CN"/>
        </w:rPr>
      </w:pPr>
      <w:r>
        <w:rPr>
          <w:rFonts w:hint="eastAsia"/>
          <w:b/>
          <w:sz w:val="36"/>
          <w:szCs w:val="32"/>
        </w:rPr>
        <w:t>Lab</w:t>
      </w:r>
      <w:r>
        <w:rPr>
          <w:rFonts w:hint="eastAsia"/>
          <w:b/>
          <w:sz w:val="36"/>
          <w:szCs w:val="32"/>
          <w:lang w:val="en-US" w:eastAsia="zh-CN"/>
        </w:rPr>
        <w:t>2</w:t>
      </w:r>
    </w:p>
    <w:p>
      <w:pPr>
        <w:spacing w:line="480" w:lineRule="auto"/>
        <w:jc w:val="center"/>
        <w:rPr>
          <w:rFonts w:ascii="仿宋" w:hAnsi="仿宋" w:eastAsia="仿宋"/>
          <w:b/>
          <w:sz w:val="24"/>
          <w:szCs w:val="22"/>
        </w:rPr>
      </w:pPr>
      <w:r>
        <w:rPr>
          <w:rFonts w:hint="eastAsia" w:ascii="仿宋" w:hAnsi="仿宋" w:eastAsia="仿宋"/>
          <w:b/>
          <w:sz w:val="24"/>
          <w:szCs w:val="22"/>
        </w:rPr>
        <w:t>学号：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2013018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姓名：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许健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专业：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信息安全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环境</w:t>
      </w:r>
    </w:p>
    <w:p>
      <w:pPr>
        <w:tabs>
          <w:tab w:val="left" w:pos="720"/>
        </w:tabs>
        <w:spacing w:line="360" w:lineRule="auto"/>
        <w:ind w:firstLine="480" w:firstLineChars="200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Windows XP虚拟机、Kali虚拟机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工具</w:t>
      </w:r>
    </w:p>
    <w:p>
      <w:pPr>
        <w:tabs>
          <w:tab w:val="left" w:pos="720"/>
        </w:tabs>
        <w:spacing w:line="360" w:lineRule="auto"/>
        <w:ind w:firstLine="480" w:firstLineChars="200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静态分析工具：PEView、PEViewer、PEiD</w:t>
      </w:r>
    </w:p>
    <w:p>
      <w:pPr>
        <w:tabs>
          <w:tab w:val="left" w:pos="720"/>
        </w:tabs>
        <w:spacing w:line="360" w:lineRule="auto"/>
        <w:ind w:firstLine="480" w:firstLineChars="200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动态分析工具：Process Monitor、Process Explorer、Regshot、ApateDNS、INetSim、Netcat、Wireshark</w:t>
      </w:r>
    </w:p>
    <w:p>
      <w:pPr>
        <w:tabs>
          <w:tab w:val="left" w:pos="720"/>
        </w:tabs>
        <w:spacing w:line="360" w:lineRule="auto"/>
        <w:ind w:firstLine="480" w:firstLineChars="200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善于使用虚拟机的快照功能，回到病毒分析前的状态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Lab3-1</w:t>
      </w:r>
    </w:p>
    <w:p>
      <w:pPr>
        <w:widowControl w:val="0"/>
        <w:numPr>
          <w:ilvl w:val="0"/>
          <w:numId w:val="3"/>
        </w:numPr>
        <w:tabs>
          <w:tab w:val="left" w:pos="720"/>
        </w:tabs>
        <w:spacing w:line="36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找出这个恶意程序的导入函数和字符串列表？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使用静态分析技术，只能看到导入函数ExitProcess，疑似被加壳，但是包含的字符串很多，包括注册表位置、域名、WinVMX32、ViedoDriver、vmx32to64exe。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</w:pPr>
      <w:r>
        <w:drawing>
          <wp:inline distT="0" distB="0" distL="114300" distR="114300">
            <wp:extent cx="5269230" cy="240284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left" w:pos="720"/>
        </w:tabs>
        <w:spacing w:line="360" w:lineRule="auto"/>
        <w:ind w:left="0" w:lef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这个恶意代码在主机上的感染迹象特征是什么？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我们使用动态分析，打开procmon和process explorer，同时配置出一个虚拟环境，包括ApateDNS和iNetsim，以及用于网络捕获的wireshark。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然后运行恶意程序，打开process explorer查看handles，可以看到恶意代码创建了一个名为WinVMX32的互斥量。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</w:pPr>
      <w:r>
        <w:drawing>
          <wp:inline distT="0" distB="0" distL="114300" distR="114300">
            <wp:extent cx="5273675" cy="207962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查看恶意代码装载的DLL文件，可以看到ws2_32.dll和wshtcpip.dll，说明它具有联网功能。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</w:pPr>
      <w:r>
        <w:drawing>
          <wp:inline distT="0" distB="0" distL="114300" distR="114300">
            <wp:extent cx="5269230" cy="2103755"/>
            <wp:effectExtent l="0" t="0" r="381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接下来使用procmon寻找额外的信息。添加Filter，包括进程和RegSetValue、WriteFile。查看恶意代码对文件系统和注册表的修改操作。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</w:pPr>
      <w:r>
        <w:drawing>
          <wp:inline distT="0" distB="0" distL="114300" distR="114300">
            <wp:extent cx="4810125" cy="2847975"/>
            <wp:effectExtent l="0" t="0" r="571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可以看到一条关于WriteFile，9条关于RegSetValue，其中\Seed上的ReGSetValue属于噪声，因为随机数发生器的种子会有软件在注册表中不断更新。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最有留下两条有趣的条目，WriteFile表示恶意代码往C:\Windows\System32\vmx32to64.exe写入7168个字节，与Lab03-01.exe大小一样，说明恶意代码将自身复制到这个文件系统位置上，属于一个有用的感染主机迹象特征。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查看注册表，可以得知恶意代码写了如下数据到注册表中，取名为VideoDriver，用于系统启动时自动运行vmx32to64.exe。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HKLM\SOFTWARE\Microsoft\Windows\CurrentVersion\Run\VideoDriver:C:\WINDOWS\system32\vmx32to64.exe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693545"/>
            <wp:effectExtent l="0" t="0" r="127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检查ApateDNS，查看恶意代码是否执行了DNS请求，通过检查输出可以看到一个对www.practicalmalwareanalysis.com域名的请求，匹配到字符串列表的显示。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</w:pPr>
      <w:r>
        <w:drawing>
          <wp:inline distT="0" distB="0" distL="114300" distR="114300">
            <wp:extent cx="5268595" cy="3514725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检查inetsim或者netcat的结果，可以得知病毒往443端口发送了一些信号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629920"/>
            <wp:effectExtent l="0" t="0" r="952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使用wireshark抓包分析可以知道这些数据包大小是固定的256字节，看似是一些随机数据。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40093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left" w:pos="720"/>
        </w:tabs>
        <w:spacing w:line="360" w:lineRule="auto"/>
        <w:ind w:left="0" w:lef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这个恶意代码是否存在一些有用的网络特征码？如果存在，它们是什么？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恶意代码在进行www.practicalmalwareanalysis.com的域名解析后，持续广播大小为256字节的数据包，其中包含看似随机的二进制数据。</w:t>
      </w:r>
    </w:p>
    <w:p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Lab3-2</w:t>
      </w:r>
    </w:p>
    <w:p>
      <w:pPr>
        <w:widowControl w:val="0"/>
        <w:numPr>
          <w:ilvl w:val="0"/>
          <w:numId w:val="4"/>
        </w:numPr>
        <w:tabs>
          <w:tab w:val="left" w:pos="720"/>
        </w:tabs>
        <w:spacing w:line="36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你怎样才能让这个恶意代码自行安装？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静态分析查看PE文件结构和字符串列表，该DLL含有5个导出函数，导出函数ServiceMain表明这个恶意代码需要安装成一个服务，使其能够正常运行。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</w:pPr>
      <w:r>
        <w:drawing>
          <wp:inline distT="0" distB="0" distL="114300" distR="114300">
            <wp:extent cx="5270500" cy="1162685"/>
            <wp:effectExtent l="0" t="0" r="254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导入函数包括一些服务操作函数，比如CreateService；一些注册表操作函数比如RegSetValueEx；网络操作函数HttpSendRequest等，表示恶意代码使用了HTTP。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查看字符串列表可以看到关于注册表位置、域名等信息。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2918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使用Regshot对注册表打快照，打开Process Explorer监视进程，使用rundll32.exe来安装恶意代码，命令为rundll32.exe Lab03-02.dll ,installA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801370"/>
            <wp:effectExtent l="0" t="0" r="444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对比注册表前后变化，恶意代码将自身安装为IPRIP服务，它需要依赖可执行文件svchost.exe来执行它，说明它将会在进程svchost.exe中启动，其余信息则是恶意代码的独特指纹信息。</w:t>
      </w:r>
    </w:p>
    <w:p>
      <w:pPr>
        <w:widowControl w:val="0"/>
        <w:numPr>
          <w:ilvl w:val="0"/>
          <w:numId w:val="4"/>
        </w:numPr>
        <w:tabs>
          <w:tab w:val="left" w:pos="720"/>
        </w:tabs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在安装之后，你如何让这个恶意代码运行起来？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在将恶意代码安装成服务后，我们就可以启动运行它了，在此之前先打开工具、配置虚拟环境，监听80端口。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</w:t>
      </w:r>
      <w:r>
        <w:rPr>
          <w:rFonts w:hint="eastAsia"/>
          <w:b/>
          <w:bCs/>
          <w:lang w:val="en-US" w:eastAsia="zh-CN"/>
        </w:rPr>
        <w:t>net start IPRIP</w:t>
      </w:r>
      <w:r>
        <w:rPr>
          <w:rFonts w:hint="eastAsia"/>
          <w:lang w:val="en-US" w:eastAsia="zh-CN"/>
        </w:rPr>
        <w:t>启动它。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</w:pPr>
      <w:r>
        <w:drawing>
          <wp:inline distT="0" distB="0" distL="114300" distR="114300">
            <wp:extent cx="5269230" cy="548005"/>
            <wp:effectExtent l="0" t="0" r="381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720"/>
        </w:tabs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你怎么找到这个恶意代码是在哪个进程下运行的？</w:t>
      </w:r>
    </w:p>
    <w:p>
      <w:pPr>
        <w:widowControl w:val="0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尝试寻找出恶意代码运行的进程，使用Find Handle or DLL来查找，可以看到Lab03-02.dll由PID为1132的svchost.exe进程加载的。同时可以在服务里面找到INA+，进一步证实Lab03-02.dll被装载。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43450" cy="2514600"/>
            <wp:effectExtent l="0" t="0" r="1143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720"/>
        </w:tabs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你可以在procmon工具中设置什么样的过滤器，才能收集这个恶意代码的信息？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使用在Process Explorer中发现的PID1132进行过滤，可以增加想监视的operation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433320"/>
            <wp:effectExtent l="0" t="0" r="317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720"/>
        </w:tabs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这个恶意代码在主机上的感染迹象特征是什么？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默认情况下，恶意代码安装成IPRIP服务，显示的服务名称为INA+，它会将自身持久地安装在注册表中，也就是前面在regshot中看到的项。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720"/>
        </w:tabs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这个恶意代码是否存在一些有用的网络特征码？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检查APateDNS可以看到恶意代码请求的DNS解析，以及使用nc监听80端口得到的数据包，恶意代码始终发送了一个对server.html的HTTP GET请求。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因此可以使用这个GET请求以及WIndows XP 6.11作为网络特征码。</w:t>
      </w:r>
    </w:p>
    <w:p>
      <w:pPr>
        <w:widowControl w:val="0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40335"/>
            <wp:effectExtent l="0" t="0" r="63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000625" cy="1038225"/>
            <wp:effectExtent l="0" t="0" r="13335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Lab3-3</w:t>
      </w:r>
    </w:p>
    <w:p>
      <w:pPr>
        <w:widowControl w:val="0"/>
        <w:numPr>
          <w:ilvl w:val="0"/>
          <w:numId w:val="5"/>
        </w:numPr>
        <w:tabs>
          <w:tab w:val="left" w:pos="720"/>
        </w:tabs>
        <w:spacing w:line="36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当你使用Process Explorer监视时，你注意到了什么？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开启Process Explorer和Procmon工具，运行恶意程序，在Process Explorer中可以看到恶意程序创建了svchost.exe进程后就消失了，而svchost.exe进程依然在执行且没有父进程，十分可疑，因为一般来说svchost.exe需要依赖service.exe父进程。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720"/>
        </w:tabs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你可以找到任何的内存修改行为吗？</w:t>
      </w:r>
    </w:p>
    <w:p>
      <w:pPr>
        <w:widowControl w:val="0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观察svchost.exe进程，查看它磁盘镜像和内存镜像中的差别，能看到在内存镜像中存在practicalmalwareanalysis.log和[ENTER]，而磁盘镜像中不会出现。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</w:pPr>
      <w:r>
        <w:drawing>
          <wp:inline distT="0" distB="0" distL="114300" distR="114300">
            <wp:extent cx="4124325" cy="4838700"/>
            <wp:effectExtent l="0" t="0" r="571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720"/>
        </w:tabs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这个恶意代码在主机上的感染迹象特征是什么？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猜测该程序是一个击键记录器，为了验证猜测可以打开记事本输入malware。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使用Pronmon过滤svchost.exe进程，监视CreateFile和WriteFile，可以得知进程在写practicalmalwareanalysis.log文件，打开该文件可以看到刚才输入的信息。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89050"/>
            <wp:effectExtent l="0" t="0" r="190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720"/>
        </w:tabs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这个恶意代码的目的是什么？</w:t>
      </w:r>
    </w:p>
    <w:p>
      <w:pPr>
        <w:widowControl w:val="0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恶意代码是一个击键记录器，使用了svchost进程替换技术。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bCs/>
          <w:sz w:val="24"/>
          <w:lang w:val="en-US" w:eastAsia="zh-CN"/>
        </w:rPr>
      </w:pPr>
    </w:p>
    <w:p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Lab3-4</w:t>
      </w:r>
    </w:p>
    <w:p>
      <w:pPr>
        <w:widowControl w:val="0"/>
        <w:numPr>
          <w:ilvl w:val="0"/>
          <w:numId w:val="6"/>
        </w:numPr>
        <w:tabs>
          <w:tab w:val="left" w:pos="720"/>
        </w:tabs>
        <w:spacing w:line="36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当你运行这个文件时，会发生什么呢？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首先执行静态分析，研究PE文件结构和字符串列表。可以知道该恶意代码导入了一些联网功能函数、服务操作函数、注册表操作函数。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在字符串列表中可以看到一些类似命令行参数的东西，以及域名、注册表位置、HTTP/1.0（恶意代码可能是一个HTTP后门程序）。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</w:pPr>
      <w:r>
        <w:drawing>
          <wp:inline distT="0" distB="0" distL="114300" distR="114300">
            <wp:extent cx="3894455" cy="2508885"/>
            <wp:effectExtent l="0" t="0" r="6985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开启Pronmon和Process Explorer，配置虚拟网络，准备运行该程序。可以看到该程序运行之后很快退出，在Process Explorer中找不到有效信息。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使用Pronmon监视，可以看到一条Process Create，恶意程序通过该命令在系统中删除自身。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</w:pPr>
      <w:r>
        <w:drawing>
          <wp:inline distT="0" distB="0" distL="114300" distR="114300">
            <wp:extent cx="5274310" cy="255905"/>
            <wp:effectExtent l="0" t="0" r="1397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tabs>
          <w:tab w:val="left" w:pos="720"/>
        </w:tabs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是什么原因造成动态分析无法有效实施？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猜测可能需要某个命令行参数，但是尝试-cc -re -in均失败，程序依然会删除自身。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tabs>
          <w:tab w:val="left" w:pos="720"/>
        </w:tabs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是否有其他方式运行这个程序？</w:t>
      </w:r>
    </w:p>
    <w:p>
      <w:pPr>
        <w:widowControl w:val="0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可以需要更加高级的动态分析工具如Ollydbg，补全缺失的部件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bCs/>
          <w:sz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编写Yara规则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</w:pPr>
      <w:r>
        <w:drawing>
          <wp:inline distT="0" distB="0" distL="114300" distR="114300">
            <wp:extent cx="5267325" cy="3366135"/>
            <wp:effectExtent l="0" t="0" r="571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45122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791845"/>
            <wp:effectExtent l="0" t="0" r="1397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</w:pP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实验心得：动态分析的优点和缺点总结</w:t>
      </w:r>
    </w:p>
    <w:p>
      <w:pPr>
        <w:widowControl w:val="0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hint="eastAsia"/>
          <w:lang w:val="en-US" w:eastAsia="zh-CN"/>
        </w:rPr>
        <w:t>与静态分析相比，在动态分析程序时，分析人员需要在实际系统或仿真器中执行目标程序。通过监控运行状态和分析运行时间知识，动态分析工具可以精确检测程序错误。因此精度相对较高。</w:t>
      </w:r>
    </w:p>
    <w:p>
      <w:pPr>
        <w:widowControl w:val="0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  <w:r>
        <w:rPr>
          <w:rFonts w:hint="default"/>
          <w:lang w:val="en-US" w:eastAsia="zh-CN"/>
        </w:rPr>
        <w:t>动态分析中目标程序的调试、分析和运行导致大量人员参与，效率低下。</w:t>
      </w:r>
      <w:r>
        <w:rPr>
          <w:rFonts w:hint="eastAsia"/>
          <w:lang w:val="en-US" w:eastAsia="zh-CN"/>
        </w:rPr>
        <w:t>而且动态分析</w:t>
      </w:r>
      <w:r>
        <w:rPr>
          <w:rFonts w:hint="default"/>
          <w:lang w:val="en-US" w:eastAsia="zh-CN"/>
        </w:rPr>
        <w:t>需要分析师强大的技术技能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对测试人员技术水平要求高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  <w:r>
        <w:rPr>
          <w:rFonts w:hint="eastAsia"/>
          <w:lang w:val="en-US" w:eastAsia="zh-CN"/>
        </w:rPr>
        <w:t>此外，</w:t>
      </w:r>
      <w:r>
        <w:rPr>
          <w:rFonts w:hint="default"/>
          <w:lang w:val="en-US" w:eastAsia="zh-CN"/>
        </w:rPr>
        <w:t> 动态分析可伸缩性差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难以进行大规模测试等缺点。</w:t>
      </w:r>
    </w:p>
    <w:p>
      <w:pPr>
        <w:widowControl w:val="0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</w:p>
    <w:p>
      <w:pPr>
        <w:tabs>
          <w:tab w:val="left" w:pos="720"/>
        </w:tabs>
        <w:spacing w:line="360" w:lineRule="auto"/>
        <w:ind w:left="720"/>
        <w:rPr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8EBF26"/>
    <w:multiLevelType w:val="singleLevel"/>
    <w:tmpl w:val="A58EBF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879F9C"/>
    <w:multiLevelType w:val="singleLevel"/>
    <w:tmpl w:val="F3879F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872AD16"/>
    <w:multiLevelType w:val="singleLevel"/>
    <w:tmpl w:val="1872AD1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427DC39"/>
    <w:multiLevelType w:val="singleLevel"/>
    <w:tmpl w:val="3427DC39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abstractNum w:abstractNumId="4">
    <w:nsid w:val="4FCEA958"/>
    <w:multiLevelType w:val="singleLevel"/>
    <w:tmpl w:val="4FCEA95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xZjE4NWUxYTgwYjkwOTU3MDRkZDUzZjFmYTk3MWMifQ=="/>
  </w:docVars>
  <w:rsids>
    <w:rsidRoot w:val="00765C69"/>
    <w:rsid w:val="00004EBF"/>
    <w:rsid w:val="00011E72"/>
    <w:rsid w:val="00057FB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5613"/>
    <w:rsid w:val="00226C4A"/>
    <w:rsid w:val="00232BCB"/>
    <w:rsid w:val="00233E8B"/>
    <w:rsid w:val="002975E9"/>
    <w:rsid w:val="003040AD"/>
    <w:rsid w:val="00322B0E"/>
    <w:rsid w:val="0032399B"/>
    <w:rsid w:val="0034654B"/>
    <w:rsid w:val="003514E6"/>
    <w:rsid w:val="003715AE"/>
    <w:rsid w:val="00374F36"/>
    <w:rsid w:val="00380CC5"/>
    <w:rsid w:val="003C7585"/>
    <w:rsid w:val="00401E74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E2253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C13E6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63E02"/>
    <w:rsid w:val="009813C2"/>
    <w:rsid w:val="0098341F"/>
    <w:rsid w:val="00995BAC"/>
    <w:rsid w:val="009E4173"/>
    <w:rsid w:val="009F61CC"/>
    <w:rsid w:val="00A2680F"/>
    <w:rsid w:val="00A44B09"/>
    <w:rsid w:val="00A45C56"/>
    <w:rsid w:val="00A5176C"/>
    <w:rsid w:val="00A51BD5"/>
    <w:rsid w:val="00A70004"/>
    <w:rsid w:val="00AD7855"/>
    <w:rsid w:val="00AF6D4B"/>
    <w:rsid w:val="00B46EF8"/>
    <w:rsid w:val="00B6278D"/>
    <w:rsid w:val="00B67CEB"/>
    <w:rsid w:val="00B97D06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7117F"/>
    <w:rsid w:val="00D81F35"/>
    <w:rsid w:val="00D863A3"/>
    <w:rsid w:val="00D90149"/>
    <w:rsid w:val="00DA32C3"/>
    <w:rsid w:val="00DC3301"/>
    <w:rsid w:val="00DD21AF"/>
    <w:rsid w:val="00DD37E7"/>
    <w:rsid w:val="00DF1AB5"/>
    <w:rsid w:val="00DF7AB4"/>
    <w:rsid w:val="00E1798D"/>
    <w:rsid w:val="00E32BA9"/>
    <w:rsid w:val="00E40F81"/>
    <w:rsid w:val="00E50269"/>
    <w:rsid w:val="00E65121"/>
    <w:rsid w:val="00E752C6"/>
    <w:rsid w:val="00E75EA4"/>
    <w:rsid w:val="00EA2AB7"/>
    <w:rsid w:val="00EC2BAC"/>
    <w:rsid w:val="00EC71E6"/>
    <w:rsid w:val="00F157F7"/>
    <w:rsid w:val="00F20E4F"/>
    <w:rsid w:val="00F23215"/>
    <w:rsid w:val="00F26EFB"/>
    <w:rsid w:val="00F5407A"/>
    <w:rsid w:val="00F55566"/>
    <w:rsid w:val="00F65651"/>
    <w:rsid w:val="00F922AE"/>
    <w:rsid w:val="00FB2EBE"/>
    <w:rsid w:val="00FB6B83"/>
    <w:rsid w:val="00FB7F39"/>
    <w:rsid w:val="00FF0024"/>
    <w:rsid w:val="06DB7DF4"/>
    <w:rsid w:val="0B2A5B8F"/>
    <w:rsid w:val="0ED1141A"/>
    <w:rsid w:val="271820A9"/>
    <w:rsid w:val="2B836F6D"/>
    <w:rsid w:val="30751905"/>
    <w:rsid w:val="37B93B28"/>
    <w:rsid w:val="3B1C771F"/>
    <w:rsid w:val="3CFC3E02"/>
    <w:rsid w:val="4AE76F64"/>
    <w:rsid w:val="5EDE4796"/>
    <w:rsid w:val="65301D95"/>
    <w:rsid w:val="698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12">
    <w:name w:val="标题 2 字符"/>
    <w:basedOn w:val="8"/>
    <w:link w:val="2"/>
    <w:qFormat/>
    <w:uiPriority w:val="9"/>
    <w:rPr>
      <w:rFonts w:ascii="等线 Light" w:hAnsi="等线 Light" w:eastAsia="等线 Light"/>
      <w:b/>
      <w:bCs/>
      <w:kern w:val="2"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nankai</Company>
  <Pages>1</Pages>
  <Words>53</Words>
  <Characters>69</Characters>
  <Lines>1</Lines>
  <Paragraphs>1</Paragraphs>
  <TotalTime>0</TotalTime>
  <ScaleCrop>false</ScaleCrop>
  <LinksUpToDate>false</LinksUpToDate>
  <CharactersWithSpaces>76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2020-03-02T15:43:00Z</dcterms:created>
  <dc:creator>qxy</dc:creator>
  <cp:lastModifiedBy>Jan</cp:lastModifiedBy>
  <dcterms:modified xsi:type="dcterms:W3CDTF">2022-10-23T10:42:02Z</dcterms:modified>
  <dc:title>实验一 古典密码算法及攻击方法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46D70B14AE904BA0BBE780D10867EF9B</vt:lpwstr>
  </property>
</Properties>
</file>