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 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信安班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进入V</w:t>
      </w:r>
      <w:r>
        <w:rPr>
          <w:rFonts w:ascii="宋体" w:hAnsi="宋体" w:eastAsia="宋体"/>
          <w:b/>
          <w:bCs/>
        </w:rPr>
        <w:t>C反汇编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使用vmware运行xp环境，与主机共享文件夹VC6，创建源文件并进入反汇编界面，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调出汇编代码、registers的值以及内存地址等如图：</w:t>
      </w:r>
    </w:p>
    <w:p>
      <w:pPr>
        <w:ind w:left="420" w:leftChars="200"/>
      </w:pPr>
      <w:r>
        <w:drawing>
          <wp:inline distT="0" distB="0" distL="114300" distR="114300">
            <wp:extent cx="4276090" cy="240538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观察add函数调用前后语句</w:t>
      </w:r>
    </w:p>
    <w:p>
      <w:pPr>
        <w:widowControl w:val="0"/>
        <w:numPr>
          <w:numId w:val="0"/>
        </w:numPr>
        <w:jc w:val="both"/>
        <w:rPr>
          <w:rFonts w:ascii="宋体" w:hAnsi="宋体" w:eastAsia="宋体"/>
          <w:b/>
          <w:bCs/>
        </w:rPr>
      </w:pPr>
    </w:p>
    <w:p>
      <w:pPr>
        <w:ind w:left="420" w:leftChars="200"/>
      </w:pPr>
      <w:r>
        <w:drawing>
          <wp:inline distT="0" distB="0" distL="114300" distR="114300">
            <wp:extent cx="5267960" cy="74231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Add函数的调用：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首先将参数按照从右向左的顺序压入栈中，观察此时esp寄存器的变化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我们使用快捷键F11单步执行，观察esp存储Address变化情况：</w:t>
      </w:r>
    </w:p>
    <w:p>
      <w:pPr>
        <w:ind w:left="420" w:leftChars="200"/>
      </w:pPr>
      <w:r>
        <w:drawing>
          <wp:inline distT="0" distB="0" distL="114300" distR="114300">
            <wp:extent cx="5268595" cy="9118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drawing>
          <wp:inline distT="0" distB="0" distL="114300" distR="114300">
            <wp:extent cx="5273040" cy="93027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可以看到，esp存储地址值向低地址方向扩展，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并且栈顶的值由3变成1，可以看到参数被压入栈中。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此时我们再使用快捷键F10暂时跳过call指令具体执行</w:t>
      </w:r>
    </w:p>
    <w:p>
      <w:pPr>
        <w:ind w:left="420" w:leftChars="200"/>
      </w:pPr>
      <w:r>
        <w:drawing>
          <wp:inline distT="0" distB="0" distL="114300" distR="114300">
            <wp:extent cx="3409950" cy="162877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可以看到EIP存储的值始终是下一条执行语句的地址！</w:t>
      </w:r>
    </w:p>
    <w:p>
      <w:pPr>
        <w:ind w:left="420" w:leftChars="20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Add esp,8</w:t>
      </w:r>
      <w:r>
        <w:rPr>
          <w:rFonts w:hint="eastAsia"/>
          <w:lang w:val="en-US" w:eastAsia="zh-CN"/>
        </w:rPr>
        <w:t>这条指令则是将栈顶指针向高地址移动8个字节，也就是两个参数占用地址，当函数执行完后，参数被弹出栈。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mov dword ptr [ebp-4],eax</w:t>
      </w:r>
    </w:p>
    <w:p>
      <w:pPr>
        <w:ind w:left="420" w:leftChars="200"/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这条指令则是将存储在eax中的函数返回值赋值给局部变量n</w:t>
      </w:r>
    </w:p>
    <w:p>
      <w:pPr>
        <w:ind w:left="420" w:leftChars="20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add函数内部栈帧切换等关键汇编代码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drawing>
          <wp:inline distT="0" distB="0" distL="114300" distR="114300">
            <wp:extent cx="5274310" cy="483235"/>
            <wp:effectExtent l="0" t="0" r="139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F11单步进入call指令，首先执行一个jmp指令，看到EIP的值变化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3409950" cy="163830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5269865" cy="323723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关键代码：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1.将ebp的地址压入栈，保存原函数栈帧的基地址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2.再将esp的值赋给ebp，ebp现在指向新栈帧的基地址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3.将esp的值-44h，给新栈帧预留空间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4.将ebx、esi、edi寄存器压入栈中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5.将ebp-44h的地址赋给edi,也就是压入寄存器前esp的地址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6.ecx存的是循环次数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7.eax存的是要初始化的值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8.rep指令重复前缀指令集，将栈帧内部地址都初始为0CCCCCCCCh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注意到每一次循环，ecx的值都会减1，不再演示。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5271135" cy="915035"/>
            <wp:effectExtent l="0" t="0" r="19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可以看到最终的效果</w:t>
      </w:r>
    </w:p>
    <w:p>
      <w:pPr>
        <w:rPr>
          <w:rFonts w:ascii="宋体" w:hAnsi="宋体" w:eastAsia="宋体"/>
        </w:rPr>
      </w:pPr>
    </w:p>
    <w:p>
      <w:r>
        <w:drawing>
          <wp:inline distT="0" distB="0" distL="114300" distR="114300">
            <wp:extent cx="5271135" cy="84137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[ebp-4]也就是n的地址，可以看到z=x+y实际上就是将值赋给n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04165"/>
            <wp:effectExtent l="0" t="0" r="146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Return语句将函数返回值传给eax</w:t>
      </w:r>
    </w:p>
    <w:p>
      <w:r>
        <w:drawing>
          <wp:inline distT="0" distB="0" distL="114300" distR="114300">
            <wp:extent cx="5271135" cy="834390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最后将寄存器弹出栈，恢复esp、ebp的值，ret指令实际上是执行了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  <w:r>
        <w:rPr>
          <w:rFonts w:hint="eastAsia" w:ascii="宋体" w:hAnsi="宋体" w:eastAsia="宋体"/>
          <w:lang w:eastAsia="zh-CN"/>
        </w:rPr>
        <w:t>，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函数调用的过程结束。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</w:t>
      </w:r>
      <w:r>
        <w:rPr>
          <w:rFonts w:hint="eastAsia" w:ascii="宋体" w:hAnsi="宋体" w:eastAsia="宋体"/>
          <w:lang w:val="en-US" w:eastAsia="zh-CN"/>
        </w:rPr>
        <w:t>一个简单的C++函数，利用VC6反汇编，看到函数调用前后内部栈帧的变化情况，理解寄存器尤其是指令寄存器EIP的作用，同时熟练了汇编语言的使用，包括Call指令、Ret指令；理解了函数参数、返回地址、局部变量压入栈中顺序，和esp、ebp栈寄存器变化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E8FA1"/>
    <w:multiLevelType w:val="singleLevel"/>
    <w:tmpl w:val="64FE8F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54F3E6A"/>
    <w:rsid w:val="56B16C42"/>
    <w:rsid w:val="7B6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4</TotalTime>
  <ScaleCrop>false</ScaleCrop>
  <LinksUpToDate>false</LinksUpToDate>
  <CharactersWithSpaces>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2022-03-06T06:38:32Z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6E1DAE80A34F467E98A5F20291A8AB43</vt:lpwstr>
  </property>
</Properties>
</file>