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ascii="微软雅黑" w:hAnsi="微软雅黑" w:eastAsia="微软雅黑" w:cs="微软雅黑"/>
          <w:b/>
          <w:bCs w:val="0"/>
          <w:i w:val="0"/>
          <w:caps w:val="0"/>
          <w:color w:val="000000" w:themeColor="text1"/>
          <w:spacing w:val="0"/>
          <w:sz w:val="36"/>
          <w:szCs w:val="36"/>
          <w14:textFill>
            <w14:solidFill>
              <w14:schemeClr w14:val="tx1"/>
            </w14:solidFill>
          </w14:textFill>
        </w:rPr>
      </w:pPr>
      <w:r>
        <w:rPr>
          <w:rFonts w:hint="eastAsia" w:ascii="微软雅黑" w:hAnsi="微软雅黑" w:eastAsia="微软雅黑" w:cs="微软雅黑"/>
          <w:b/>
          <w:bCs w:val="0"/>
          <w:i w:val="0"/>
          <w:caps w:val="0"/>
          <w:color w:val="000000" w:themeColor="text1"/>
          <w:spacing w:val="0"/>
          <w:sz w:val="36"/>
          <w:szCs w:val="36"/>
          <w:bdr w:val="none" w:color="auto" w:sz="0" w:space="0"/>
          <w:shd w:val="clear" w:fill="FFFFFF"/>
          <w14:textFill>
            <w14:solidFill>
              <w14:schemeClr w14:val="tx1"/>
            </w14:solidFill>
          </w14:textFill>
        </w:rPr>
        <w:t>2015年6月英语四级考试真题</w:t>
      </w:r>
      <w:r>
        <w:rPr>
          <w:rFonts w:hint="eastAsia" w:ascii="微软雅黑" w:hAnsi="微软雅黑" w:eastAsia="微软雅黑" w:cs="微软雅黑"/>
          <w:b/>
          <w:bCs w:val="0"/>
          <w:i w:val="0"/>
          <w:caps w:val="0"/>
          <w:color w:val="000000" w:themeColor="text1"/>
          <w:spacing w:val="0"/>
          <w:sz w:val="36"/>
          <w:szCs w:val="36"/>
          <w:bdr w:val="none" w:color="auto" w:sz="0" w:space="0"/>
          <w:shd w:val="clear" w:fill="FFFFFF"/>
          <w:lang w:eastAsia="zh-CN"/>
          <w14:textFill>
            <w14:solidFill>
              <w14:schemeClr w14:val="tx1"/>
            </w14:solidFill>
          </w14:textFill>
        </w:rPr>
        <w:t>及</w:t>
      </w:r>
      <w:r>
        <w:rPr>
          <w:rFonts w:hint="eastAsia" w:ascii="微软雅黑" w:hAnsi="微软雅黑" w:eastAsia="微软雅黑" w:cs="微软雅黑"/>
          <w:b/>
          <w:bCs w:val="0"/>
          <w:i w:val="0"/>
          <w:caps w:val="0"/>
          <w:color w:val="000000" w:themeColor="text1"/>
          <w:spacing w:val="0"/>
          <w:sz w:val="36"/>
          <w:szCs w:val="36"/>
          <w:bdr w:val="none" w:color="auto" w:sz="0" w:space="0"/>
          <w:shd w:val="clear" w:fill="FFFFFF"/>
          <w14:textFill>
            <w14:solidFill>
              <w14:schemeClr w14:val="tx1"/>
            </w14:solidFill>
          </w14:textFill>
        </w:rPr>
        <w:t>答案(第3套)</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b w:val="0"/>
          <w:bCs/>
          <w:color w:val="000000" w:themeColor="text1"/>
          <w14:textFill>
            <w14:solidFill>
              <w14:schemeClr w14:val="tx1"/>
            </w14:solidFill>
          </w14:textFill>
        </w:rPr>
      </w:pPr>
      <w:bookmarkStart w:id="0" w:name="_GoBack"/>
      <w:bookmarkEnd w:id="0"/>
      <w:r>
        <w:rPr>
          <w:rFonts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br w:type="textWrapping"/>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Direction</w:t>
      </w:r>
      <w:r>
        <w:rPr>
          <w:rStyle w:val="5"/>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s</w:t>
      </w:r>
      <w:r>
        <w:rPr>
          <w:rStyle w:val="5"/>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For</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this</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part</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you</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are</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allowed</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30</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minutes</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to</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write</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an</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essay</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based</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on</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the</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picture</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below</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You</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should</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start</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your</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essay</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with</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a</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brief</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description</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of</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the</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picture</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and</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then</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comment</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on</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parents'</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role</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in</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their</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children's</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growth</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Youshould</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write</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at</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least</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120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words</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but</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no</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more</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than</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 180 </w:t>
      </w:r>
      <w:r>
        <w:rPr>
          <w:rFonts w:hint="default" w:ascii="Verdana" w:hAnsi="Verdana" w:eastAsia="宋体" w:cs="Verdana"/>
          <w:b w:val="0"/>
          <w:bCs/>
          <w:i w:val="0"/>
          <w:caps w:val="0"/>
          <w:color w:val="000000" w:themeColor="text1"/>
          <w:spacing w:val="0"/>
          <w:kern w:val="0"/>
          <w:sz w:val="21"/>
          <w:szCs w:val="21"/>
          <w:bdr w:val="none" w:color="auto" w:sz="0" w:space="0"/>
          <w:shd w:val="clear" w:fill="FFFFFF"/>
          <w:lang w:val="en-US" w:eastAsia="zh-CN" w:bidi="ar"/>
          <w14:textFill>
            <w14:solidFill>
              <w14:schemeClr w14:val="tx1"/>
            </w14:solidFill>
          </w14:textFill>
        </w:rPr>
        <w:t>words</w:t>
      </w:r>
      <w:r>
        <w:rPr>
          <w:rFonts w:hint="default" w:ascii="Verdana" w:hAnsi="Verdana" w:eastAsia="宋体" w:cs="Verdana"/>
          <w:b w:val="0"/>
          <w:bCs/>
          <w:i w:val="0"/>
          <w:caps w:val="0"/>
          <w:color w:val="000000" w:themeColor="text1"/>
          <w:spacing w:val="0"/>
          <w:kern w:val="0"/>
          <w:sz w:val="21"/>
          <w:szCs w:val="21"/>
          <w:shd w:val="clear" w:fill="FFFFFF"/>
          <w:lang w:val="en-US" w:eastAsia="zh-CN" w:bidi="ar"/>
          <w14:textFill>
            <w14:solidFill>
              <w14:schemeClr w14:val="tx1"/>
            </w14:solidFill>
          </w14:textFill>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000000" w:themeColor="text1"/>
          <w:spacing w:val="0"/>
          <w:sz w:val="21"/>
          <w:szCs w:val="21"/>
          <w:bdr w:val="none" w:color="auto" w:sz="0" w:space="0"/>
          <w:shd w:val="clear" w:fill="FFFFFF"/>
          <w14:textFill>
            <w14:solidFill>
              <w14:schemeClr w14:val="tx1"/>
            </w14:solidFill>
          </w14:textFill>
        </w:rPr>
      </w:pPr>
      <w:r>
        <w:rPr>
          <w:rFonts w:hint="default" w:ascii="Verdana" w:hAnsi="Verdana" w:cs="Verdana"/>
          <w:b w:val="0"/>
          <w:bCs/>
          <w:i w:val="0"/>
          <w:caps w:val="0"/>
          <w:color w:val="000000" w:themeColor="text1"/>
          <w:spacing w:val="0"/>
          <w:sz w:val="21"/>
          <w:szCs w:val="21"/>
          <w:bdr w:val="none" w:color="auto" w:sz="0" w:space="0"/>
          <w:shd w:val="clear" w:fill="FFFFFF"/>
          <w14:textFill>
            <w14:solidFill>
              <w14:schemeClr w14:val="tx1"/>
            </w14:solidFill>
          </w14:textFill>
        </w:rPr>
        <w:fldChar w:fldCharType="begin"/>
      </w:r>
      <w:r>
        <w:rPr>
          <w:rFonts w:hint="default" w:ascii="Verdana" w:hAnsi="Verdana" w:cs="Verdana"/>
          <w:b w:val="0"/>
          <w:bCs/>
          <w:i w:val="0"/>
          <w:caps w:val="0"/>
          <w:color w:val="000000" w:themeColor="text1"/>
          <w:spacing w:val="0"/>
          <w:sz w:val="21"/>
          <w:szCs w:val="21"/>
          <w:bdr w:val="none" w:color="auto" w:sz="0" w:space="0"/>
          <w:shd w:val="clear" w:fill="FFFFFF"/>
          <w14:textFill>
            <w14:solidFill>
              <w14:schemeClr w14:val="tx1"/>
            </w14:solidFill>
          </w14:textFill>
        </w:rPr>
        <w:instrText xml:space="preserve">INCLUDEPICTURE \d "http://pic.kekenet.com/2015/1204/16791449223717.png" \* MERGEFORMATINET </w:instrText>
      </w:r>
      <w:r>
        <w:rPr>
          <w:rFonts w:hint="default" w:ascii="Verdana" w:hAnsi="Verdana" w:cs="Verdana"/>
          <w:b w:val="0"/>
          <w:bCs/>
          <w:i w:val="0"/>
          <w:caps w:val="0"/>
          <w:color w:val="000000" w:themeColor="text1"/>
          <w:spacing w:val="0"/>
          <w:sz w:val="21"/>
          <w:szCs w:val="21"/>
          <w:bdr w:val="none" w:color="auto" w:sz="0" w:space="0"/>
          <w:shd w:val="clear" w:fill="FFFFFF"/>
          <w14:textFill>
            <w14:solidFill>
              <w14:schemeClr w14:val="tx1"/>
            </w14:solidFill>
          </w14:textFill>
        </w:rPr>
        <w:fldChar w:fldCharType="separate"/>
      </w:r>
      <w:r>
        <w:rPr>
          <w:rFonts w:hint="default" w:ascii="Verdana" w:hAnsi="Verdana" w:cs="Verdana"/>
          <w:b w:val="0"/>
          <w:bCs/>
          <w:i w:val="0"/>
          <w:caps w:val="0"/>
          <w:color w:val="000000" w:themeColor="text1"/>
          <w:spacing w:val="0"/>
          <w:sz w:val="21"/>
          <w:szCs w:val="21"/>
          <w:bdr w:val="none" w:color="auto" w:sz="0" w:space="0"/>
          <w:shd w:val="clear" w:fill="FFFFFF"/>
          <w14:textFill>
            <w14:solidFill>
              <w14:schemeClr w14:val="tx1"/>
            </w14:solidFill>
          </w14:textFill>
        </w:rPr>
        <w:drawing>
          <wp:inline distT="0" distB="0" distL="114300" distR="114300">
            <wp:extent cx="2895600" cy="1838325"/>
            <wp:effectExtent l="0" t="0" r="0" b="9525"/>
            <wp:docPr id="1" name="图片 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png"/>
                    <pic:cNvPicPr>
                      <a:picLocks noChangeAspect="1"/>
                    </pic:cNvPicPr>
                  </pic:nvPicPr>
                  <pic:blipFill>
                    <a:blip r:embed="rId4" r:link="rId5"/>
                    <a:stretch>
                      <a:fillRect/>
                    </a:stretch>
                  </pic:blipFill>
                  <pic:spPr>
                    <a:xfrm>
                      <a:off x="0" y="0"/>
                      <a:ext cx="2895600" cy="1838325"/>
                    </a:xfrm>
                    <a:prstGeom prst="rect">
                      <a:avLst/>
                    </a:prstGeom>
                    <a:noFill/>
                    <a:ln w="9525">
                      <a:noFill/>
                      <a:miter/>
                    </a:ln>
                  </pic:spPr>
                </pic:pic>
              </a:graphicData>
            </a:graphic>
          </wp:inline>
        </w:drawing>
      </w:r>
      <w:r>
        <w:rPr>
          <w:rFonts w:hint="default" w:ascii="Verdana" w:hAnsi="Verdana" w:cs="Verdana"/>
          <w:b w:val="0"/>
          <w:bCs/>
          <w:i w:val="0"/>
          <w:caps w:val="0"/>
          <w:color w:val="000000" w:themeColor="text1"/>
          <w:spacing w:val="0"/>
          <w:sz w:val="21"/>
          <w:szCs w:val="21"/>
          <w:bdr w:val="none" w:color="auto" w:sz="0" w:space="0"/>
          <w:shd w:val="clear" w:fill="FFFFFF"/>
          <w14:textFill>
            <w14:solidFill>
              <w14:schemeClr w14:val="tx1"/>
            </w14:solidFill>
          </w14:textFill>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pPr>
      <w:r>
        <w:rPr>
          <w:rFonts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Section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Directions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section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hear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8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short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conversations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2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long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conversations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ofeach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conversation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questions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asked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about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said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Boththeconversation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questions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spoken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After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each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question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beapause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During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pause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must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read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four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choices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marked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decidewhich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answer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mark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corresponding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letter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AnswerSheet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singleline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through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centre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1.</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woman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manager's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secretary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found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himself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wrong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place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manager's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business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associate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woman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putting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up</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sign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2.</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needs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time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report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needs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help</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interpret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data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sorry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helped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woman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sufficient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data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3.</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friend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from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York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message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from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postal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delivery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change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weather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4. 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available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until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next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week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reliable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source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information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taking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exams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psychology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5. 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help</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woman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carry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suitcase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woman's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watch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twenty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minutes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fast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woman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shouldn't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such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big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fuss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woman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hurry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6.</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easygoing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lot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conmon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finds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hard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get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along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believe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neighborssaid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7.</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information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service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wash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point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repair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shop</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cleaner's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8. 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woman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concert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request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already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up</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playing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piano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piece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music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played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very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popular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unique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talents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envy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people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Questions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9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12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based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conversation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just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heard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9. 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taught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Spanish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couple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years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local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school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worked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Brownstone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several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years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owned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small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retail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business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Michigan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years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ago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working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part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time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school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near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Detroit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10. 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prefers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full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time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responsibility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eager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increased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salary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likes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work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close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home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would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rather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get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demanding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11.</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Sports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Travel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Foreign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languages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Computer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games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12. 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supposed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start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work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responsibilities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would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informed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about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application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career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opportunities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offer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Questions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13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15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based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conversation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just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heard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13.</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pregnant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over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50.</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just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finished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project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good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saleswoman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14.</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takes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good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Lisa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CEO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giant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good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business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management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works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sales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manager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15. 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urgent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further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development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produces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goods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popular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among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local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people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losing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market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recent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years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well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positioned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compete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giants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Section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Directions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section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hoar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3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short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passages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each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passage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youwill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hoar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some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questions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Both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passage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questions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spoken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Afteryouhoar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question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must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choose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answer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from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four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choices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marked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mark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corresponding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letter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Answer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Sheet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single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linethrough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centre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Passage One</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Questions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16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19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based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passage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just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heard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16.</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lined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tall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trees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widened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recently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high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buildings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both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sides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used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dirty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disorderly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17.</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repaved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rocks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built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public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restrooms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beautified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plants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up</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cooking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facilities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near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18.</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makes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life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enjoyable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How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work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tools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community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means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How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improve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health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19. 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were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obliged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fulfill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signed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contract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were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encouraged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city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officials'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praise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wanted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were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capable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boys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derived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happiness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from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constructive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work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Passage Two</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Questions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20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22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based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passage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just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heard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20. 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majority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think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important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computers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consider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boring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old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fashioned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majority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interesting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Few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read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books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year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21.</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Novels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stories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Mysteries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detective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stories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History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science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books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Books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culture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tradition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22.</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Watching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TV</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Listening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music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Reading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magazines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Playing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computer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games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Passage Three</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Questions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23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25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based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passage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just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heard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23. 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Advice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purchase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Information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about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green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fuel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vehicles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Trends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development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motor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Solutions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global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fuel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shortage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24.</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Limited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driving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range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Huge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recharging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expenses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short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life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batteries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unaffordable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high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price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25. 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further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improved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easily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switch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natural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effective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vehicles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powered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solar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energy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match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conventional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motor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performance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safety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pPr>
      <w:r>
        <w:rPr>
          <w:rFonts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Section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Directions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section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hoar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passage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three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times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passage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readfor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first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time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should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listen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carefully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general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idea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passage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read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fortho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second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time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required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blanks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exact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words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just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hoard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Finally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passage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read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third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time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should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chock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havewritten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favorite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TV</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show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Twilight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Zone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（26）</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episode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called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ThePrinter'sDevil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about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newspaper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editor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who's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（27）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business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bignewspapersyndicate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know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group</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papers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（28）</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people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aboutto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（29）</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interrupted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old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says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name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Smith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editor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notonly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offered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$ 5,000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newspaper's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（30）,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Smith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character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also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offershisservices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free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turns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guy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operates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printing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machine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amazingspeed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soon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turning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newspapers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31 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small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paper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successful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again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Theeditor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／（32）</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athow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quickly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Smith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gets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stories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minutes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after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happen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butsoon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presented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acontract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sign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Smith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seems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really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devil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editor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frightened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news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frightened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idea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losing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newspaper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heagrees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sign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soon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Smith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（33）</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news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even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before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happens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terrible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disaster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after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another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Anyway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little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tell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（34）</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thestory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really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old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episodes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Twilight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Zone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because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stories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fascinating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realistic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again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because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dealwith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（35）．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pPr>
      <w:r>
        <w:rPr>
          <w:rFonts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Section A</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Directions: In this sectinm, there is a passage with ten blanks. You are required to select one word for each blank from a list of choices given in a word bank following the passage. Read the passage through carefully before making your choices.Each choice in the bank is identified by a letter. Please mark the corresponding letter for each item on Answer Sheet2 with a single line through the centre. You may not use any of the words in the bank more than once. Questions 36 to 45 are based on the following passage.</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As a teacher, you could bring the community into your classroom in many ways. The parents and grandparents of your students are resources and（36）for their children. They can be（37）teachers of their own traditions and histories. Immigrant parents could talk about their country of（38）and why they emigrated to the United States. Parents can be invited to talk about their jobs or a community project. Parents, of course, are not the only community resources. Employees at local businesses and staff at community agencies have（39）information to share in classrooms. Field trips provide another opportunity to know the community. Many students don't have the opporttmity to（40）concerts or visit museums or historical sites except through field trips. A school district should have41for selecting and conducting field trips. Families must be made（42）of field trips and give permission for their children to participate. Through school projects, students can learn to be（43）in community projects ranging from planting trees to cleaning up a park to assisting elderly people. Students,（44）older ones, might conduct research on a community need that could lead to action by a city council or state government. Some schools require students to provide community service by（45）in a nursing home, child care center or government agency. These projects help students understand their responsibility to the larger community.</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A. Assets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B. Attend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C. Aware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D. especially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E. Excellent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F. Expensive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G. guidelines</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H. involved</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I. joining</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J. naturally</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K. observe</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L. origin</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M. recruited</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N. up-to-date</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xml:space="preserve">O. </w:t>
      </w:r>
      <w:r>
        <w:rPr>
          <w:rFonts w:hint="default" w:ascii="Verdana" w:hAnsi="Verdana" w:eastAsia="宋体" w:cs="Verdana"/>
          <w:b w:val="0"/>
          <w:bCs/>
          <w:i w:val="0"/>
          <w:color w:val="000000" w:themeColor="text1"/>
          <w:spacing w:val="0"/>
          <w:sz w:val="21"/>
          <w:szCs w:val="21"/>
          <w:shd w:val="clear" w:fill="FFFFFF"/>
          <w14:textFill>
            <w14:solidFill>
              <w14:schemeClr w14:val="tx1"/>
            </w14:solidFill>
          </w14:textFill>
        </w:rPr>
        <w:t>V</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olunteering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pPr>
      <w:r>
        <w:rPr>
          <w:rFonts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Section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Directions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section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going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read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passage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statements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attached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Each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statement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contains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information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given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paragraphs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Identify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paragraphfrom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which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information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derived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choose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paragraph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Eachparagraph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marked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letter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Answer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questions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marking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corresponding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letter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onAnswer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Sheet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2.</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Reaping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Rewards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Risk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Taking</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Since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Steve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resigned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chief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executive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Apple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much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said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about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himas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peerless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business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leader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created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immense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wealth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shareholders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guidedthe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design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products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transforming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entire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industries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music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mobilecommunications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true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let's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think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different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borrow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Apple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marketing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slogan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years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back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Let's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look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role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model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Above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(创新者).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creative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products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such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theiPod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iPhone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iPad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business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models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pricing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distributing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music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andmobile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software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online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Studies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conclusion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can'tengineer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increase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odds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occurring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career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beviewed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consistent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pursuit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improving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those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odds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both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himself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companies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hehas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course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enjoyed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singular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success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broadly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defined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crucial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ingredient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economic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progress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higher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growth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nations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more</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competitive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products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companies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prosperous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careem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individuals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experts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exemplifies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works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game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look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learn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from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Steve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essence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American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innovation</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says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John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Kao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consultant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corporations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governments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othernations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John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Kao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notes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axe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ahead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United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States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producing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areconsidered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raw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materials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include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government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financing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scientificresearch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national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policies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support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emerging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industries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educational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achievement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engineers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scientists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graduated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even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speeds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Internet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broadband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service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Yet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other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nations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typically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lack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Kao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adds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social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environment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thatencourages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diversity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experimentation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risk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taking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combining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skills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from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fieldsinto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products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calls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recombinant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mash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ups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(打碎重组),"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iPhone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whichredefined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smartphone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category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culture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other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countries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doesn't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support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kind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Steve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exemplifies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America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John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Kao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says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Workers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every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rank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told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days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wide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ranging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curiosity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continuous</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learning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vital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tturiving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modern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economy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Formal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education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matters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careercounselors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life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experience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often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even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valuable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adopted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child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growing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up</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Silicon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Valley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displayed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those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traits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early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wasfascinated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electronics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child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building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Heathkit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yourself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projects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radios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dropped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College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after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semester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traveled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around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India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searchof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spiritual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enlightenment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before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returning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Silicon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Valley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found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Apple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friend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Stephen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Wozniak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engineering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wizard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(奇才).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forced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Apple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1985,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wentoff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founded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two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other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companies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Next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Pixar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before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returning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Apple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1996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andbecoming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chiefexecutive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1997.</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unique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experts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pattern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exploration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unusual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often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people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Steve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draw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from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deep</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reservoir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diverse</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experiences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often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generate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breakthrough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ideas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insights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says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Gregersen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aprofessor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European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Institute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Business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Administration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Gregersen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author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book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Innovator's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DNA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which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based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aneight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year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study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5,000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entrepreneurs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(创业者.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executives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worldwide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twocollaborators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authors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Jeff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Dyer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professor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Brigham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University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andClayton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Christensen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professor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Harvard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Business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School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whose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1997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book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TheInnovator's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Dilemma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popularized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concept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disruptive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 颠覆性的.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academics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identify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traits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common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disruptive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innovators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questioning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experimenting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observing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associating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networking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Their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bundle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characteristics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echoes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ceaseless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curiosity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willingness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take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risks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otherexperts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Networking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Gregersen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explains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about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career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building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relationships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thana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consistent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search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ideas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Associating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adds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ability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idea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producingconnections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linking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concepts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from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different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disciplines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Innovators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engage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mental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activities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regularly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Gregersen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says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ahabit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companies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according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authors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typically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enjoy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highervaluations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thestock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market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which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premium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(溢价). "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calculated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estimating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company's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value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cannot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accounted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current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products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cash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flow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premium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tries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quantify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 量化.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investors'bets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even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better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future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because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Apple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their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calculations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37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percent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premium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during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firstterm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years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exile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resulted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31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percent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discount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Afterhis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return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Applee's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fortunes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inmroved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gradv</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first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imp</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roved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markedly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starting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2005,</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yielding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52</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percent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premium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since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conclusive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Gregersen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says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unlikely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Jobscould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havereshaped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industries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beyond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computing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done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second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term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Apple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without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theexperience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outside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especially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Pixar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computer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animation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(动画制作.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studiothat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created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string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critically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commercially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successful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movies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such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ToyStory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suggested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much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during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commencement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address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thegraduating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class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atStanford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University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2005.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turned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getting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fired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from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Apple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wasthe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thatcould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ever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happened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told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students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also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spoke</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perseverance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 坚持.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power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Sometimes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life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head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brick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hesaid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losefaith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ended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commencement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talk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both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choiceof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work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life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curious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experiment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take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risks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said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students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advicewasemphasized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words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back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final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edition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Whole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Earth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Catalog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whichhequoted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Stay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hungry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Stay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foolish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said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always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wished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thatformyself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graduate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begin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anew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wish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46. 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Steve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called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Stanford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graduates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commencement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address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47. 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Steve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considered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himself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lucky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fired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Apple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48. 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Steve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used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computers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movies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were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commercial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49. 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governments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done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government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providing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raw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materialsfor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50. 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Great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innovators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good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connecting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concepts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from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various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academic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fields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51. 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vital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driving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economic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progress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52. 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America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social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environment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particularly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favorable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53. 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ideas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often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from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diverse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experiences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54. 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life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experience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often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important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formal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education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career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success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55. 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Apple's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fortunes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suffered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from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innovation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discount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during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Jobs'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absence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pPr>
      <w:r>
        <w:rPr>
          <w:rFonts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Section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Directions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2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passages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section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Each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passage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followed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some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questionsorunfinished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statements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each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four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choices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marked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Youshould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decide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choice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mark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corresponding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letter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AnswerSheet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2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asingle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line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through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centre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Passage One</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Questions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56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60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based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following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passage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Junk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food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everywhere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We're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eating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much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know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we're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doingandyet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anyway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here's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suggestion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offered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two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researchers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RandCorporation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take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lessonfrom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alcohol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control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policies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apply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where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foodis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sold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how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displayed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policy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measures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control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obesity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(肥胖症.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assume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thatpeople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consciously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rationallychoose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how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much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therefore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focus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onproviding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information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access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tohealthier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foods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note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two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researchers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contrast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researchers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continue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regulations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assume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people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makerationalchoices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successfully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applied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control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alcohol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substance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food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ofwhichimmoderate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consumption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leads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serious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health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problems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research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referencesstudies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people's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behavior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food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alcohol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results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alcoholrestrictions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thenlists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regulations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researchers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think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might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pronfising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applied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tojunk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foods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Among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Density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restrictions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licenses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alcohol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handed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unplanned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allcomers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areallotted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(分配.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based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number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places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already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sell</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alcohol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alcoholless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easy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get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reduce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number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psychological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cues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todrink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Similarly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researchers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presented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junk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food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stimulates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our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desire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toeat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Sowhy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limit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density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food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outlets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particularly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food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rich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emptycalories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Andwhy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limit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food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places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primarily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food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stores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Display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andsales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restrictions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California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rule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prohibiting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alcohol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displays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near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cashregisters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gasstations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places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alcohol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drive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through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facilities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Atsupermarkets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food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companies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their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wares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places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where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easily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couldremove</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junk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food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back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store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from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shelves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checkout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lines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Theothermeasures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include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restricting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portion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sizes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taxing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prohibiting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special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price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deals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junk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foods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andplacing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warning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labels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products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56. 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author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about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junk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food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People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should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educated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much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widely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consumed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despite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reputation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temptation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strong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people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resist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causes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more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harm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generally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realized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57. 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researchers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think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policy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measures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control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obesity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should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implemented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effectively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provide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misleading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information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based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wrong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assumptions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help</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people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rational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choices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58. 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policymakers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alcohol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control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place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density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restrictions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Few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people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able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resist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alcohol's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temptations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already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stores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selling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alcohol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Drinldng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strong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alcohol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cause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social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problems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Easy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access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leads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customers'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over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consumption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59. 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purpose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California's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rule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about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alcohol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display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stations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effectively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limit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density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alcohol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outlets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help</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drivers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give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up</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habit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drinking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prevent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possible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traffic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jams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nearby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get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alcohol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drivers'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immediate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sight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60. 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general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guideline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researchers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suggest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about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junk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food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control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Guiding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people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rational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choices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about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food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Enhancing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people's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awareness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their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own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health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Borrowing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ideas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from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alcohol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control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measures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Resorting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economic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legal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psychological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means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Passage Two</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Questions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61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65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based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following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passage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Kodak's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decision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bankruptcy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(破产.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protection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though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unexpected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turningpoint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leading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American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corporation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pioneered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consumerphotography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dominated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filmmarket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decades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ultimately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failed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adapt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thedigital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revolution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Although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attribute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Kodak's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downfall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complacency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 自满 ),"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explanation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doesn'tacknowledge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lengths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which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reinvent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itself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Decades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ago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Kodak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anticipatedthat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digital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photography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would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overtake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film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fact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Kodak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invented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first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digital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camera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1975--</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fateful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decision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chose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shelf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discovery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focus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traditionalfilm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business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wasn't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Kodak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blind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future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said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Rebecca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Henderson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professor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HarvardBusiness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School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rather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itfailed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execute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strategy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confront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time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thecompany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realized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mistake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late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Kodak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example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firm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very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much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adapt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spent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lot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ofmoney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trying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ultimately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failed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Large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companies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adifficult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time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switching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newmarkets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because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temptation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existing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assets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intothe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businesses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Although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Kodak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anticipated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inevitable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rise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digital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photography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corporate</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culture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rooted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successes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clean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break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necessary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tofullyembrace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future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were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stuck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time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Their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history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important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tothem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Nowtheir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history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become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liability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Kodak's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downfall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over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last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several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decadeswas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dramatic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1976,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commanded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90%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market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photographic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film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85%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market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cameras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1980</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broughtnew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competition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from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Japanese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filmcompany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Fuji</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Photo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which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undermined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Kodak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offering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lowerprices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film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photosupplies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Kodak's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decision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not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pursue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role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official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film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1984</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Los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AngelesOlympics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major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miscalculation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bid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instead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Fuji</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which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exploiteditssponsorship</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permanent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foothold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marketplace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61. 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learn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about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Kodak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bankrupt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sudden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approaching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downfall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initiated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digital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revolution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film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industry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playing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dominant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role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film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market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62. 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author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mention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Kodak's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Invention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first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digital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camera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show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early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attempt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reinvent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itself</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show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effort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overcome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complacency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show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quick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adaptation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digital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revolution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show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will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compete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Japan's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Fuji</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Photo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63. 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large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companies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difficulty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switching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markets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find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costly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give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up</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their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existing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assets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tend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slow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confronting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challenges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unwilling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invest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new</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technology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deeply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stuck</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their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glorious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64. 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does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author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say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Kodak's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history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become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burden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mirror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joke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challenge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65. 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What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was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Kodak's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fatal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mistake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blind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faith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traditional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photography</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failure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see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Fuji</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Photo's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emergence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refusal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sponsor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1984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Olympics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overconfidence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its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corporate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culture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pPr>
      <w:r>
        <w:rPr>
          <w:rFonts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Directions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For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this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part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are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allowed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30</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minutes</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translate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passage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from</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Chinese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English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should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write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your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answer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onAnswer</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Sheet</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2.</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在西方人心目中，和中国联系最为密切的基本食物是大米。长期以来，大米在中国人的饮食中占据很重要的地位，以至于有谚语说“巧妇难为无米之炊”。中国南方大多种植水稻，人们通常以大米为主食；而华北大部分地区因为过于寒冷或过于干燥，无法种植水稻，那里的主要作物是小麦。在中国，有些人用面粉做面包，但大多数人用面粉做馒头和面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ascii="Verdana" w:hAnsi="Verdana" w:eastAsia="宋体" w:cs="Verdana"/>
          <w:b/>
          <w:bCs w:val="0"/>
          <w:i w:val="0"/>
          <w:caps w:val="0"/>
          <w:color w:val="000000" w:themeColor="text1"/>
          <w:spacing w:val="0"/>
          <w:sz w:val="21"/>
          <w:szCs w:val="21"/>
          <w:shd w:val="clear" w:fill="FFFFFF"/>
          <w:lang w:eastAsia="zh-CN"/>
          <w14:textFill>
            <w14:solidFill>
              <w14:schemeClr w14:val="tx1"/>
            </w14:solidFill>
          </w14:textFill>
        </w:rPr>
      </w:pPr>
      <w:r>
        <w:rPr>
          <w:rFonts w:hint="eastAsia" w:ascii="Verdana" w:hAnsi="Verdana" w:eastAsia="宋体" w:cs="Verdana"/>
          <w:b/>
          <w:bCs w:val="0"/>
          <w:i w:val="0"/>
          <w:caps w:val="0"/>
          <w:color w:val="000000" w:themeColor="text1"/>
          <w:spacing w:val="0"/>
          <w:sz w:val="21"/>
          <w:szCs w:val="21"/>
          <w:shd w:val="clear" w:fill="FFFFFF"/>
          <w:lang w:eastAsia="zh-CN"/>
          <w14:textFill>
            <w14:solidFill>
              <w14:schemeClr w14:val="tx1"/>
            </w14:solidFill>
          </w14:textFill>
        </w:rPr>
        <w:t>参考答案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pPr>
      <w:r>
        <w:rPr>
          <w:rFonts w:hint="eastAsia" w:ascii="Verdana" w:hAnsi="Verdana" w:eastAsia="宋体" w:cs="Verdana"/>
          <w:b w:val="0"/>
          <w:bCs/>
          <w:i w:val="0"/>
          <w:caps w:val="0"/>
          <w:color w:val="000000" w:themeColor="text1"/>
          <w:spacing w:val="0"/>
          <w:sz w:val="21"/>
          <w:szCs w:val="21"/>
          <w:shd w:val="clear" w:fill="FFFFFF"/>
          <w:lang w:val="en-US" w:eastAsia="zh-CN"/>
          <w14:textFill>
            <w14:solidFill>
              <w14:schemeClr w14:val="tx1"/>
            </w14:solidFill>
          </w14:textFill>
        </w:rPr>
        <w:t xml:space="preserve">    </w:t>
      </w:r>
      <w:r>
        <w:rPr>
          <w:rFonts w:ascii="Verdana" w:hAnsi="Verdana" w:eastAsia="宋体" w:cs="Verdana"/>
          <w:b w:val="0"/>
          <w:bCs/>
          <w:i w:val="0"/>
          <w:caps w:val="0"/>
          <w:color w:val="000000" w:themeColor="text1"/>
          <w:spacing w:val="0"/>
          <w:sz w:val="21"/>
          <w:szCs w:val="21"/>
          <w:shd w:val="clear" w:fill="FFFFFF"/>
          <w14:textFill>
            <w14:solidFill>
              <w14:schemeClr w14:val="tx1"/>
            </w14:solidFill>
          </w14:textFill>
        </w:rPr>
        <w:t>1-8</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BACBDADC</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9-12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BABC</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13-15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ADA</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16-19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DCBD</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20-22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CAB</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23-25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CAD</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26.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especiallyc</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27.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driven</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28.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owned</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29.</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commitsuicide</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30.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debts</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31.</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shockingheadlinesc</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32.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amazed</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33.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reporting</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34.</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trill</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35.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human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nature</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36.</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Aassets</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37.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excellent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38.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L</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origin</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39.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N</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up</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dateo</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40.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attend</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41.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guidelines</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42.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awareo</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43.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H</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involved</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44.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D</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especially</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45.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volunteering</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46-55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ONMDJ</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CEHFL</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br w:type="textWrapping"/>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56-60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BCDDC</w:t>
      </w:r>
      <w:r>
        <w:rPr>
          <w:rFonts w:hint="default" w:ascii="Verdana" w:hAnsi="Verdana" w:eastAsia="宋体" w:cs="Verdana"/>
          <w:b w:val="0"/>
          <w:bCs/>
          <w:i w:val="0"/>
          <w:caps w:val="0"/>
          <w:color w:val="000000" w:themeColor="text1"/>
          <w:spacing w:val="0"/>
          <w:sz w:val="21"/>
          <w:szCs w:val="21"/>
          <w:shd w:val="clear" w:fill="FFFFFF"/>
          <w14:textFill>
            <w14:solidFill>
              <w14:schemeClr w14:val="tx1"/>
            </w14:solidFill>
          </w14:textFill>
        </w:rPr>
        <w:t>　61-65 </w:t>
      </w:r>
      <w:r>
        <w:rPr>
          <w:rFonts w:hint="default" w:ascii="Verdana" w:hAnsi="Verdana" w:eastAsia="宋体" w:cs="Verdana"/>
          <w:b w:val="0"/>
          <w:bCs/>
          <w:i w:val="0"/>
          <w:caps w:val="0"/>
          <w:color w:val="000000" w:themeColor="text1"/>
          <w:spacing w:val="0"/>
          <w:sz w:val="21"/>
          <w:szCs w:val="21"/>
          <w:bdr w:val="none" w:color="auto" w:sz="0" w:space="0"/>
          <w:shd w:val="clear" w:fill="FFFFFF"/>
          <w14:textFill>
            <w14:solidFill>
              <w14:schemeClr w14:val="tx1"/>
            </w14:solidFill>
          </w14:textFill>
        </w:rPr>
        <w:t>BADAC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rPr>
          <w:rFonts w:ascii="微软雅黑" w:hAnsi="微软雅黑" w:eastAsia="微软雅黑" w:cs="微软雅黑"/>
          <w:b w:val="0"/>
          <w:i w:val="0"/>
          <w:caps w:val="0"/>
          <w:color w:val="000000"/>
          <w:spacing w:val="0"/>
          <w:sz w:val="24"/>
          <w:szCs w:val="24"/>
        </w:rPr>
      </w:pPr>
      <w:r>
        <w:rPr>
          <w:rStyle w:val="5"/>
          <w:rFonts w:hint="eastAsia" w:ascii="微软雅黑" w:hAnsi="微软雅黑" w:eastAsia="微软雅黑" w:cs="微软雅黑"/>
          <w:i w:val="0"/>
          <w:caps w:val="0"/>
          <w:color w:val="000000"/>
          <w:spacing w:val="0"/>
          <w:sz w:val="24"/>
          <w:szCs w:val="24"/>
          <w:bdr w:val="none" w:color="auto" w:sz="0" w:space="0"/>
        </w:rPr>
        <w:t>翻译参考译文：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center"/>
        <w:rPr>
          <w:rFonts w:hint="eastAsia" w:ascii="微软雅黑" w:hAnsi="微软雅黑" w:eastAsia="微软雅黑" w:cs="微软雅黑"/>
          <w:b w:val="0"/>
          <w:i w:val="0"/>
          <w:caps w:val="0"/>
          <w:color w:val="000000"/>
          <w:spacing w:val="0"/>
          <w:sz w:val="24"/>
          <w:szCs w:val="24"/>
        </w:rPr>
      </w:pPr>
      <w:r>
        <w:rPr>
          <w:rStyle w:val="5"/>
          <w:rFonts w:hint="eastAsia" w:ascii="微软雅黑" w:hAnsi="微软雅黑" w:eastAsia="微软雅黑" w:cs="微软雅黑"/>
          <w:i w:val="0"/>
          <w:caps w:val="0"/>
          <w:color w:val="000000"/>
          <w:spacing w:val="0"/>
          <w:sz w:val="24"/>
          <w:szCs w:val="24"/>
          <w:bdr w:val="none" w:color="auto" w:sz="0" w:space="0"/>
        </w:rPr>
        <w:t>　新东方在线 冀希老师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China is one of the oldest cultures in the world, from which much that constructs the foundation of the modern world is derived. China is witnessing the fastest development ofits economy and experiencing a new industrial revolution. Also, China has started the ambitious program forexploring the outer space, including to complete a space station by2020. Currently, being one of the largest exporters in the world,China is attracting massive foreign investment. Simultaneously, it has invested billions of dollars overseas. In 2011, China surpassed Japan as the world’s second-largesteconomy.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解析：前两句话都是简单句，抓住共同点China,可以用定从合并在一起;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第三句两个简单句并列;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第四句注意2020是将来时间，非谓语应采取to do 形式，如果用谓语要用将来完成时;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第五句简单句并列，为避免单调，可以采取非谓语结构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第六、第七句简单句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最后，新东方在线四、六级教研、辅导团队预祝大家考试顺利，一次通关。更多四六级真题及参考答案，请关注新东方在线官方网站。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center"/>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5"/>
          <w:rFonts w:hint="eastAsia" w:ascii="微软雅黑" w:hAnsi="微软雅黑" w:eastAsia="微软雅黑" w:cs="微软雅黑"/>
          <w:i w:val="0"/>
          <w:caps w:val="0"/>
          <w:color w:val="000000"/>
          <w:spacing w:val="0"/>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center"/>
        <w:rPr>
          <w:rFonts w:hint="eastAsia" w:ascii="微软雅黑" w:hAnsi="微软雅黑" w:eastAsia="微软雅黑" w:cs="微软雅黑"/>
          <w:b w:val="0"/>
          <w:i w:val="0"/>
          <w:caps w:val="0"/>
          <w:color w:val="000000"/>
          <w:spacing w:val="0"/>
          <w:sz w:val="24"/>
          <w:szCs w:val="24"/>
        </w:rPr>
      </w:pPr>
      <w:r>
        <w:rPr>
          <w:rStyle w:val="5"/>
          <w:rFonts w:hint="eastAsia" w:ascii="微软雅黑" w:hAnsi="微软雅黑" w:eastAsia="微软雅黑" w:cs="微软雅黑"/>
          <w:i w:val="0"/>
          <w:caps w:val="0"/>
          <w:color w:val="000000"/>
          <w:spacing w:val="0"/>
          <w:sz w:val="24"/>
          <w:szCs w:val="24"/>
          <w:bdr w:val="none" w:color="auto" w:sz="0" w:space="0"/>
        </w:rPr>
        <w:t>【翻译2原文】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在西方人心目中，和中国联系最为密切的基本食物是大米。长期以来，大米在中国人的饮食中占据很重要的地位，以至于有谚语说“巧妇难为无米之炊”。中国南方大多种植水稻，人们通常以大米为主食;而华北大部分地区由于过于寒冷或过于干燥无法种植水稻，那里的主要作物是小麦。在中国，有些人用面粉做面包，但大多数人用面粉做馒头和面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5"/>
          <w:rFonts w:hint="eastAsia" w:ascii="微软雅黑" w:hAnsi="微软雅黑" w:eastAsia="微软雅黑" w:cs="微软雅黑"/>
          <w:i w:val="0"/>
          <w:caps w:val="0"/>
          <w:color w:val="000000"/>
          <w:spacing w:val="0"/>
          <w:sz w:val="24"/>
          <w:szCs w:val="24"/>
          <w:bdr w:val="none" w:color="auto" w:sz="0" w:space="0"/>
        </w:rPr>
        <w:t>翻译参考译文：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In the eyes of the western, the basic food closest to China isrice. Rice has long occupied so significant a position in the dietof Chinese that there is a proverb “ Even a clever housewife cannotcook a meal without rice”. Rice is grown mostly in southern Chinawhere people usually take rice as their staple food, while itcannot be planted in northern China where the climate is either toocold or too dry for rice to grow. As a result, the main crop in thenorth is wheat. In China, flour is sometimes the main ingredientfor bread but more often used to make buns and noodles。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第一句，简单句;第二句如此以至于结构“so... that…"注意so的用法，直接接adj. 或adv。第三句南北对比，可以用while或whereas连接，最后一句也是对比句，主语people是比较泛的大主语，考虑改写为被动句。</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asciiTheme="minorAscii"/>
          <w:b w:val="0"/>
          <w:bCs/>
          <w:color w:val="000000" w:themeColor="text1"/>
          <w:sz w:val="24"/>
          <w:szCs w:val="24"/>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文鼎CS中黑">
    <w:panose1 w:val="02010609010101010101"/>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10E1B"/>
    <w:rsid w:val="79710E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pic.kekenet.com/2015/1204/16791449223717.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2016-12-05T08:50:00Z</dcterms:created>
  <dc:creator>Roy</dc:creator>
  <cp:lastModifiedBy>Roy</cp:lastModifiedBy>
  <dcterms:modified xsi:type="dcterms:W3CDTF">2016-12-05T09:16:19Z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