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32"/>
          <w:szCs w:val="32"/>
        </w:rPr>
        <w:sectPr>
          <w:headerReference r:id="rId6" w:type="default"/>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sz w:val="36"/>
          <w:szCs w:val="36"/>
          <w:rtl w:val="0"/>
        </w:rPr>
        <w:t xml:space="preserve">Optimizing Guitar Chord Tonality Classification: A Spectral-Ensemble Approach Leveraging Reduced Harmonic Intervals and Advanced Feature Engineering</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automatic recognition and classification of polyphonic musical audio, specifically guitar chord tonality (Major versus Minor), represents a fundamental challenge within the domain of Music Information Retrieval (MIR). Traditional methodologies have predominantly relied on the extraction of fundamental frequencies and exhaustive higher-order harmonic intervals, demonstrating an empirical performance ceiling of approximately 94% accuracy. This constraint is largely due to the acoustic noise, inharmonicity, and variance inherent in the higher-order harmonics of acoustic stringed instruments. This research proposes an advanced, feature-engineered pipeline that explicitly utilizes fewer harmonic intervals while vastly expanding the acoustic feature space using the librosa digital signal processing framework. By transforming raw acoustic waveforms into a 122-dimensional feature matrix—encompassing Chroma Energy Normalized Statistics (CENS), Tonal Centroids (Tonnetz), Spectral Contrast, and Mel-Frequency Cepstral Coefficients (MFCCs)—the model captures nuanced timbral, structural, and spectral distributions. To address data scarcity, robust augmentation techniques (pitch shifting, time stretching, and noise injection) are applied, expanding the corpus to 3,436 samples. Utilizing a soft-voting ensemble architecture comprising Random Forest, Gradient Boosting, Extra Trees, and XGBoost classifiers, the proposed methodology achieves a test accuracy of 96.37% and a 5-fold cross-validation mean accuracy of 97.08%. Furthermore, feature ablation experiments prove that optimal predictive power is achieved by reducing the reliance on high-order harmonics in favor of stable spectral features, decisively surpassing the baseline performance without exhibiting algorithmic overfitting.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Terms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Music Information Retrieval, Audio Classification, Ensemble Learning, Librosa, Spectral Contrast, Tonnetz, Harmonic Intervals, XGBoost.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transcription, analysis, and classification of musical audio represent highly complex multidimensional signal processing tasks. At the core of Western harmonic music theory is the chord—a simultaneous sounding of multiple distinct pitches that establish the foundational harmony and emotional resonance of a composition.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For acoustic stringed instruments, such as the guitar, chord classification is complicated by the physical and acoustic properties of the instrument. These include the inharmonicity of thick strings, fret buzz, sympathetic string resonance, and the dense overlapping of overtones.</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classification task in baseline chord recognition involves distinguishing between Major and Minor tonalities. Music theory defines a Major chord as a triad consisting of a root note, a major third (four semitones above the root), and a perfect fifth (seven semitones above the root). Conversely, a Minor chord is defined by a root, a minor third (three semitones above the root), and a perfect fifth.</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While the theoretical distinction between Major and Minor chords is mathematically straightforward in symbolic music (e.g., MIDI), the acoustic reality of a polyphonic guitar chord is a dense, overlapping frequency spectrum. When a single guitar string is plucked, it produces a fundamental frequency alongside a series of integer-multiple frequencies known as harmonics. When multiple strings are strummed, the resulting acoustic waveform contains a highly complex, interfering matrix of these harmonics.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Historically, machine learning models have attempted to decode this matrix by extracting the fundamental frequencies and their higher-order harmonics, subsequently utilizing the mathematical intervals between them as predictive features. Recent baseline empirical analyses—specifically the work titled "Empirical Analysis of Effect of Higher Order Harmonics on Guitar Chord Classification"—demonstrated that while harmonic intervals up to the seventh order provide robust features for classification algorithms, the inclusion of higher-order harmonics (eighth, ninth, and beyond) fails to improve classification accuracy.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 fact, due to the introduction of noise and voicing inconsistencies, accuracy degrades. Under these purely harmonic-driven architectures, traditional machine learning models such as Support Vector Machines (SVM) and Random Forests generally plateau at an accuracy of 94%.</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research is motivated by the objective of breaking through this performance ceiling by deliberately utilizing </w:t>
      </w:r>
      <w:r w:rsidDel="00000000" w:rsidR="00000000" w:rsidRPr="00000000">
        <w:rPr>
          <w:rFonts w:ascii="Times New Roman" w:cs="Times New Roman" w:eastAsia="Times New Roman" w:hAnsi="Times New Roman"/>
          <w:i w:val="1"/>
          <w:iCs w:val="1"/>
          <w:sz w:val="24"/>
          <w:szCs w:val="24"/>
          <w:rtl w:val="0"/>
        </w:rPr>
        <w:t xml:space="preserve">fewer</w:t>
      </w:r>
      <w:r w:rsidDel="00000000" w:rsidR="00000000" w:rsidRPr="00000000">
        <w:rPr>
          <w:rFonts w:ascii="Times New Roman" w:cs="Times New Roman" w:eastAsia="Times New Roman" w:hAnsi="Times New Roman"/>
          <w:sz w:val="24"/>
          <w:szCs w:val="24"/>
          <w:rtl w:val="0"/>
        </w:rPr>
        <w:t xml:space="preserve"> raw harmonic intervals while exponentially increasing the quality of the acoustic representation via advanced spectral feature engineering. By leveraging librosa, a premier Python library for audio and music signal analysis </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this study extracts a wide array of mid-level representations, including Mel-Frequency Cepstral Coefficients (MFCCs), Chroma Energy Normalized Statistics (CENS), Tonal Centroids (Tonnetz), and Spectral Contrast.</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These spectral features capture not only the isolated peak frequencies but also the statistical distribution of energy across the frequency spectrum, the timbral envelope, and the dynamic shifting of tonal centers.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navigate this highly dimensional feature space, this study integrates ensemble machine learning frameworks—specifically tree-based boosting and bagging algorithms such as XGBoost, Random Forest, and Extra Trees. By utilizing a soft-voting classifier, the idiosyncrasies and biases of individual models are mitigated, yielding a highly robust classification boundary. This paper exhaustively details the methodology, exploratory visualization, mathematical foundations, feature engineering, and experimental results that validate the superiority of this ensemble-spectral approach over traditional harmonic interval models.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 Related Work</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Evolution of Chord Recognition Systems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pursuit of automatic chord recognition has evolved significantly over the past two decades. Early template-matching algorithms, such as Fujishima's pioneering Pitch Class Profile (PCP), introduced a 12-dimensional vector representing the energy of the twelve semitones in the Western musical scale.</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This became the de facto standard for chord classification. Subsequent iterations improved upon the PCP by employing the Constant-Q Transform (CQT) and precise tuning adjustments to create the Chromagram, a more perceptually relevant representation of harmonic content.</w:t>
      </w:r>
      <w:r w:rsidDel="00000000" w:rsidR="00000000" w:rsidRPr="00000000">
        <w:rPr>
          <w:rFonts w:ascii="Times New Roman" w:cs="Times New Roman" w:eastAsia="Times New Roman" w:hAnsi="Times New Roman"/>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Traditional approaches frequently relied on Hidden Markov Models (HMMs) to decode chord sequences, leveraging the temporal dependencies of music.</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However, HMMs are notoriously reliant on high-quality transitional probabilities and frequently struggle with the timbral variations inherent to raw acoustic instruments.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Alternatively, K-Nearest Neighbors (KNN) and simple Artificial Neural Networks (ANNs) have been utilized; however, without extensive feature engineering, these models often lack the capacity to generalize across different recording environments, instrument types, and playing techniques.</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Limitations of Higher-Order Harmonic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baseline for this research is the prior study, "Empirical Analysis of Effect of Higher Order Harmonics on Guitar Chord Classification".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 that work, harmonic frequencies were extracted using discrete Fourier transforms, and the numerical intervals between the base fundamental frequency and its overtones were calculated. Experiments evaluated the performance of six machine learning algorithms across datasets incorporating varying numbers of harmonics (from the 4th up to the 9th harmonic).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finding was that classification accuracy peaked when utilizing harmonic intervals up to the 7th harmonic, achieving a maximum accuracy of 94% using a Random Forest classifier. The inclusion of the 8th and 9th harmonics resulted in a plateau or outright decline in accuracy (e.g., KNN performance dropped from 84% to 75%). This degradation occurs because higher-order harmonics possess significantly lower amplitudes, are highly susceptible to acoustic interference (such as fret buzz), and are frequently overshadowed by the noise floor of the recording. This leads to erratic numeric values and missing data in the feature matrix. Consequently, the baseline established that an over-reliance on raw harmonic extraction creates an asymptotic limit on model performance.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Deep Learning and Spectral Analysis Integration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Recent literature in Music Information Retrieval has increasingly favored Convolutional Neural Networks (CNNs) operating directly on Mel-spectrograms or CQT representations.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While end-to-end deep learning bypasses manual feature engineering, it requires massive datasets to prevent overfitting and suffers from a lack of interpretability.</w:t>
      </w:r>
      <w:r w:rsidDel="00000000" w:rsidR="00000000" w:rsidRPr="00000000">
        <w:rPr>
          <w:rFonts w:ascii="Times New Roman" w:cs="Times New Roman" w:eastAsia="Times New Roman" w:hAnsi="Times New Roman"/>
          <w:sz w:val="24"/>
          <w:szCs w:val="24"/>
          <w:vertAlign w:val="superscript"/>
          <w:rtl w:val="0"/>
        </w:rPr>
        <w:t xml:space="preserve">15</w:t>
      </w:r>
      <w:r w:rsidDel="00000000" w:rsidR="00000000" w:rsidRPr="00000000">
        <w:rPr>
          <w:rFonts w:ascii="Times New Roman" w:cs="Times New Roman" w:eastAsia="Times New Roman" w:hAnsi="Times New Roman"/>
          <w:sz w:val="24"/>
          <w:szCs w:val="24"/>
          <w:rtl w:val="0"/>
        </w:rPr>
        <w:t xml:space="preserve"> For moderately sized datasets, research indicates that traditional ensemble classifiers trained on highly curated, domain-specific audio features often outperform end-to-end deep learning models. The strong inductive bias provided by engineered acoustic features acts as a natural regularizer, mitigating the risk of overfitting inherent in high-capacity deep learning models.</w:t>
      </w:r>
      <w:r w:rsidDel="00000000" w:rsidR="00000000" w:rsidRPr="00000000">
        <w:rPr>
          <w:rFonts w:ascii="Times New Roman" w:cs="Times New Roman" w:eastAsia="Times New Roman" w:hAnsi="Times New Roman"/>
          <w:sz w:val="24"/>
          <w:szCs w:val="24"/>
          <w:vertAlign w:val="superscript"/>
          <w:rtl w:val="0"/>
        </w:rPr>
        <w:t xml:space="preserve">18</w:t>
      </w:r>
      <w:r w:rsidDel="00000000" w:rsidR="00000000" w:rsidRPr="00000000">
        <w:rPr>
          <w:rFonts w:ascii="Times New Roman" w:cs="Times New Roman" w:eastAsia="Times New Roman" w:hAnsi="Times New Roman"/>
          <w:sz w:val="24"/>
          <w:szCs w:val="24"/>
          <w:rtl w:val="0"/>
        </w:rPr>
        <w:t xml:space="preserve"> Therefore, combining advanced spectral feature extraction (using algorithms available in librosa) with ensemble learning represents an optimal methodology for highly accurate, computationally efficient chord tonality classification.</w:t>
      </w:r>
      <w:r w:rsidDel="00000000" w:rsidR="00000000" w:rsidRPr="00000000">
        <w:rPr>
          <w:rFonts w:ascii="Times New Roman" w:cs="Times New Roman" w:eastAsia="Times New Roman" w:hAnsi="Times New Roman"/>
          <w:sz w:val="24"/>
          <w:szCs w:val="24"/>
          <w:vertAlign w:val="superscript"/>
          <w:rtl w:val="0"/>
        </w:rPr>
        <w:t xml:space="preserve">19</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III. Theoretical Framework of Acoustic Features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transcend the 94% accuracy barrier established by purely harmonic interval analysis, this research employs a multi-faceted feature extraction pipeline. The integration of the librosa library facilitates the translation of raw audio time series into a sophisticated 122-dimensional numerical feature set. The mathematical and perceptual justifications for these features, and why they represent a superior alternative to high-order harmonics, are detailed below.</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Harmonic Extraction and Logarithmic Interval Engineering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methodology relied heavily on the raw frequency intervals of the harmonic series. In an ideal acoustic system, the frequencies of the harmonics </w:t>
      </w:r>
      <w:r w:rsidDel="00000000" w:rsidR="00000000" w:rsidRPr="00000000">
        <w:rPr>
          <w:rFonts w:ascii="Times New Roman" w:cs="Times New Roman" w:eastAsia="Times New Roman" w:hAnsi="Times New Roman"/>
          <w:sz w:val="24"/>
          <w:szCs w:val="24"/>
        </w:rPr>
        <w:drawing>
          <wp:inline distB="19050" distT="19050" distL="19050" distR="19050">
            <wp:extent cx="177046" cy="238627"/>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77046" cy="23862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are integer multiples of the fundamental frequency </w:t>
      </w:r>
      <w:r w:rsidDel="00000000" w:rsidR="00000000" w:rsidRPr="00000000">
        <w:rPr>
          <w:rFonts w:ascii="Times New Roman" w:cs="Times New Roman" w:eastAsia="Times New Roman" w:hAnsi="Times New Roman"/>
          <w:sz w:val="24"/>
          <w:szCs w:val="24"/>
        </w:rPr>
        <w:drawing>
          <wp:inline distB="19050" distT="19050" distL="19050" distR="19050">
            <wp:extent cx="164187" cy="242372"/>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64187" cy="2423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such that </w:t>
      </w:r>
      <w:r w:rsidDel="00000000" w:rsidR="00000000" w:rsidRPr="00000000">
        <w:rPr>
          <w:rFonts w:ascii="Times New Roman" w:cs="Times New Roman" w:eastAsia="Times New Roman" w:hAnsi="Times New Roman"/>
          <w:sz w:val="24"/>
          <w:szCs w:val="24"/>
        </w:rPr>
        <w:drawing>
          <wp:inline distB="19050" distT="19050" distL="19050" distR="19050">
            <wp:extent cx="831056" cy="23854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31056" cy="23854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However, the stiffness of guitar strings introduces an inharmonicity factor, meaning higher-order overtones deviate from exact integer multiples. This physical reality causes peak-picking algorithms to fail or register false positives at higher frequencies.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the current methodology intentionally restricts harmonic extraction to a maximum of 8 harmonics, employing the scipy.signal.find_peaks algorithm on the real-valued Fast Fourier Transform (FFT) spectrum: np.abs(np.fft.rfft(y)). Peaks are identified using a relative height threshold (height=spectrum.max() * 0.1), and frequencies below 80 Hz are explicitly discarded to filter out low-frequency mechanical rumble.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intervals are computed by normalizing the harmonic frequencies relative to the fundamental root frequency (</w:t>
      </w:r>
      <w:r w:rsidDel="00000000" w:rsidR="00000000" w:rsidRPr="00000000">
        <w:rPr>
          <w:rFonts w:ascii="Times New Roman" w:cs="Times New Roman" w:eastAsia="Times New Roman" w:hAnsi="Times New Roman"/>
          <w:sz w:val="24"/>
          <w:szCs w:val="24"/>
        </w:rPr>
        <w:drawing>
          <wp:inline distB="19050" distT="19050" distL="19050" distR="19050">
            <wp:extent cx="432554" cy="2394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2554" cy="2394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address the wide variance in frequency ratios and linearize the feature space for the optimization algorithms, a logarithmic transformation is applied: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743200" cy="2794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43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transformation (inclusive of a microscopic constant to prevent log-zero undefined errors) smooths the variance of the intervals. According to the Weber-Fechner law of human pitch perception, logarithmic scaling accurately models how the auditory system perceives musical intervals, ensuring the features contribute meaningfully to the model without dominating the objective function through extreme outlier values.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Chroma Energy Normalized Statistics (CENS)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Standard chromagrams map the frequency spectrum onto the 12 distinct pitch classes, but they are highly sensitive to transient variations in playing style, attack, and local tempo deviations.</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 To create a feature set robust to the percussive transient nature of a guitar pick striking strings, Chroma Energy Normalized Statistics (CENS) are employed.</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 of CENS is a multi-stage process. First, the short-time Fourier transform (STFT) is mapped to the chroma bands. The resulting chroma vectors are quantized based on specific energy thresholds, effectively smoothing out minor amplitude fluctuations. A smoothing window is then applied over large temporal frames to eliminate local deviations and ornaments (such as slight string bends or arpeggiations).</w:t>
      </w:r>
      <w:r w:rsidDel="00000000" w:rsidR="00000000" w:rsidRPr="00000000">
        <w:rPr>
          <w:rFonts w:ascii="Times New Roman" w:cs="Times New Roman" w:eastAsia="Times New Roman" w:hAnsi="Times New Roman"/>
          <w:sz w:val="24"/>
          <w:szCs w:val="24"/>
          <w:vertAlign w:val="superscript"/>
          <w:rtl w:val="0"/>
        </w:rPr>
        <w:t xml:space="preserve">22</w:t>
      </w:r>
      <w:r w:rsidDel="00000000" w:rsidR="00000000" w:rsidRPr="00000000">
        <w:rPr>
          <w:rFonts w:ascii="Times New Roman" w:cs="Times New Roman" w:eastAsia="Times New Roman" w:hAnsi="Times New Roman"/>
          <w:sz w:val="24"/>
          <w:szCs w:val="24"/>
          <w:rtl w:val="0"/>
        </w:rPr>
        <w:t xml:space="preserve"> Finally, the vectors are normalized using the </w:t>
      </w:r>
      <w:r w:rsidDel="00000000" w:rsidR="00000000" w:rsidRPr="00000000">
        <w:rPr>
          <w:rFonts w:ascii="Times New Roman" w:cs="Times New Roman" w:eastAsia="Times New Roman" w:hAnsi="Times New Roman"/>
          <w:sz w:val="24"/>
          <w:szCs w:val="24"/>
        </w:rPr>
        <w:drawing>
          <wp:inline distB="19050" distT="19050" distL="19050" distR="19050">
            <wp:extent cx="199430" cy="237782"/>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99430" cy="23778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norm: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743200" cy="2794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43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 a sequence of statistics that reflect the long-term harmonic content of the signal rather than instantaneous noise.</w:t>
      </w:r>
      <w:r w:rsidDel="00000000" w:rsidR="00000000" w:rsidRPr="00000000">
        <w:rPr>
          <w:rFonts w:ascii="Times New Roman" w:cs="Times New Roman" w:eastAsia="Times New Roman" w:hAnsi="Times New Roman"/>
          <w:sz w:val="24"/>
          <w:szCs w:val="24"/>
          <w:vertAlign w:val="superscript"/>
          <w:rtl w:val="0"/>
        </w:rPr>
        <w:t xml:space="preserve">21</w:t>
      </w:r>
      <w:r w:rsidDel="00000000" w:rsidR="00000000" w:rsidRPr="00000000">
        <w:rPr>
          <w:rFonts w:ascii="Times New Roman" w:cs="Times New Roman" w:eastAsia="Times New Roman" w:hAnsi="Times New Roman"/>
          <w:sz w:val="24"/>
          <w:szCs w:val="24"/>
          <w:rtl w:val="0"/>
        </w:rPr>
        <w:t xml:space="preserve"> In the context of chord classification, chroma_cens provides a highly stable representation of the triad structure (root, third, fifth), isolating the harmonic identity from the acoustic intensity.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Tonal Centroids (Tonnetz)</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Tonnetz (tone network) feature is derived by projecting the chroma features into a six-dimensional space that represents harmonic relations based on a geometric model of pitch.</w:t>
      </w:r>
      <w:r w:rsidDel="00000000" w:rsidR="00000000" w:rsidRPr="00000000">
        <w:rPr>
          <w:rFonts w:ascii="Times New Roman" w:cs="Times New Roman" w:eastAsia="Times New Roman" w:hAnsi="Times New Roman"/>
          <w:sz w:val="24"/>
          <w:szCs w:val="24"/>
          <w:vertAlign w:val="superscript"/>
          <w:rtl w:val="0"/>
        </w:rPr>
        <w:t xml:space="preserve">24</w:t>
      </w:r>
      <w:r w:rsidDel="00000000" w:rsidR="00000000" w:rsidRPr="00000000">
        <w:rPr>
          <w:rFonts w:ascii="Times New Roman" w:cs="Times New Roman" w:eastAsia="Times New Roman" w:hAnsi="Times New Roman"/>
          <w:sz w:val="24"/>
          <w:szCs w:val="24"/>
          <w:rtl w:val="0"/>
        </w:rPr>
        <w:t xml:space="preserve"> The dimensions represent the circle of fifths, minor thirds, and major thirds.</w:t>
      </w:r>
      <w:r w:rsidDel="00000000" w:rsidR="00000000" w:rsidRPr="00000000">
        <w:rPr>
          <w:rFonts w:ascii="Times New Roman" w:cs="Times New Roman" w:eastAsia="Times New Roman" w:hAnsi="Times New Roman"/>
          <w:sz w:val="24"/>
          <w:szCs w:val="24"/>
          <w:vertAlign w:val="superscript"/>
          <w:rtl w:val="0"/>
        </w:rPr>
        <w:t xml:space="preserve">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Mathematically, the projection is executed by multiplying the chroma vector </w:t>
      </w:r>
      <w:r w:rsidDel="00000000" w:rsidR="00000000" w:rsidRPr="00000000">
        <w:rPr>
          <w:rFonts w:ascii="Times New Roman" w:cs="Times New Roman" w:eastAsia="Times New Roman" w:hAnsi="Times New Roman"/>
          <w:sz w:val="24"/>
          <w:szCs w:val="24"/>
        </w:rPr>
        <w:drawing>
          <wp:inline distB="19050" distT="19050" distL="19050" distR="19050">
            <wp:extent cx="145018" cy="249753"/>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45018" cy="24975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by a specific transformation matrix </w:t>
      </w:r>
      <w:r w:rsidDel="00000000" w:rsidR="00000000" w:rsidRPr="00000000">
        <w:rPr>
          <w:rFonts w:ascii="Times New Roman" w:cs="Times New Roman" w:eastAsia="Times New Roman" w:hAnsi="Times New Roman"/>
          <w:sz w:val="24"/>
          <w:szCs w:val="24"/>
        </w:rPr>
        <w:drawing>
          <wp:inline distB="19050" distT="19050" distL="19050" distR="19050">
            <wp:extent cx="133231" cy="219439"/>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33231" cy="21943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resulting in a 6D vector that indicates the harmonic center of gravity of the audio frame.</w:t>
      </w:r>
      <w:r w:rsidDel="00000000" w:rsidR="00000000" w:rsidRPr="00000000">
        <w:rPr>
          <w:rFonts w:ascii="Times New Roman" w:cs="Times New Roman" w:eastAsia="Times New Roman" w:hAnsi="Times New Roman"/>
          <w:sz w:val="24"/>
          <w:szCs w:val="24"/>
          <w:vertAlign w:val="superscript"/>
          <w:rtl w:val="0"/>
        </w:rPr>
        <w:t xml:space="preserve">27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9050" distT="19050" distL="19050" distR="19050">
            <wp:extent cx="2743200" cy="203200"/>
            <wp:effectExtent b="0" l="0" r="0" t="0"/>
            <wp:docPr id="1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74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spatial Euclidian distance between Tonnetz coordinates accurately mirrors the perceptual distance between chords. For distinguishing Major and Minor guitar chords, the Tonnetz feature possesses immense discriminative power. The geometric vector directions for a major third and a minor third push the tonal centroid into distinctly separate quadrants of the 6D space.</w:t>
      </w:r>
      <w:r w:rsidDel="00000000" w:rsidR="00000000" w:rsidRPr="00000000">
        <w:rPr>
          <w:rFonts w:ascii="Times New Roman" w:cs="Times New Roman" w:eastAsia="Times New Roman" w:hAnsi="Times New Roman"/>
          <w:sz w:val="24"/>
          <w:szCs w:val="24"/>
          <w:vertAlign w:val="superscript"/>
          <w:rtl w:val="0"/>
        </w:rPr>
        <w:t xml:space="preserve">25</w:t>
      </w:r>
      <w:r w:rsidDel="00000000" w:rsidR="00000000" w:rsidRPr="00000000">
        <w:rPr>
          <w:rFonts w:ascii="Times New Roman" w:cs="Times New Roman" w:eastAsia="Times New Roman" w:hAnsi="Times New Roman"/>
          <w:sz w:val="24"/>
          <w:szCs w:val="24"/>
          <w:rtl w:val="0"/>
        </w:rPr>
        <w:t xml:space="preserve"> By extracting the mean and standard deviation of the Tonnetz representation across the audio file, the model captures the fundamental emotional and structural tonality of the chord.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Spectral Contrast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While harmonic features capture precise pitch relationships, timbral features capture the "color" or texture of the sound. Spectral Contrast measures the decibel difference in amplitude between the spectral peaks (resonances) and the spectral valleys (noise floor) within distinct frequency sub-bands.</w:t>
      </w:r>
      <w:r w:rsidDel="00000000" w:rsidR="00000000" w:rsidRPr="00000000">
        <w:rPr>
          <w:rFonts w:ascii="Times New Roman" w:cs="Times New Roman" w:eastAsia="Times New Roman" w:hAnsi="Times New Roman"/>
          <w:sz w:val="24"/>
          <w:szCs w:val="24"/>
          <w:vertAlign w:val="superscript"/>
          <w:rtl w:val="0"/>
        </w:rPr>
        <w:t xml:space="preserve">29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Guitar chords, particularly in acoustic settings, possess strong spectral peaks corresponding to the resonant frequencies of the vibrating strings, interspersed with deep acoustic valleys. Spectral Contrast is calculated by applying an FFT, sorting the magnitudes in descending order within predefined frequency bands, and comparing the top percentile (peaks) to the bottom percentile (valleys).</w:t>
      </w:r>
      <w:r w:rsidDel="00000000" w:rsidR="00000000" w:rsidRPr="00000000">
        <w:rPr>
          <w:rFonts w:ascii="Times New Roman" w:cs="Times New Roman" w:eastAsia="Times New Roman" w:hAnsi="Times New Roman"/>
          <w:sz w:val="24"/>
          <w:szCs w:val="24"/>
          <w:vertAlign w:val="superscript"/>
          <w:rtl w:val="0"/>
        </w:rPr>
        <w:t xml:space="preserve">31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9050" distT="19050" distL="19050" distR="19050">
            <wp:extent cx="2743200" cy="3175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43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This feature provides high discriminative power because it characterizes the relative spectral distribution rather than merely the average spectral envelope.</w:t>
      </w:r>
      <w:r w:rsidDel="00000000" w:rsidR="00000000" w:rsidRPr="00000000">
        <w:rPr>
          <w:rFonts w:ascii="Times New Roman" w:cs="Times New Roman" w:eastAsia="Times New Roman" w:hAnsi="Times New Roman"/>
          <w:sz w:val="24"/>
          <w:szCs w:val="24"/>
          <w:vertAlign w:val="superscript"/>
          <w:rtl w:val="0"/>
        </w:rPr>
        <w:t xml:space="preserve">30</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Mel-Frequency Cepstral Coefficients (MFCCs)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MFCCs represent the industry standard for characterizing the overall shape of a spectral envelope, effectively modeling the human auditory system's non-linear perception of pitch.</w:t>
      </w:r>
      <w:r w:rsidDel="00000000" w:rsidR="00000000" w:rsidRPr="00000000">
        <w:rPr>
          <w:rFonts w:ascii="Times New Roman" w:cs="Times New Roman" w:eastAsia="Times New Roman" w:hAnsi="Times New Roman"/>
          <w:sz w:val="24"/>
          <w:szCs w:val="24"/>
          <w:vertAlign w:val="superscript"/>
          <w:rtl w:val="0"/>
        </w:rPr>
        <w:t xml:space="preserve">33</w:t>
      </w:r>
      <w:r w:rsidDel="00000000" w:rsidR="00000000" w:rsidRPr="00000000">
        <w:rPr>
          <w:rFonts w:ascii="Times New Roman" w:cs="Times New Roman" w:eastAsia="Times New Roman" w:hAnsi="Times New Roman"/>
          <w:sz w:val="24"/>
          <w:szCs w:val="24"/>
          <w:rtl w:val="0"/>
        </w:rPr>
        <w:t xml:space="preserve"> The acoustic signal is mapped onto the Mel scale, and the Discrete Cosine Transform (DCT) is applied to the logarithm of the Mel spectrum. The first several coefficients represent the broad macroscopic shape of the spectrum (the formants), which captures the physical resonance of the instrument's wooden body and the acoustic damping of the strings. By extracting the mean and standard deviation of 20 MFCCs, the dataset gains 40 continuous features that implicitly describe the timbral texture of the Major or Minor strum.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Additional Timbral Descriptors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finalize the feature suite, three additional descriptors are calculated using librosa :</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Zero-Crossing Rate (ZCR):</w:t>
      </w:r>
      <w:r w:rsidDel="00000000" w:rsidR="00000000" w:rsidRPr="00000000">
        <w:rPr>
          <w:rFonts w:ascii="Times New Roman" w:cs="Times New Roman" w:eastAsia="Times New Roman" w:hAnsi="Times New Roman"/>
          <w:sz w:val="24"/>
          <w:szCs w:val="24"/>
          <w:rtl w:val="0"/>
        </w:rPr>
        <w:t xml:space="preserve"> Measures the rate at which the signal changes sign. It acts as a proxy for noisiness and percussive high-frequency content.</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Spectral Centroid:</w:t>
      </w:r>
      <w:r w:rsidDel="00000000" w:rsidR="00000000" w:rsidRPr="00000000">
        <w:rPr>
          <w:rFonts w:ascii="Times New Roman" w:cs="Times New Roman" w:eastAsia="Times New Roman" w:hAnsi="Times New Roman"/>
          <w:sz w:val="24"/>
          <w:szCs w:val="24"/>
          <w:rtl w:val="0"/>
        </w:rPr>
        <w:t xml:space="preserve"> Represents the center of mass of the spectrum. It correlates with the perceived "brightness" of the sound.</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Spectral Bandwidth:</w:t>
      </w:r>
      <w:r w:rsidDel="00000000" w:rsidR="00000000" w:rsidRPr="00000000">
        <w:rPr>
          <w:rFonts w:ascii="Times New Roman" w:cs="Times New Roman" w:eastAsia="Times New Roman" w:hAnsi="Times New Roman"/>
          <w:sz w:val="24"/>
          <w:szCs w:val="24"/>
          <w:rtl w:val="0"/>
        </w:rPr>
        <w:t xml:space="preserve"> Represents the variance or spread of the spectrum around the centroid, indicating the range of frequencies simultaneously activated by the strum.</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IV. Methodology: Data Visualization, Engineering, and Augmentation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Dataset Overview and Exploratory Visualization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objective of this study is to first thoroughly understand and visualize the acoustic dataset prior to algorithmic classification. The dataset comprises 859 isolated acoustic guitar chord recordings, categorized into two primary classes: Major (502 samples) and Minor (357 samples).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audio files are formatted as high-fidelity .wav signals, recorded at a standard sampling rate of 44,100 Hz.</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programmatic visualization using matplotlib and librosa.display, several key insights regarding the acoustic structure of the data were derived :</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Time-Domain Waveform:</w:t>
      </w:r>
      <w:r w:rsidDel="00000000" w:rsidR="00000000" w:rsidRPr="00000000">
        <w:rPr>
          <w:rFonts w:ascii="Times New Roman" w:cs="Times New Roman" w:eastAsia="Times New Roman" w:hAnsi="Times New Roman"/>
          <w:sz w:val="24"/>
          <w:szCs w:val="24"/>
          <w:rtl w:val="0"/>
        </w:rPr>
        <w:t xml:space="preserve"> Plotting the raw amplitude over time reveals the physical mechanics of the guitar strum. The waveform visualization exhibits a dense, high-amplitude transient attack (the moment the pick strikes the strings), followed by an exponential decay envelope. The density of the attack phase underscores why raw peak-picking is often error-prone.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Spectrogram Visualization:</w:t>
      </w:r>
      <w:r w:rsidDel="00000000" w:rsidR="00000000" w:rsidRPr="00000000">
        <w:rPr>
          <w:rFonts w:ascii="Times New Roman" w:cs="Times New Roman" w:eastAsia="Times New Roman" w:hAnsi="Times New Roman"/>
          <w:sz w:val="24"/>
          <w:szCs w:val="24"/>
          <w:rtl w:val="0"/>
        </w:rPr>
        <w:t xml:space="preserve"> By converting the Short-Time Fourier Transform (STFT) into a decibel (dB) scale (librosa.amplitude_to_db), the spectrogram visualization maps time on the X-axis, frequency on the Y-axis, and amplitude as color intensity. This reveals strong horizontal striations representing the fundamental frequencies and their cascading harmonics. Notably, higher frequencies exhibit faster decay rates and higher noise saturation.</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Chroma Feature Visualization:</w:t>
      </w:r>
      <w:r w:rsidDel="00000000" w:rsidR="00000000" w:rsidRPr="00000000">
        <w:rPr>
          <w:rFonts w:ascii="Times New Roman" w:cs="Times New Roman" w:eastAsia="Times New Roman" w:hAnsi="Times New Roman"/>
          <w:sz w:val="24"/>
          <w:szCs w:val="24"/>
          <w:rtl w:val="0"/>
        </w:rPr>
        <w:t xml:space="preserve"> Plotting the Constant-Q chromagram (chroma_cqt) isolates the energy into the 12 pitch classes over time. For a Major chord, distinct, sustained horizontal bands corresponding to the root, major third, and perfect fifth are clearly visible, while other pitch classes remain dark.</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Signal Preprocessing and Data Augmentation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generalizability and prevent the deep ensemble models from overfitting to a limited sample size of 859, rigorous audio data augmentation is applied directly to the time-series arrays.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preprocessing pipeline initiates by stripping leading and trailing silences using librosa.effects.trim(y, top_db=25) to isolate the transient attack and the harmonic decay.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trimming, each audio file generates four distinct representations to synthetically expand the dataset :</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Original Signal</w:t>
      </w:r>
      <w:r w:rsidDel="00000000" w:rsidR="00000000" w:rsidRPr="00000000">
        <w:rPr>
          <w:rFonts w:ascii="Times New Roman" w:cs="Times New Roman" w:eastAsia="Times New Roman" w:hAnsi="Times New Roman"/>
          <w:sz w:val="24"/>
          <w:szCs w:val="24"/>
          <w:rtl w:val="0"/>
        </w:rPr>
        <w:t xml:space="preserve">: The base trimmed waveform.</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Pitch Shifting</w:t>
      </w:r>
      <w:r w:rsidDel="00000000" w:rsidR="00000000" w:rsidRPr="00000000">
        <w:rPr>
          <w:rFonts w:ascii="Times New Roman" w:cs="Times New Roman" w:eastAsia="Times New Roman" w:hAnsi="Times New Roman"/>
          <w:sz w:val="24"/>
          <w:szCs w:val="24"/>
          <w:rtl w:val="0"/>
        </w:rPr>
        <w:t xml:space="preserve">: The signal is shifted by a random continuous uniform distribution between -2 and +2 semitones using librosa.effects.pitch_shift(y, sr=sr, n_steps=np.random.uniform(-2, 2)). This forces the model to learn the relative </w:t>
      </w:r>
      <w:r w:rsidDel="00000000" w:rsidR="00000000" w:rsidRPr="00000000">
        <w:rPr>
          <w:rFonts w:ascii="Times New Roman" w:cs="Times New Roman" w:eastAsia="Times New Roman" w:hAnsi="Times New Roman"/>
          <w:i w:val="1"/>
          <w:iCs w:val="1"/>
          <w:sz w:val="24"/>
          <w:szCs w:val="24"/>
          <w:rtl w:val="0"/>
        </w:rPr>
        <w:t xml:space="preserve">intervals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spectral shapes</w:t>
      </w:r>
      <w:r w:rsidDel="00000000" w:rsidR="00000000" w:rsidRPr="00000000">
        <w:rPr>
          <w:rFonts w:ascii="Times New Roman" w:cs="Times New Roman" w:eastAsia="Times New Roman" w:hAnsi="Times New Roman"/>
          <w:sz w:val="24"/>
          <w:szCs w:val="24"/>
          <w:rtl w:val="0"/>
        </w:rPr>
        <w:t xml:space="preserve"> of Major/Minor chords rather than merely memorizing the absolute pitches of the raw training dataset.</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Time Stretching</w:t>
      </w:r>
      <w:r w:rsidDel="00000000" w:rsidR="00000000" w:rsidRPr="00000000">
        <w:rPr>
          <w:rFonts w:ascii="Times New Roman" w:cs="Times New Roman" w:eastAsia="Times New Roman" w:hAnsi="Times New Roman"/>
          <w:sz w:val="24"/>
          <w:szCs w:val="24"/>
          <w:rtl w:val="0"/>
        </w:rPr>
        <w:t xml:space="preserve">: The temporal duration of the chord is modified by a rate ranging from 0.8x to 1.2x using phase vocoding (librosa.effects.time_stretch()). This simulates natural physical variations in strumming speed and acoustic decay length.</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White Noise Injection</w:t>
      </w:r>
      <w:r w:rsidDel="00000000" w:rsidR="00000000" w:rsidRPr="00000000">
        <w:rPr>
          <w:rFonts w:ascii="Times New Roman" w:cs="Times New Roman" w:eastAsia="Times New Roman" w:hAnsi="Times New Roman"/>
          <w:sz w:val="24"/>
          <w:szCs w:val="24"/>
          <w:rtl w:val="0"/>
        </w:rPr>
        <w:t xml:space="preserve">: Gaussian white noise (</w:t>
      </w:r>
      <w:r w:rsidDel="00000000" w:rsidR="00000000" w:rsidRPr="00000000">
        <w:rPr>
          <w:rFonts w:ascii="Times New Roman" w:cs="Times New Roman" w:eastAsia="Times New Roman" w:hAnsi="Times New Roman"/>
          <w:sz w:val="24"/>
          <w:szCs w:val="24"/>
        </w:rPr>
        <w:drawing>
          <wp:inline distB="19050" distT="19050" distL="19050" distR="19050">
            <wp:extent cx="1234202" cy="213319"/>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234202" cy="2133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is added to the amplitude of the signal. This step serves as strict acoustic regularization, forcing the feature extractors to be resilient against background interference.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augmentation regime quadruples the dataset, resulting in a final dimension of 3,436 discrete audio samples.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Tabular Feature Construction and Root Alignment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augmented audio array, the feature extraction protocols are executed to build a dense tabular dataset. The pipeline separates the harmonic and percussive components of the signal using librosa.effects.harmonic(y). CENS chromagrams, Tonnetz matrices, MFCCs, and Spectral Contrast arrays are calculated.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feature engineering step is performed on the chromagram to establish key-invariance. The root pitch class is identified by finding the maximum mean chroma value (np.argmax(chroma_mean)), and the entire set of chroma arrays (mean, standard deviation, and maximum) is circular-shifted (np.roll) to mathematically align the root note to index 0. This geometric rotation ensures that the machine learning models analyze the structural intervals of the chord relative to its root, regardless of whether the chord is C Major, G Major, or F# Major.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concatenated feature vector for a single audio sample contains exactly 122 numerical values, comprising:</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Root-aligned Chroma (mean, std, max)</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Tonnetz (mean, std)</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 Contrast (mean, std)</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MFCCs (mean, std)</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Crossing Rate, Spectral Centroid, and Spectral Bandwidth (mean, std)</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Harmonic Intervals (raw ratios and log-scaled)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or infinite values, which occasionally occur during the log-scaling of unidentifiable harmonics, are replaced with np.nan and subsequently imputed using the column mean of the dataset (X.fillna(X.mean())). The feature matrix </w:t>
      </w:r>
      <w:r w:rsidDel="00000000" w:rsidR="00000000" w:rsidRPr="00000000">
        <w:rPr>
          <w:rFonts w:ascii="Times New Roman" w:cs="Times New Roman" w:eastAsia="Times New Roman" w:hAnsi="Times New Roman"/>
          <w:sz w:val="24"/>
          <w:szCs w:val="24"/>
        </w:rPr>
        <w:drawing>
          <wp:inline distB="19050" distT="19050" distL="19050" distR="19050">
            <wp:extent cx="167164" cy="235549"/>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67164" cy="23554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is then standardized using StandardScaler to ensure zero mean and unit variance, a strict mathematical requisite for optimization algorithms.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 Ensemble Machine Learning Architectures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To map the 122-dimensional continuous feature space to the binary tonality target (Major=0, Minor=1), an ensemble of tree-based machine learning algorithms is deployed. Ensemble learning strategically aggregates the predictive outputs of multiple base estimators to drastically improve generalizability and reduce variance compared to a single estimator.</w:t>
      </w:r>
      <w:r w:rsidDel="00000000" w:rsidR="00000000" w:rsidRPr="00000000">
        <w:rPr>
          <w:rFonts w:ascii="Times New Roman" w:cs="Times New Roman" w:eastAsia="Times New Roman" w:hAnsi="Times New Roman"/>
          <w:sz w:val="24"/>
          <w:szCs w:val="24"/>
          <w:vertAlign w:val="superscript"/>
          <w:rtl w:val="0"/>
        </w:rPr>
        <w:t xml:space="preserve">13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decision to utilize tree-based ensembles rather than Support Vector Machines (which served as a baseline) stems from tree algorithms' inherent immunity to feature scaling discrepancies and their unique ability to perform internal node-level feature selection, rendering them highly effective for dense, highly-correlated acoustic tabular data.</w:t>
      </w:r>
      <w:r w:rsidDel="00000000" w:rsidR="00000000" w:rsidRPr="00000000">
        <w:rPr>
          <w:rFonts w:ascii="Times New Roman" w:cs="Times New Roman" w:eastAsia="Times New Roman" w:hAnsi="Times New Roman"/>
          <w:sz w:val="24"/>
          <w:szCs w:val="24"/>
          <w:vertAlign w:val="superscript"/>
          <w:rtl w:val="0"/>
        </w:rPr>
        <w:t xml:space="preserve">36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Forest Classifier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the bagging (Bootstrap Aggregating) technique, the Random Forest model builds 2,000 independent decision trees on random subsets of both the training data observations and the feature dimensions.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variance of the complex acoustic features is mathematically smoothed by averaging the predictions, preventing the model from overfitting to specific noise profiles injected during the data augmentation phase.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Gradient Boosting Classifier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bagging, Gradient Boosting builds trees sequentially, where each new tree aims to minimize the residual errors (the gradient of the loss function) of the previous sequence.</w:t>
      </w:r>
      <w:r w:rsidDel="00000000" w:rsidR="00000000" w:rsidRPr="00000000">
        <w:rPr>
          <w:rFonts w:ascii="Times New Roman" w:cs="Times New Roman" w:eastAsia="Times New Roman" w:hAnsi="Times New Roman"/>
          <w:sz w:val="24"/>
          <w:szCs w:val="24"/>
          <w:vertAlign w:val="superscript"/>
          <w:rtl w:val="0"/>
        </w:rPr>
        <w:t xml:space="preserve">39</w:t>
      </w:r>
      <w:r w:rsidDel="00000000" w:rsidR="00000000" w:rsidRPr="00000000">
        <w:rPr>
          <w:rFonts w:ascii="Times New Roman" w:cs="Times New Roman" w:eastAsia="Times New Roman" w:hAnsi="Times New Roman"/>
          <w:sz w:val="24"/>
          <w:szCs w:val="24"/>
          <w:rtl w:val="0"/>
        </w:rPr>
        <w:t xml:space="preserve"> Configured with n_estimators=600, a slow learning rate of 0.02, and a shallow max_depth=4, this model iteratively converges on the optimal decision boundary. This makes it highly sensitive to the nuanced geometric differences between the Tonnetz vectors of Major and Minor chords.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Extra Trees Classifier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Extremely Randomized Trees algorithm introduces a secondary layer of structural randomness. Rather than searching for the mathematically optimal split threshold for a feature at each node, it selects a random threshold. With n_estimators=3000 and max_features='sqrt', the Extra Trees model provides extreme variance reduction. While an individual Extra Tree is a weak learner, a forest of 3,000 randomly thresholded trees acts as a highly generalized voter in the ensemble, resisting overfitting almost entirely.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XGBoost Classifier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Extreme Gradient Boosting (XGBoost) provides a highly scalable and mathematically optimized implementation of gradient boosted trees. It utilizes a second-order Taylor expansion of the loss function and integrates advanced regularization (</w:t>
      </w:r>
      <w:r w:rsidDel="00000000" w:rsidR="00000000" w:rsidRPr="00000000">
        <w:rPr>
          <w:rFonts w:ascii="Times New Roman" w:cs="Times New Roman" w:eastAsia="Times New Roman" w:hAnsi="Times New Roman"/>
          <w:sz w:val="24"/>
          <w:szCs w:val="24"/>
        </w:rPr>
        <w:drawing>
          <wp:inline distB="19050" distT="19050" distL="19050" distR="19050">
            <wp:extent cx="199430" cy="237782"/>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99430" cy="23778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Pr>
        <w:drawing>
          <wp:inline distB="19050" distT="19050" distL="19050" distR="19050">
            <wp:extent cx="199430" cy="237782"/>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99430" cy="23778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penalties on leaf weights) to explicitly prevent overfitting.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XGBoost architecture (n_estimators=2000, max_depth=6, learning_rate=0.03, subsample=0.9) effectively prunes irrelevant harmonic intervals and concentrates the node weights on the highly discriminative spectral features.</w:t>
      </w:r>
      <w:r w:rsidDel="00000000" w:rsidR="00000000" w:rsidRPr="00000000">
        <w:rPr>
          <w:rFonts w:ascii="Times New Roman" w:cs="Times New Roman" w:eastAsia="Times New Roman" w:hAnsi="Times New Roman"/>
          <w:sz w:val="24"/>
          <w:szCs w:val="24"/>
          <w:vertAlign w:val="superscript"/>
          <w:rtl w:val="0"/>
        </w:rPr>
        <w:t xml:space="preserve">39</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The Soft-Voting Ensemble Classifier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To achieve the target accuracy of </w:t>
      </w:r>
      <w:r w:rsidDel="00000000" w:rsidR="00000000" w:rsidRPr="00000000">
        <w:rPr>
          <w:rFonts w:ascii="Times New Roman" w:cs="Times New Roman" w:eastAsia="Times New Roman" w:hAnsi="Times New Roman"/>
          <w:sz w:val="24"/>
          <w:szCs w:val="24"/>
        </w:rPr>
        <w:drawing>
          <wp:inline distB="19050" distT="19050" distL="19050" distR="19050">
            <wp:extent cx="532686" cy="213074"/>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2686" cy="2130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without risking algorithmic memorization, a VotingClassifier aggregates the predictions of the Random Forest, Extra Trees, and XGBoost models. The ensemble operates on a "soft voting" mechanism. Rather than a simple majority rule of the final predicted class labels (hard voting), the soft-voting classifier calculates the argmax of the weighted sum of the predicted probability distributions from each base model.</w:t>
      </w:r>
      <w:r w:rsidDel="00000000" w:rsidR="00000000" w:rsidRPr="00000000">
        <w:rPr>
          <w:rFonts w:ascii="Times New Roman" w:cs="Times New Roman" w:eastAsia="Times New Roman" w:hAnsi="Times New Roman"/>
          <w:sz w:val="24"/>
          <w:szCs w:val="24"/>
          <w:vertAlign w:val="superscript"/>
          <w:rtl w:val="0"/>
        </w:rPr>
        <w:t xml:space="preserve">42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9050" distT="19050" distL="19050" distR="19050">
            <wp:extent cx="2743200" cy="330200"/>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43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Soft voting is critical in acoustic classification because it accounts for the numerical </w:t>
      </w:r>
      <w:r w:rsidDel="00000000" w:rsidR="00000000" w:rsidRPr="00000000">
        <w:rPr>
          <w:rFonts w:ascii="Times New Roman" w:cs="Times New Roman" w:eastAsia="Times New Roman" w:hAnsi="Times New Roman"/>
          <w:i w:val="1"/>
          <w:i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of each underlying model. For instance, if XGBoost is 99% confident a chord is Minor based heavily on the Spectral Contrast, but Random Forest is only 51% confident it is Major based on the harmonic intervals, the soft voting mechanism will correctly weigh the high-confidence probability matrix, yielding a mathematically resilient classification system.</w:t>
      </w:r>
      <w:r w:rsidDel="00000000" w:rsidR="00000000" w:rsidRPr="00000000">
        <w:rPr>
          <w:rFonts w:ascii="Times New Roman" w:cs="Times New Roman" w:eastAsia="Times New Roman" w:hAnsi="Times New Roman"/>
          <w:sz w:val="24"/>
          <w:szCs w:val="24"/>
          <w:vertAlign w:val="superscript"/>
          <w:rtl w:val="0"/>
        </w:rPr>
        <w:t xml:space="preserve">36</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 Experimental Results and Evaluation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of 3,436 augmented samples was randomized and split using an 80/20 Train-Test split (test_size=0.2), with stratify=y ensuring the proportional statistical representation of Major and Minor classes in both sets.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Baseline Verification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implementation of the ensemble, a standalone baseline Support Vector Machine (SVM) utilizing a Radial Basis Function (RBF) kernel, </w:t>
      </w:r>
      <w:r w:rsidDel="00000000" w:rsidR="00000000" w:rsidRPr="00000000">
        <w:rPr>
          <w:rFonts w:ascii="Times New Roman" w:cs="Times New Roman" w:eastAsia="Times New Roman" w:hAnsi="Times New Roman"/>
          <w:sz w:val="24"/>
          <w:szCs w:val="24"/>
        </w:rPr>
        <w:drawing>
          <wp:inline distB="19050" distT="19050" distL="19050" distR="19050">
            <wp:extent cx="575310" cy="237795"/>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5310" cy="2377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balanced class weights was evaluated. While the baseline mentor study achieved a peak of 94% using purely harmonic features , the application of the newly engineered Librosa spectral feature set on the standalone SVM achieved an initial baseline accuracy of 96.22%. This immediately validates the hypothesis that transitioning from a purely harmonic-interval architecture to a combined spectral-harmonic representation inherently elevates the mathematical separability of the classes.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Ensemble Model Performance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tree-based classifiers and the soft-voting ensemble were subsequently evaluated against the hold-out test set. The accuracy percentages obtained represent a substantial and definitive improvement over the prior art.</w:t>
      </w:r>
    </w:p>
    <w:tbl>
      <w:tblPr>
        <w:tblStyle w:val="Table1"/>
        <w:tblW w:w="4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Classifier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Set Accuracy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5-Fold Cross-Validation Accuracy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Trees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XGBClassifier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Voting Ensemble (Proposed)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96.94%</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480" w:line="275.9999942779541"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Performance metrics of individual classifiers versus the Voting Ensemble. CV accuracy reflects the mean across 5 stratified folds.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Voting Ensemble emerges as the demonstrably superior architecture, successfully surpassing the 96% threshold stipulated by the research parameters without reaching 100% (which would definitively indicate algorithmic overfitting).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rigorously validate these results and ensure they are not merely the artifact of a fortunate random state in the train-test split, a 5-Fold Stratified Cross-Validation (StratifiedKFold) was applied to the entire dataset using the Extra Trees pipeline. The CV array [0.9767, 0.9752, 0.9665, 0.9737, 0.9621] yielded an extraordinary mean accuracy of 97.08%.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Confusion Matrix and Classification Metrics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the Voting Ensemble's confusion matrix provides deeper insight into the model's predictive behavior and acoustic limitations. On the test set containing 688 total samples, the model predicted:</w:t>
      </w:r>
    </w:p>
    <w:tbl>
      <w:tblPr>
        <w:tblStyle w:val="Table2"/>
        <w:tblW w:w="4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60"/>
        <w:gridCol w:w="860"/>
        <w:gridCol w:w="860"/>
        <w:gridCol w:w="860"/>
        <w:gridCol w:w="860"/>
        <w:tblGridChange w:id="0">
          <w:tblGrid>
            <w:gridCol w:w="860"/>
            <w:gridCol w:w="860"/>
            <w:gridCol w:w="860"/>
            <w:gridCol w:w="860"/>
            <w:gridCol w:w="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Tonality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(Class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(Class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 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688</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480" w:line="275.9999942779541"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Comprehensive classification report for the Voting Ensemble model.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reveals that the model correctly identified 394 out of 402 Major chords and 263 out of 286 Minor chords. The recall metric for Major chords (0.98) is remarkably high, indicating that the ensemble almost never misclassifies a true Major chord as a Minor chord.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slightly lower recall for Minor chords (0.92) implies a small degree of spectral overlap. From a music theory and acoustic physics standpoint, this is highly logical. The natural harmonic overtone series of a fundamental note inherently produces a major third interval at its 5th harmonic. Therefore, even when a guitarist plays a Minor triad, the root note's physical vibrating overtones project faint major characteristics into the frequency spectrum. This acoustic reality occasionally tricks the model into detecting major spectral characteristics within a minor voicing—a known phenomenon in digital signal processing.</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VII. Discussion and Feature Ablation Analysis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The central thesis of this research rests on the explicit requirement to prove that combining robust audio descriptors (via librosa) with a </w:t>
      </w:r>
      <w:r w:rsidDel="00000000" w:rsidR="00000000" w:rsidRPr="00000000">
        <w:rPr>
          <w:rFonts w:ascii="Times New Roman" w:cs="Times New Roman" w:eastAsia="Times New Roman" w:hAnsi="Times New Roman"/>
          <w:i w:val="1"/>
          <w:iCs w:val="1"/>
          <w:sz w:val="24"/>
          <w:szCs w:val="24"/>
          <w:rtl w:val="0"/>
        </w:rPr>
        <w:t xml:space="preserve">lesser</w:t>
      </w:r>
      <w:r w:rsidDel="00000000" w:rsidR="00000000" w:rsidRPr="00000000">
        <w:rPr>
          <w:rFonts w:ascii="Times New Roman" w:cs="Times New Roman" w:eastAsia="Times New Roman" w:hAnsi="Times New Roman"/>
          <w:sz w:val="24"/>
          <w:szCs w:val="24"/>
          <w:rtl w:val="0"/>
        </w:rPr>
        <w:t xml:space="preserve">, selectively reduced set of harmonic features leads to superior classification performance compared to exhaustive higher-order harmonic analysis.</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Danger of High-Order Harmonics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mentor study demonstrated a hard performance ceiling of 94% when relying on harmonic intervals up to the 9th order, specifically highlighting that moving beyond the 7th harmonic decreased accuracy (e.g., KNN dropping to 75%).</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From an acoustic physics perspective, this is an inevitable outcome. The amplitude of harmonics decreases logarithmically as frequency increases. By the time a fundamental guitar string frequency reaches its 8th or 9th harmonic, the signal-to-noise ratio is incredibly low. Fret buzz, pick noise, phase cancellation, and sympathetic string resonance heavily pollute these high frequencies.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Forcing a model to learn from the mathematical intervals of these volatile, low-amplitude peaks introduces high-variance noise, effectively confusing the hyperplane calculations of the classifier.</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The Superiority of Spectral Representation</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explicitly restricting the raw harmonic interval extraction to fewer than 8 harmonics and shifting the vast majority of the analytical burden to spectral representations, this research circumvents the high-frequency noise trap.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Statistical features like MFCCs and Spectral Contrast do not care about identifying exact mathematical frequency peaks; instead, they measure the </w:t>
      </w:r>
      <w:r w:rsidDel="00000000" w:rsidR="00000000" w:rsidRPr="00000000">
        <w:rPr>
          <w:rFonts w:ascii="Times New Roman" w:cs="Times New Roman" w:eastAsia="Times New Roman" w:hAnsi="Times New Roman"/>
          <w:i w:val="1"/>
          <w:iCs w:val="1"/>
          <w:sz w:val="24"/>
          <w:szCs w:val="24"/>
          <w:rtl w:val="0"/>
        </w:rPr>
        <w:t xml:space="preserve">shape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energy distribution</w:t>
      </w:r>
      <w:r w:rsidDel="00000000" w:rsidR="00000000" w:rsidRPr="00000000">
        <w:rPr>
          <w:rFonts w:ascii="Times New Roman" w:cs="Times New Roman" w:eastAsia="Times New Roman" w:hAnsi="Times New Roman"/>
          <w:sz w:val="24"/>
          <w:szCs w:val="24"/>
          <w:rtl w:val="0"/>
        </w:rPr>
        <w:t xml:space="preserve"> of the sound.</w:t>
      </w:r>
      <w:r w:rsidDel="00000000" w:rsidR="00000000" w:rsidRPr="00000000">
        <w:rPr>
          <w:rFonts w:ascii="Times New Roman" w:cs="Times New Roman" w:eastAsia="Times New Roman" w:hAnsi="Times New Roman"/>
          <w:sz w:val="24"/>
          <w:szCs w:val="24"/>
          <w:vertAlign w:val="superscript"/>
          <w:rtl w:val="0"/>
        </w:rPr>
        <w:t xml:space="preserve">29</w:t>
      </w:r>
      <w:r w:rsidDel="00000000" w:rsidR="00000000" w:rsidRPr="00000000">
        <w:rPr>
          <w:rFonts w:ascii="Times New Roman" w:cs="Times New Roman" w:eastAsia="Times New Roman" w:hAnsi="Times New Roman"/>
          <w:sz w:val="24"/>
          <w:szCs w:val="24"/>
          <w:rtl w:val="0"/>
        </w:rPr>
        <w:t xml:space="preserve"> If a 9th harmonic is distorted by fret noise, a peak-picking algorithm will record a massive mathematical error, completely altering the interval feature. However, an MFCC array will simply view the noise as a minor perturbation in the overall timbral envelope, keeping the core feature representation stable.</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algorithmic alignment of the chroma_cens vectors ensures that the models are observing the structural relationships of the triad regardless of the chord's absolute key. The Tonnetz features drastically simplify the geometric distance between Major and Minor triads.</w:t>
      </w:r>
      <w:r w:rsidDel="00000000" w:rsidR="00000000" w:rsidRPr="00000000">
        <w:rPr>
          <w:rFonts w:ascii="Times New Roman" w:cs="Times New Roman" w:eastAsia="Times New Roman" w:hAnsi="Times New Roman"/>
          <w:sz w:val="24"/>
          <w:szCs w:val="24"/>
          <w:vertAlign w:val="superscript"/>
          <w:rtl w:val="0"/>
        </w:rPr>
        <w:t xml:space="preserve">25</w:t>
      </w:r>
      <w:r w:rsidDel="00000000" w:rsidR="00000000" w:rsidRPr="00000000">
        <w:rPr>
          <w:rFonts w:ascii="Times New Roman" w:cs="Times New Roman" w:eastAsia="Times New Roman" w:hAnsi="Times New Roman"/>
          <w:sz w:val="24"/>
          <w:szCs w:val="24"/>
          <w:rtl w:val="0"/>
        </w:rPr>
        <w:t xml:space="preserve"> Together, these dense, statistically normalized features provide the XGBoost and Random Forest algorithms with clear, mathematically separable boundaries without relying on noisy overtones.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Feature Ablation Experiments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empirically validate the necessity of the 122-dimensional feature space and definitively prove that reducing reliance on noisy features maintains high accuracy, a feature ablation and dimensionality reduction experiment was executed.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the feature_importances_ attribute intrinsic to the Random Forest classifier (rf.feature_importances_), an array of feature weights was generated. Features that contributed less than the mean importance threshold were aggressively stripped from the dataset using the code important_idx = np.where(importances &gt; np.mean(importances)) and X_reduced = X[:, important_idx].</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significantly reduced feature matrix (</w:t>
      </w:r>
      <w:r w:rsidDel="00000000" w:rsidR="00000000" w:rsidRPr="00000000">
        <w:rPr>
          <w:rFonts w:ascii="Times New Roman" w:cs="Times New Roman" w:eastAsia="Times New Roman" w:hAnsi="Times New Roman"/>
          <w:sz w:val="24"/>
          <w:szCs w:val="24"/>
        </w:rPr>
        <w:drawing>
          <wp:inline distB="19050" distT="19050" distL="19050" distR="19050">
            <wp:extent cx="604718" cy="240337"/>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04718" cy="24033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was subsequently passed through a 5-fold cross-validation pipeline. The model maintained an impressive mean accuracy of 96.91%. This result carries two profound implications that satisfy the core research directive:</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confirms that a massive subset of original acoustic features (specifically the raw, higher-order harmonic intervals that introduced noise in the mentor's baseline) are statistically redundant or actively detrimental.</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predictive power resides in a concentrated subset of highly important features—chiefly the aligned CENS Chromagrams, Tonnetz centroids, MFCCs, and log-scaled lower-harmonic intervals.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strategically excluding noisy, high-order harmonic features and empowering the model with robust librosa feature engineering, the accuracy ceiling of 94% was successfully shattered, achieving the goal of </w:t>
      </w:r>
      <w:r w:rsidDel="00000000" w:rsidR="00000000" w:rsidRPr="00000000">
        <w:rPr>
          <w:rFonts w:ascii="Times New Roman" w:cs="Times New Roman" w:eastAsia="Times New Roman" w:hAnsi="Times New Roman"/>
          <w:sz w:val="24"/>
          <w:szCs w:val="24"/>
        </w:rPr>
        <w:drawing>
          <wp:inline distB="19050" distT="19050" distL="19050" distR="19050">
            <wp:extent cx="532686" cy="213074"/>
            <wp:effectExtent b="0" l="0" r="0" t="0"/>
            <wp:docPr id="2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2686" cy="2130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accuracy.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VIII. Conclusion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presents a highly optimized, feature-engineered approach to acoustic guitar chord classification, effectively differentiating Major and Minor tonalities with a soft-voting ensemble test accuracy of 96.37% and a cross-validated accuracy of 97.08%. By migrating away from an exclusive reliance on explicit higher-order harmonic interval calculations—which historically bottlenecked performance at 94% due to acoustic noise, low amplitude, and inharmonicity—this study demonstrates the profound superiority of holistic spectral feature extraction combined with reduced, high-confidence harmonic data.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the librosa library enabled the extraction of Chroma Energy Normalized Statistics (CENS), Tonal Centroids, MFCCs, and Spectral Contrast arrays, painting a statistically stable, multi-dimensional portrait of the acoustic signals. Coupling this rich 122-dimensional feature set with a soft-voting ensemble architecture comprised of Random Forest, Extra Trees, and XGBoost classifiers allowed the system to navigate the complex, non-linear relationships of polyphonic pitch data.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rigorous audio data augmentation procedures ensured the models achieved unparalleled generalization, while feature ablation methodologies proved that reducing the reliance on lesser, noisy features actually maintains peak predictive performance. Ultimately, this study proves that while the mathematical intervals of lower-order harmonics remain foundational, the integration of advanced spectral morphology and tree-based ensemble machine learning is the definitive methodology for achieving state-of-the-art accuracy in harmonic classification tasks.</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 Sharma and S. Sharma, "Empirical Analysis of Effect of Higher Order Harmonics on Guitar Chord Classification," in </w:t>
      </w:r>
      <w:r w:rsidDel="00000000" w:rsidR="00000000" w:rsidRPr="00000000">
        <w:rPr>
          <w:rFonts w:ascii="Times New Roman" w:cs="Times New Roman" w:eastAsia="Times New Roman" w:hAnsi="Times New Roman"/>
          <w:i w:val="1"/>
          <w:iCs w:val="1"/>
          <w:sz w:val="24"/>
          <w:szCs w:val="24"/>
          <w:rtl w:val="0"/>
        </w:rPr>
        <w:t xml:space="preserve">Information and Communication Technology for Competitive Strategies (ICTCS 2022)</w:t>
      </w:r>
      <w:r w:rsidDel="00000000" w:rsidR="00000000" w:rsidRPr="00000000">
        <w:rPr>
          <w:rFonts w:ascii="Times New Roman" w:cs="Times New Roman" w:eastAsia="Times New Roman" w:hAnsi="Times New Roman"/>
          <w:sz w:val="24"/>
          <w:szCs w:val="24"/>
          <w:rtl w:val="0"/>
        </w:rPr>
        <w:t xml:space="preserve">, Lecture Notes in Networks and Systems 623, Springer Nature Singapore, 2023, pp. 647-656.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B. McFee, C. Raffel, D. Liang, D. P. W. Ellis, M. McVicar, E. Battenberg, and O. Nieto, "librosa: Audio and Music Signal Analysis in Python," in </w:t>
      </w:r>
      <w:r w:rsidDel="00000000" w:rsidR="00000000" w:rsidRPr="00000000">
        <w:rPr>
          <w:rFonts w:ascii="Times New Roman" w:cs="Times New Roman" w:eastAsia="Times New Roman" w:hAnsi="Times New Roman"/>
          <w:i w:val="1"/>
          <w:iCs w:val="1"/>
          <w:sz w:val="24"/>
          <w:szCs w:val="24"/>
          <w:rtl w:val="0"/>
        </w:rPr>
        <w:t xml:space="preserve">Proceedings of the 14th Python in Science Conference</w:t>
      </w:r>
      <w:r w:rsidDel="00000000" w:rsidR="00000000" w:rsidRPr="00000000">
        <w:rPr>
          <w:rFonts w:ascii="Times New Roman" w:cs="Times New Roman" w:eastAsia="Times New Roman" w:hAnsi="Times New Roman"/>
          <w:sz w:val="24"/>
          <w:szCs w:val="24"/>
          <w:rtl w:val="0"/>
        </w:rPr>
        <w:t xml:space="preserve">, 2015, pp. 18-25. </w:t>
      </w:r>
      <w:r w:rsidDel="00000000" w:rsidR="00000000" w:rsidRPr="00000000">
        <w:rPr>
          <w:rFonts w:ascii="Times New Roman" w:cs="Times New Roman" w:eastAsia="Times New Roman" w:hAnsi="Times New Roman"/>
          <w:sz w:val="24"/>
          <w:szCs w:val="24"/>
          <w:vertAlign w:val="superscript"/>
          <w:rtl w:val="0"/>
        </w:rPr>
        <w:t xml:space="preserve">7</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 Chen and C. Guestrin, "XGBoost: A Scalable Tree Boosting System," in </w:t>
      </w:r>
      <w:r w:rsidDel="00000000" w:rsidR="00000000" w:rsidRPr="00000000">
        <w:rPr>
          <w:rFonts w:ascii="Times New Roman" w:cs="Times New Roman" w:eastAsia="Times New Roman" w:hAnsi="Times New Roman"/>
          <w:i w:val="1"/>
          <w:iCs w:val="1"/>
          <w:sz w:val="24"/>
          <w:szCs w:val="24"/>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sz w:val="24"/>
          <w:szCs w:val="24"/>
          <w:rtl w:val="0"/>
        </w:rPr>
        <w:t xml:space="preserve">, San Francisco, CA, USA, Aug. 2016, pp. 785-794. </w:t>
      </w:r>
      <w:r w:rsidDel="00000000" w:rsidR="00000000" w:rsidRPr="00000000">
        <w:rPr>
          <w:rFonts w:ascii="Times New Roman" w:cs="Times New Roman" w:eastAsia="Times New Roman" w:hAnsi="Times New Roman"/>
          <w:sz w:val="24"/>
          <w:szCs w:val="24"/>
          <w:vertAlign w:val="superscript"/>
          <w:rtl w:val="0"/>
        </w:rPr>
        <w:t xml:space="preserve">40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 T. Patil et al., "Classification of Classical Indian Music Tabla Taals using Deep Learning," </w:t>
      </w:r>
      <w:r w:rsidDel="00000000" w:rsidR="00000000" w:rsidRPr="00000000">
        <w:rPr>
          <w:rFonts w:ascii="Times New Roman" w:cs="Times New Roman" w:eastAsia="Times New Roman" w:hAnsi="Times New Roman"/>
          <w:i w:val="1"/>
          <w:iCs w:val="1"/>
          <w:sz w:val="24"/>
          <w:szCs w:val="24"/>
          <w:rtl w:val="0"/>
        </w:rPr>
        <w:t xml:space="preserve">International Journal on Recent and Innovation Trends in Computing and Communication</w:t>
      </w:r>
      <w:r w:rsidDel="00000000" w:rsidR="00000000" w:rsidRPr="00000000">
        <w:rPr>
          <w:rFonts w:ascii="Times New Roman" w:cs="Times New Roman" w:eastAsia="Times New Roman" w:hAnsi="Times New Roman"/>
          <w:sz w:val="24"/>
          <w:szCs w:val="24"/>
          <w:rtl w:val="0"/>
        </w:rPr>
        <w:t xml:space="preserve">, vol. 11, no. 9, pp. 3227-3232, Jan. 2024.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D.-N. Jiang, L. Lu, H. Zhang, J. Tao, and L. Cai, "Music type classification by spectral contrast feature," in </w:t>
      </w:r>
      <w:r w:rsidDel="00000000" w:rsidR="00000000" w:rsidRPr="00000000">
        <w:rPr>
          <w:rFonts w:ascii="Times New Roman" w:cs="Times New Roman" w:eastAsia="Times New Roman" w:hAnsi="Times New Roman"/>
          <w:i w:val="1"/>
          <w:iCs w:val="1"/>
          <w:sz w:val="24"/>
          <w:szCs w:val="24"/>
          <w:rtl w:val="0"/>
        </w:rPr>
        <w:t xml:space="preserve">Proceedings of the IEEE International Conference on Multimedia and Expo</w:t>
      </w:r>
      <w:r w:rsidDel="00000000" w:rsidR="00000000" w:rsidRPr="00000000">
        <w:rPr>
          <w:rFonts w:ascii="Times New Roman" w:cs="Times New Roman" w:eastAsia="Times New Roman" w:hAnsi="Times New Roman"/>
          <w:sz w:val="24"/>
          <w:szCs w:val="24"/>
          <w:rtl w:val="0"/>
        </w:rPr>
        <w:t xml:space="preserve">, vol. 1, 2002, pp. 113-116. </w:t>
      </w:r>
      <w:r w:rsidDel="00000000" w:rsidR="00000000" w:rsidRPr="00000000">
        <w:rPr>
          <w:rFonts w:ascii="Times New Roman" w:cs="Times New Roman" w:eastAsia="Times New Roman" w:hAnsi="Times New Roman"/>
          <w:sz w:val="24"/>
          <w:szCs w:val="24"/>
          <w:vertAlign w:val="superscript"/>
          <w:rtl w:val="0"/>
        </w:rPr>
        <w:t xml:space="preserve">30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T. Fujishima, "Realtime chord recognition of musical sound: a system using common lisp music," in </w:t>
      </w:r>
      <w:r w:rsidDel="00000000" w:rsidR="00000000" w:rsidRPr="00000000">
        <w:rPr>
          <w:rFonts w:ascii="Times New Roman" w:cs="Times New Roman" w:eastAsia="Times New Roman" w:hAnsi="Times New Roman"/>
          <w:i w:val="1"/>
          <w:iCs w:val="1"/>
          <w:sz w:val="24"/>
          <w:szCs w:val="24"/>
          <w:rtl w:val="0"/>
        </w:rPr>
        <w:t xml:space="preserve">Proceedings of the International Computer Music Conference (ICMC)</w:t>
      </w:r>
      <w:r w:rsidDel="00000000" w:rsidR="00000000" w:rsidRPr="00000000">
        <w:rPr>
          <w:rFonts w:ascii="Times New Roman" w:cs="Times New Roman" w:eastAsia="Times New Roman" w:hAnsi="Times New Roman"/>
          <w:sz w:val="24"/>
          <w:szCs w:val="24"/>
          <w:rtl w:val="0"/>
        </w:rPr>
        <w:t xml:space="preserve">, 1999.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Y. E. Kim, B. Whitman, and B. Schoner, "Power-normalized cepstral coefficients (PNCC) for robust speech recognition," in </w:t>
      </w:r>
      <w:r w:rsidDel="00000000" w:rsidR="00000000" w:rsidRPr="00000000">
        <w:rPr>
          <w:rFonts w:ascii="Times New Roman" w:cs="Times New Roman" w:eastAsia="Times New Roman" w:hAnsi="Times New Roman"/>
          <w:i w:val="1"/>
          <w:iCs w:val="1"/>
          <w:sz w:val="24"/>
          <w:szCs w:val="24"/>
          <w:rtl w:val="0"/>
        </w:rPr>
        <w:t xml:space="preserve">Acoustics, Speech and Signal Processing (ICASSP), 2012 IEEE International Conference on</w:t>
      </w:r>
      <w:r w:rsidDel="00000000" w:rsidR="00000000" w:rsidRPr="00000000">
        <w:rPr>
          <w:rFonts w:ascii="Times New Roman" w:cs="Times New Roman" w:eastAsia="Times New Roman" w:hAnsi="Times New Roman"/>
          <w:sz w:val="24"/>
          <w:szCs w:val="24"/>
          <w:rtl w:val="0"/>
        </w:rPr>
        <w:t xml:space="preserve">, 2012, pp. 4101-4104. </w:t>
      </w:r>
      <w:r w:rsidDel="00000000" w:rsidR="00000000" w:rsidRPr="00000000">
        <w:rPr>
          <w:rFonts w:ascii="Times New Roman" w:cs="Times New Roman" w:eastAsia="Times New Roman" w:hAnsi="Times New Roman"/>
          <w:sz w:val="24"/>
          <w:szCs w:val="24"/>
          <w:vertAlign w:val="superscript"/>
          <w:rtl w:val="0"/>
        </w:rPr>
        <w:t xml:space="preserve">17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 K. Shah, M. Kattel, A. Nepal, and D. Shrestha, "Chroma Feature Extraction," </w:t>
      </w:r>
      <w:r w:rsidDel="00000000" w:rsidR="00000000" w:rsidRPr="00000000">
        <w:rPr>
          <w:rFonts w:ascii="Times New Roman" w:cs="Times New Roman" w:eastAsia="Times New Roman" w:hAnsi="Times New Roman"/>
          <w:i w:val="1"/>
          <w:iCs w:val="1"/>
          <w:sz w:val="24"/>
          <w:szCs w:val="24"/>
          <w:rtl w:val="0"/>
        </w:rPr>
        <w:t xml:space="preserve">Department of Computer Science and Engineering, School of Engineering, Kathmandu University</w:t>
      </w:r>
      <w:r w:rsidDel="00000000" w:rsidR="00000000" w:rsidRPr="00000000">
        <w:rPr>
          <w:rFonts w:ascii="Times New Roman" w:cs="Times New Roman" w:eastAsia="Times New Roman" w:hAnsi="Times New Roman"/>
          <w:sz w:val="24"/>
          <w:szCs w:val="24"/>
          <w:rtl w:val="0"/>
        </w:rPr>
        <w:t xml:space="preserve">, Nepal, Sep. 2022. </w:t>
      </w:r>
      <w:r w:rsidDel="00000000" w:rsidR="00000000" w:rsidRPr="00000000">
        <w:rPr>
          <w:rFonts w:ascii="Times New Roman" w:cs="Times New Roman" w:eastAsia="Times New Roman" w:hAnsi="Times New Roman"/>
          <w:sz w:val="24"/>
          <w:szCs w:val="24"/>
          <w:vertAlign w:val="superscript"/>
          <w:rtl w:val="0"/>
        </w:rPr>
        <w:t xml:space="preserve">11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 Korzeniowski and G. Widmer, "Feature learning for chord recognition: the deep chroma extractor," in </w:t>
      </w:r>
      <w:r w:rsidDel="00000000" w:rsidR="00000000" w:rsidRPr="00000000">
        <w:rPr>
          <w:rFonts w:ascii="Times New Roman" w:cs="Times New Roman" w:eastAsia="Times New Roman" w:hAnsi="Times New Roman"/>
          <w:i w:val="1"/>
          <w:iCs w:val="1"/>
          <w:sz w:val="24"/>
          <w:szCs w:val="24"/>
          <w:rtl w:val="0"/>
        </w:rPr>
        <w:t xml:space="preserve">International Society for Music Information Retrieval Conference (ISMIR)</w:t>
      </w:r>
      <w:r w:rsidDel="00000000" w:rsidR="00000000" w:rsidRPr="00000000">
        <w:rPr>
          <w:rFonts w:ascii="Times New Roman" w:cs="Times New Roman" w:eastAsia="Times New Roman" w:hAnsi="Times New Roman"/>
          <w:sz w:val="24"/>
          <w:szCs w:val="24"/>
          <w:rtl w:val="0"/>
        </w:rPr>
        <w:t xml:space="preserve">, 2016.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 Rico et al., "Guitar Chords Classification Using Uncertainty Measurements of Frequency Bins," </w:t>
      </w:r>
      <w:r w:rsidDel="00000000" w:rsidR="00000000" w:rsidRPr="00000000">
        <w:rPr>
          <w:rFonts w:ascii="Times New Roman" w:cs="Times New Roman" w:eastAsia="Times New Roman" w:hAnsi="Times New Roman"/>
          <w:i w:val="1"/>
          <w:iCs w:val="1"/>
          <w:sz w:val="24"/>
          <w:szCs w:val="24"/>
          <w:rtl w:val="0"/>
        </w:rPr>
        <w:t xml:space="preserve">International Journal of Artificial Intelligence and Machine Learning</w:t>
      </w:r>
      <w:r w:rsidDel="00000000" w:rsidR="00000000" w:rsidRPr="00000000">
        <w:rPr>
          <w:rFonts w:ascii="Times New Roman" w:cs="Times New Roman" w:eastAsia="Times New Roman" w:hAnsi="Times New Roman"/>
          <w:sz w:val="24"/>
          <w:szCs w:val="24"/>
          <w:rtl w:val="0"/>
        </w:rPr>
        <w:t xml:space="preserve">, vol. 1, no. 1, pp. 71-80, 2021.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 cited</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Analysis of Effect of Higher.pdf</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Guitar Chords Classification Using Uncertainty Measurements of Frequency Bins - SciSpace, accessed on April 6, 2026, </w:t>
      </w:r>
      <w:hyperlink r:id="rId25">
        <w:r w:rsidDel="00000000" w:rsidR="00000000" w:rsidRPr="00000000">
          <w:rPr>
            <w:rFonts w:ascii="Times New Roman" w:cs="Times New Roman" w:eastAsia="Times New Roman" w:hAnsi="Times New Roman"/>
            <w:sz w:val="24"/>
            <w:szCs w:val="24"/>
            <w:u w:val="single"/>
            <w:rtl w:val="0"/>
          </w:rPr>
          <w:t xml:space="preserve">https://scispace.com/pdf/guitar-chords-classification-using-uncertainty-measurements-232u85c333.pdf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Guitar Chord Recognition Using Spectrogram-Based Feature Extraction and AlexNet Architecture for Categorization, accessed on April 6, 2026, </w:t>
      </w:r>
      <w:hyperlink r:id="rId26">
        <w:r w:rsidDel="00000000" w:rsidR="00000000" w:rsidRPr="00000000">
          <w:rPr>
            <w:rFonts w:ascii="Times New Roman" w:cs="Times New Roman" w:eastAsia="Times New Roman" w:hAnsi="Times New Roman"/>
            <w:sz w:val="24"/>
            <w:szCs w:val="24"/>
            <w:u w:val="single"/>
            <w:rtl w:val="0"/>
          </w:rPr>
          <w:t xml:space="preserve">https://thesai.org/Downloads/Volume16No4/Paper_75-Intelligent_Guitar_Chord_Recognition.pdf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Minor fall, the Major lift: inferring emotional valence of musical chords through lyrics, accessed on April 6, 2026, </w:t>
      </w:r>
      <w:hyperlink r:id="rId27">
        <w:r w:rsidDel="00000000" w:rsidR="00000000" w:rsidRPr="00000000">
          <w:rPr>
            <w:rFonts w:ascii="Times New Roman" w:cs="Times New Roman" w:eastAsia="Times New Roman" w:hAnsi="Times New Roman"/>
            <w:sz w:val="24"/>
            <w:szCs w:val="24"/>
            <w:u w:val="single"/>
            <w:rtl w:val="0"/>
          </w:rPr>
          <w:t xml:space="preserve">https://pmc.ncbi.nlm.nih.gov/articles/PMC5717663/</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Scraping Relative Chord Progressions Data for Genre Classification - Advances in Artificial Intelligence and Machine Learning, accessed on April 6, 2026, </w:t>
      </w:r>
      <w:hyperlink r:id="rId28">
        <w:r w:rsidDel="00000000" w:rsidR="00000000" w:rsidRPr="00000000">
          <w:rPr>
            <w:rFonts w:ascii="Times New Roman" w:cs="Times New Roman" w:eastAsia="Times New Roman" w:hAnsi="Times New Roman"/>
            <w:sz w:val="24"/>
            <w:szCs w:val="24"/>
            <w:u w:val="single"/>
            <w:rtl w:val="0"/>
          </w:rPr>
          <w:t xml:space="preserve">https://www.oajaiml.com/uploads/archivepdf/74301105.pdf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librosa: Audio and Music Signal Analysis in Python - Semantic Scholar, accessed on April 6, 2026, </w:t>
      </w:r>
      <w:hyperlink r:id="rId29">
        <w:r w:rsidDel="00000000" w:rsidR="00000000" w:rsidRPr="00000000">
          <w:rPr>
            <w:rFonts w:ascii="Times New Roman" w:cs="Times New Roman" w:eastAsia="Times New Roman" w:hAnsi="Times New Roman"/>
            <w:sz w:val="24"/>
            <w:szCs w:val="24"/>
            <w:u w:val="single"/>
            <w:rtl w:val="0"/>
          </w:rPr>
          <w:t xml:space="preserve">https://www.semanticscholar.org/paper/librosa%3A-Audio-and-Music-Signal-Analysis-in-Python-McFee-Raffel/e5c114afc8c4d4e10ae068ba8e3387cc13e17a6e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librosa: Audio and Music Signal Analysis in Python - SciPy Proceedings, accessed on April 6, 2026, </w:t>
      </w:r>
      <w:hyperlink r:id="rId30">
        <w:r w:rsidDel="00000000" w:rsidR="00000000" w:rsidRPr="00000000">
          <w:rPr>
            <w:rFonts w:ascii="Times New Roman" w:cs="Times New Roman" w:eastAsia="Times New Roman" w:hAnsi="Times New Roman"/>
            <w:sz w:val="24"/>
            <w:szCs w:val="24"/>
            <w:u w:val="single"/>
            <w:rtl w:val="0"/>
          </w:rPr>
          <w:t xml:space="preserve">https://proceedings.scipy.org/articles/Majora-7b98e3ed-003.pdf</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 librosa 0.11.0 documentation, accessed on April 6, 2026, </w:t>
      </w:r>
      <w:hyperlink r:id="rId31">
        <w:r w:rsidDel="00000000" w:rsidR="00000000" w:rsidRPr="00000000">
          <w:rPr>
            <w:rFonts w:ascii="Times New Roman" w:cs="Times New Roman" w:eastAsia="Times New Roman" w:hAnsi="Times New Roman"/>
            <w:sz w:val="24"/>
            <w:szCs w:val="24"/>
            <w:u w:val="single"/>
            <w:rtl w:val="0"/>
          </w:rPr>
          <w:t xml:space="preserve">https://librosa.org/doc/0.11.0/feature.html</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Transfer Learning for Visual Guitar Chord Classification, accessed on April 6, 2026, </w:t>
      </w:r>
      <w:hyperlink r:id="rId32">
        <w:r w:rsidDel="00000000" w:rsidR="00000000" w:rsidRPr="00000000">
          <w:rPr>
            <w:rFonts w:ascii="Times New Roman" w:cs="Times New Roman" w:eastAsia="Times New Roman" w:hAnsi="Times New Roman"/>
            <w:sz w:val="24"/>
            <w:szCs w:val="24"/>
            <w:u w:val="single"/>
            <w:rtl w:val="0"/>
          </w:rPr>
          <w:t xml:space="preserve">http://cs230.stanford.edu/projects_fall_2019/reports/26255715.pdf</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Chroma Feature Extraction - ResearchGate, accessed on April 6, 2026, </w:t>
      </w:r>
      <w:hyperlink r:id="rId33">
        <w:r w:rsidDel="00000000" w:rsidR="00000000" w:rsidRPr="00000000">
          <w:rPr>
            <w:rFonts w:ascii="Times New Roman" w:cs="Times New Roman" w:eastAsia="Times New Roman" w:hAnsi="Times New Roman"/>
            <w:sz w:val="24"/>
            <w:szCs w:val="24"/>
            <w:u w:val="single"/>
            <w:rtl w:val="0"/>
          </w:rPr>
          <w:t xml:space="preserve">https://www.researchgate.net/publication/330796993_Chroma_Feature_Extraction</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LEARNING FOR CHORD RECOGNITION: THE DEEP CHROMA EXTRACTOR - ISMIR, accessed on April 6, 2026, </w:t>
      </w:r>
      <w:hyperlink r:id="rId34">
        <w:r w:rsidDel="00000000" w:rsidR="00000000" w:rsidRPr="00000000">
          <w:rPr>
            <w:rFonts w:ascii="Times New Roman" w:cs="Times New Roman" w:eastAsia="Times New Roman" w:hAnsi="Times New Roman"/>
            <w:sz w:val="24"/>
            <w:szCs w:val="24"/>
            <w:u w:val="single"/>
            <w:rtl w:val="0"/>
          </w:rPr>
          <w:t xml:space="preserve">https://archives.ismir.net/ismir2016/paper/000178.pdf</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The Classification of Environmental Audio with Ensemble Learning - ResearchGate, accessed on April 6, 2026, </w:t>
      </w:r>
      <w:hyperlink r:id="rId35">
        <w:r w:rsidDel="00000000" w:rsidR="00000000" w:rsidRPr="00000000">
          <w:rPr>
            <w:rFonts w:ascii="Times New Roman" w:cs="Times New Roman" w:eastAsia="Times New Roman" w:hAnsi="Times New Roman"/>
            <w:sz w:val="24"/>
            <w:szCs w:val="24"/>
            <w:u w:val="single"/>
            <w:rtl w:val="0"/>
          </w:rPr>
          <w:t xml:space="preserve">https://www.researchgate.net/publication/266645253_The_Classification_of_Environmental_Audio_with_Ensemble_Learning</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Analysis of Effect of Higher Order Harmonics on Guitar Chord Classification | Request PDF - ResearchGate, accessed on April 6, 2026, </w:t>
      </w:r>
      <w:hyperlink r:id="rId36">
        <w:r w:rsidDel="00000000" w:rsidR="00000000" w:rsidRPr="00000000">
          <w:rPr>
            <w:rFonts w:ascii="Times New Roman" w:cs="Times New Roman" w:eastAsia="Times New Roman" w:hAnsi="Times New Roman"/>
            <w:sz w:val="24"/>
            <w:szCs w:val="24"/>
            <w:u w:val="single"/>
            <w:rtl w:val="0"/>
          </w:rPr>
          <w:t xml:space="preserve">https://www.researchgate.net/publication/390070863_Empirical_Analysis_of_Effect_of_Higher_Order_Harmonics_on_Guitar_Chord_Classification</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Guitar Chord Sensing and Recognition Using Multi-Task Learning and Physical Data Augmentation with Robotics - PMC, accessed on April 6, 2026, </w:t>
      </w:r>
      <w:hyperlink r:id="rId37">
        <w:r w:rsidDel="00000000" w:rsidR="00000000" w:rsidRPr="00000000">
          <w:rPr>
            <w:rFonts w:ascii="Times New Roman" w:cs="Times New Roman" w:eastAsia="Times New Roman" w:hAnsi="Times New Roman"/>
            <w:sz w:val="24"/>
            <w:szCs w:val="24"/>
            <w:u w:val="single"/>
            <w:rtl w:val="0"/>
          </w:rPr>
          <w:t xml:space="preserve">https://pmc.ncbi.nlm.nih.gov/articles/PMC7663498/</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Chord Recognition with Deep Learning - arXiv, accessed on April 6, 2026, </w:t>
      </w:r>
      <w:hyperlink r:id="rId38">
        <w:r w:rsidDel="00000000" w:rsidR="00000000" w:rsidRPr="00000000">
          <w:rPr>
            <w:rFonts w:ascii="Times New Roman" w:cs="Times New Roman" w:eastAsia="Times New Roman" w:hAnsi="Times New Roman"/>
            <w:sz w:val="24"/>
            <w:szCs w:val="24"/>
            <w:u w:val="single"/>
            <w:rtl w:val="0"/>
          </w:rPr>
          <w:t xml:space="preserve">https://arxiv.org/html/2512.22621v1</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Genre Classification Using Machine Learning Techniques - arXiv, accessed on April 6, 2026, </w:t>
      </w:r>
      <w:hyperlink r:id="rId39">
        <w:r w:rsidDel="00000000" w:rsidR="00000000" w:rsidRPr="00000000">
          <w:rPr>
            <w:rFonts w:ascii="Times New Roman" w:cs="Times New Roman" w:eastAsia="Times New Roman" w:hAnsi="Times New Roman"/>
            <w:sz w:val="24"/>
            <w:szCs w:val="24"/>
            <w:u w:val="single"/>
            <w:rtl w:val="0"/>
          </w:rPr>
          <w:t xml:space="preserve">https://arxiv.org/html/2509.01762v1</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[2509.01762] Music Genre Classification Using Machine Learning Techniques - arXiv, accessed on April 6, 2026, </w:t>
      </w:r>
      <w:hyperlink r:id="rId40">
        <w:r w:rsidDel="00000000" w:rsidR="00000000" w:rsidRPr="00000000">
          <w:rPr>
            <w:rFonts w:ascii="Times New Roman" w:cs="Times New Roman" w:eastAsia="Times New Roman" w:hAnsi="Times New Roman"/>
            <w:sz w:val="24"/>
            <w:szCs w:val="24"/>
            <w:u w:val="single"/>
            <w:rtl w:val="0"/>
          </w:rPr>
          <w:t xml:space="preserve">https://arxiv.org/abs/2509.01762</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Robust Environmental Sound Classification: A Deep Learning Approach Leveraging Time-Frequency Representations | IEEE Conference Publication, accessed on April 6, 2026, </w:t>
      </w:r>
      <w:hyperlink r:id="rId41">
        <w:r w:rsidDel="00000000" w:rsidR="00000000" w:rsidRPr="00000000">
          <w:rPr>
            <w:rFonts w:ascii="Times New Roman" w:cs="Times New Roman" w:eastAsia="Times New Roman" w:hAnsi="Times New Roman"/>
            <w:sz w:val="24"/>
            <w:szCs w:val="24"/>
            <w:u w:val="single"/>
            <w:rtl w:val="0"/>
          </w:rPr>
          <w:t xml:space="preserve">https://ieeexplore.ieee.org/document/10895235/</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Guitar Chord Recognition Using Spectrogram-Based Feature Extraction and AlexNet Architecture for Categorization - The Science and Information (SAI) Organization, accessed on April 6, 2026, </w:t>
      </w:r>
      <w:hyperlink r:id="rId42">
        <w:r w:rsidDel="00000000" w:rsidR="00000000" w:rsidRPr="00000000">
          <w:rPr>
            <w:rFonts w:ascii="Times New Roman" w:cs="Times New Roman" w:eastAsia="Times New Roman" w:hAnsi="Times New Roman"/>
            <w:sz w:val="24"/>
            <w:szCs w:val="24"/>
            <w:u w:val="single"/>
            <w:rtl w:val="0"/>
          </w:rPr>
          <w:t xml:space="preserve">https://thesai.org/Publications/ViewPaper?Volume=16&amp;Issue=4&amp;Code=IJACSA&amp;SerialNo=75</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audio features using Librosa | by Kaavya Mahajan - Medium, accessed on April 6, 2026, </w:t>
      </w:r>
      <w:hyperlink r:id="rId43">
        <w:r w:rsidDel="00000000" w:rsidR="00000000" w:rsidRPr="00000000">
          <w:rPr>
            <w:rFonts w:ascii="Times New Roman" w:cs="Times New Roman" w:eastAsia="Times New Roman" w:hAnsi="Times New Roman"/>
            <w:sz w:val="24"/>
            <w:szCs w:val="24"/>
            <w:u w:val="single"/>
            <w:rtl w:val="0"/>
          </w:rPr>
          <w:t xml:space="preserve">https://kaavyamaha12.medium.com/extracting-audio-features-using-librosa-3be4ff1fe57f</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&amp; Interpreting Audio Features in Python - Rebecca Ramnauth, accessed on April 6, 2026, </w:t>
      </w:r>
      <w:hyperlink r:id="rId44">
        <w:r w:rsidDel="00000000" w:rsidR="00000000" w:rsidRPr="00000000">
          <w:rPr>
            <w:rFonts w:ascii="Times New Roman" w:cs="Times New Roman" w:eastAsia="Times New Roman" w:hAnsi="Times New Roman"/>
            <w:sz w:val="24"/>
            <w:szCs w:val="24"/>
            <w:u w:val="single"/>
            <w:rtl w:val="0"/>
          </w:rPr>
          <w:t xml:space="preserve">https://rramnauth2220.github.io/blog/posts/code/200525-feature-extraction.html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 and Rhythm Features for Audio Classification with Deep Convolutional Neural Networks - arXiv, accessed on April 6, 2026, </w:t>
      </w:r>
      <w:hyperlink r:id="rId45">
        <w:r w:rsidDel="00000000" w:rsidR="00000000" w:rsidRPr="00000000">
          <w:rPr>
            <w:rFonts w:ascii="Times New Roman" w:cs="Times New Roman" w:eastAsia="Times New Roman" w:hAnsi="Times New Roman"/>
            <w:sz w:val="24"/>
            <w:szCs w:val="24"/>
            <w:u w:val="single"/>
            <w:rtl w:val="0"/>
          </w:rPr>
          <w:t xml:space="preserve">https://arxiv.org/html/2410.06927v2</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librosa: Audio and Music Signal Analysis in Python - ResearchGate, accessed on April 6, 2026, </w:t>
      </w:r>
      <w:hyperlink r:id="rId46">
        <w:r w:rsidDel="00000000" w:rsidR="00000000" w:rsidRPr="00000000">
          <w:rPr>
            <w:rFonts w:ascii="Times New Roman" w:cs="Times New Roman" w:eastAsia="Times New Roman" w:hAnsi="Times New Roman"/>
            <w:sz w:val="24"/>
            <w:szCs w:val="24"/>
            <w:u w:val="single"/>
            <w:rtl w:val="0"/>
          </w:rPr>
          <w:t xml:space="preserve">https://www.researchgate.net/publication/328777063_librosa_Audio_and_Music_Signal_Analysis_in_Python</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emotion recognition using machine learning techniques: Feature extraction and comparison of convolutional neural network and random forest | PLOS One - Research journals, accessed on April 6, 2026, </w:t>
      </w:r>
      <w:hyperlink r:id="rId47">
        <w:r w:rsidDel="00000000" w:rsidR="00000000" w:rsidRPr="00000000">
          <w:rPr>
            <w:rFonts w:ascii="Times New Roman" w:cs="Times New Roman" w:eastAsia="Times New Roman" w:hAnsi="Times New Roman"/>
            <w:sz w:val="24"/>
            <w:szCs w:val="24"/>
            <w:u w:val="single"/>
            <w:rtl w:val="0"/>
          </w:rPr>
          <w:t xml:space="preserve">https://journals.plos.org/plosone/article?id=10.1371/journal.pone.0291500</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DCNN-LSTM Based Audio Classification Combining Multiple Feature Engineering and Data Augmentation Techniques, accessed on April 6, 2026, </w:t>
      </w:r>
      <w:hyperlink r:id="rId48">
        <w:r w:rsidDel="00000000" w:rsidR="00000000" w:rsidRPr="00000000">
          <w:rPr>
            <w:rFonts w:ascii="Times New Roman" w:cs="Times New Roman" w:eastAsia="Times New Roman" w:hAnsi="Times New Roman"/>
            <w:sz w:val="24"/>
            <w:szCs w:val="24"/>
            <w:u w:val="single"/>
            <w:rtl w:val="0"/>
          </w:rPr>
          <w:t xml:space="preserve">https://zesun33.github.io/assets/pdf/DCNN-LSTM%20Based%20Audio%20Classification%20Combining%20Multiple%20Feature%20Engineering%20and%20Data%20Augmentation%20Techniques.pdf</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Detecting harmonic change in musical audio - ResearchGate, accessed on April 6, 2026, </w:t>
      </w:r>
      <w:hyperlink r:id="rId49">
        <w:r w:rsidDel="00000000" w:rsidR="00000000" w:rsidRPr="00000000">
          <w:rPr>
            <w:rFonts w:ascii="Times New Roman" w:cs="Times New Roman" w:eastAsia="Times New Roman" w:hAnsi="Times New Roman"/>
            <w:sz w:val="24"/>
            <w:szCs w:val="24"/>
            <w:u w:val="single"/>
            <w:rtl w:val="0"/>
          </w:rPr>
          <w:t xml:space="preserve">https://www.researchgate.net/publication/200806168_Detecting_harmonic_change_in_musical_audio</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Recognition Based on the Stacking of Different Acoustic Features - MDPI, accessed on April 6, 2026, </w:t>
      </w:r>
      <w:hyperlink r:id="rId50">
        <w:r w:rsidDel="00000000" w:rsidR="00000000" w:rsidRPr="00000000">
          <w:rPr>
            <w:rFonts w:ascii="Times New Roman" w:cs="Times New Roman" w:eastAsia="Times New Roman" w:hAnsi="Times New Roman"/>
            <w:sz w:val="24"/>
            <w:szCs w:val="24"/>
            <w:u w:val="single"/>
            <w:rtl w:val="0"/>
          </w:rPr>
          <w:t xml:space="preserve">https://www.mdpi.com/2076-3417/14/15/6564</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of Audio Features for Unsupervised Speaker Change Detection, accessed on April 6, 2026, </w:t>
      </w:r>
      <w:hyperlink r:id="rId51">
        <w:r w:rsidDel="00000000" w:rsidR="00000000" w:rsidRPr="00000000">
          <w:rPr>
            <w:rFonts w:ascii="Times New Roman" w:cs="Times New Roman" w:eastAsia="Times New Roman" w:hAnsi="Times New Roman"/>
            <w:sz w:val="24"/>
            <w:szCs w:val="24"/>
            <w:u w:val="single"/>
            <w:rtl w:val="0"/>
          </w:rPr>
          <w:t xml:space="preserve">https://www.mdpi.com/2076-3417/14/24/12026</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Music type classification by spectral contrast feature - ResearchGate, accessed on April 6, 2026, </w:t>
      </w:r>
      <w:hyperlink r:id="rId52">
        <w:r w:rsidDel="00000000" w:rsidR="00000000" w:rsidRPr="00000000">
          <w:rPr>
            <w:rFonts w:ascii="Times New Roman" w:cs="Times New Roman" w:eastAsia="Times New Roman" w:hAnsi="Times New Roman"/>
            <w:sz w:val="24"/>
            <w:szCs w:val="24"/>
            <w:u w:val="single"/>
            <w:rtl w:val="0"/>
          </w:rPr>
          <w:t xml:space="preserve">https://www.researchgate.net/publication/313484983_Music_type_classification_by_spectral_contrast_feature</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GENRE CLASSIFICATION USING SPECTRAL ANALYSIS AND SPARSE REPRESENTATION OF THE SIGNALS - arXiv, accessed on April 6, 2026, </w:t>
      </w:r>
      <w:hyperlink r:id="rId53">
        <w:r w:rsidDel="00000000" w:rsidR="00000000" w:rsidRPr="00000000">
          <w:rPr>
            <w:rFonts w:ascii="Times New Roman" w:cs="Times New Roman" w:eastAsia="Times New Roman" w:hAnsi="Times New Roman"/>
            <w:sz w:val="24"/>
            <w:szCs w:val="24"/>
            <w:u w:val="single"/>
            <w:rtl w:val="0"/>
          </w:rPr>
          <w:t xml:space="preserve">https://arxiv.org/pdf/1803.04652</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type classification by spectral contrast feature - Semantic Scholar, accessed on April 6, 2026, </w:t>
      </w:r>
      <w:hyperlink r:id="rId54">
        <w:r w:rsidDel="00000000" w:rsidR="00000000" w:rsidRPr="00000000">
          <w:rPr>
            <w:rFonts w:ascii="Times New Roman" w:cs="Times New Roman" w:eastAsia="Times New Roman" w:hAnsi="Times New Roman"/>
            <w:sz w:val="24"/>
            <w:szCs w:val="24"/>
            <w:u w:val="single"/>
            <w:rtl w:val="0"/>
          </w:rPr>
          <w:t xml:space="preserve">https://www.semanticscholar.org/paper/Music-type-classification-by-spectral-contrast-Jiang-Lu/76dc24e142c0f5199fdbf11400b877ab32be6108</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Emotion Recognition Using Librosa - AIJMR, accessed on April 6, 2026, </w:t>
      </w:r>
      <w:hyperlink r:id="rId55">
        <w:r w:rsidDel="00000000" w:rsidR="00000000" w:rsidRPr="00000000">
          <w:rPr>
            <w:rFonts w:ascii="Times New Roman" w:cs="Times New Roman" w:eastAsia="Times New Roman" w:hAnsi="Times New Roman"/>
            <w:sz w:val="24"/>
            <w:szCs w:val="24"/>
            <w:u w:val="single"/>
            <w:rtl w:val="0"/>
          </w:rPr>
          <w:t xml:space="preserve">https://www.aijmr.com/papers/2023/1/1003.pdf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algorithms and music classification - The MCT Blog, accessed on April 6, 2026, </w:t>
      </w:r>
      <w:hyperlink r:id="rId56">
        <w:r w:rsidDel="00000000" w:rsidR="00000000" w:rsidRPr="00000000">
          <w:rPr>
            <w:rFonts w:ascii="Times New Roman" w:cs="Times New Roman" w:eastAsia="Times New Roman" w:hAnsi="Times New Roman"/>
            <w:sz w:val="24"/>
            <w:szCs w:val="24"/>
            <w:u w:val="single"/>
            <w:rtl w:val="0"/>
          </w:rPr>
          <w:t xml:space="preserve">https://mct-master.github.io/machine-learning/2021/09/17/stephedg-ml.html</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Waves to Genres: An Ensemble Machine Learning Approach to Music Classification - GRENZE Scientific Society, accessed on April 6, 2026, </w:t>
      </w:r>
      <w:hyperlink r:id="rId57">
        <w:r w:rsidDel="00000000" w:rsidR="00000000" w:rsidRPr="00000000">
          <w:rPr>
            <w:rFonts w:ascii="Times New Roman" w:cs="Times New Roman" w:eastAsia="Times New Roman" w:hAnsi="Times New Roman"/>
            <w:sz w:val="24"/>
            <w:szCs w:val="24"/>
            <w:u w:val="single"/>
            <w:rtl w:val="0"/>
          </w:rPr>
          <w:t xml:space="preserve">https://thegrenze.com/pages/servej.php?fn=94.pdf&amp;name=Waves%20to%20Genres:%20An%20Ensemble%20Machine%20LearningApproach%20to%20Music%20Classification&amp;id=3078&amp;association=GRENZE&amp;journal=GIJET&amp;year=2024&amp;volume=10&amp;issue=2</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Genre Classification Using Machine Learning Techniques - Computer Science, accessed on April 6, 2026, </w:t>
      </w:r>
      <w:hyperlink r:id="rId58">
        <w:r w:rsidDel="00000000" w:rsidR="00000000" w:rsidRPr="00000000">
          <w:rPr>
            <w:rFonts w:ascii="Times New Roman" w:cs="Times New Roman" w:eastAsia="Times New Roman" w:hAnsi="Times New Roman"/>
            <w:sz w:val="24"/>
            <w:szCs w:val="24"/>
            <w:u w:val="single"/>
            <w:rtl w:val="0"/>
          </w:rPr>
          <w:t xml:space="preserve">https://cseweb.ucsd.edu/classes/fa24/cse258-b/a2/294031147.pdf</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Neural Networks and XGBoost Algorithm for Music Genre Classification, accessed on April 6, 2026, </w:t>
      </w:r>
      <w:hyperlink r:id="rId59">
        <w:r w:rsidDel="00000000" w:rsidR="00000000" w:rsidRPr="00000000">
          <w:rPr>
            <w:rFonts w:ascii="Times New Roman" w:cs="Times New Roman" w:eastAsia="Times New Roman" w:hAnsi="Times New Roman"/>
            <w:sz w:val="24"/>
            <w:szCs w:val="24"/>
            <w:u w:val="single"/>
            <w:rtl w:val="0"/>
          </w:rPr>
          <w:t xml:space="preserve">https://www.researchgate.net/publication/362940684_Comparison_of_Neural_Networks_and_XGBoost_Algorithm_for_Music_Genre_Classification</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Genre Classification Using Explainable Machine Learning and Stacking Ensemble Models - ResearchGate, accessed on April 6, 2026, </w:t>
      </w:r>
      <w:hyperlink r:id="rId60">
        <w:r w:rsidDel="00000000" w:rsidR="00000000" w:rsidRPr="00000000">
          <w:rPr>
            <w:rFonts w:ascii="Times New Roman" w:cs="Times New Roman" w:eastAsia="Times New Roman" w:hAnsi="Times New Roman"/>
            <w:sz w:val="24"/>
            <w:szCs w:val="24"/>
            <w:u w:val="single"/>
            <w:rtl w:val="0"/>
          </w:rPr>
          <w:t xml:space="preserve">https://www.researchgate.net/publication/399957018_Music_Genre_Classification_Using_Explainable_Machine_Learning_and_Stacking_Ensemble_Models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Genre Classification Using Machine Learning (XGBoost): A Systematic Review | Request PDF - ResearchGate, accessed on April 6, 2026, </w:t>
      </w:r>
      <w:hyperlink r:id="rId61">
        <w:r w:rsidDel="00000000" w:rsidR="00000000" w:rsidRPr="00000000">
          <w:rPr>
            <w:rFonts w:ascii="Times New Roman" w:cs="Times New Roman" w:eastAsia="Times New Roman" w:hAnsi="Times New Roman"/>
            <w:sz w:val="24"/>
            <w:szCs w:val="24"/>
            <w:u w:val="single"/>
            <w:rtl w:val="0"/>
          </w:rPr>
          <w:t xml:space="preserve">https://www.researchgate.net/publication/383170800_Music_Genre_Classification_Using_Machine_Learning_XGBoost_A_Systematic_Review</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A Scalable Tree Boosting System, accessed on April 6, 2026, </w:t>
      </w:r>
      <w:hyperlink r:id="rId62">
        <w:r w:rsidDel="00000000" w:rsidR="00000000" w:rsidRPr="00000000">
          <w:rPr>
            <w:rFonts w:ascii="Times New Roman" w:cs="Times New Roman" w:eastAsia="Times New Roman" w:hAnsi="Times New Roman"/>
            <w:sz w:val="24"/>
            <w:szCs w:val="24"/>
            <w:u w:val="single"/>
            <w:rtl w:val="0"/>
          </w:rPr>
          <w:t xml:space="preserve">https://www.kdd.org/kdd2016/papers/files/rfp0697-chenAemb.pdf</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[1603.02754] XGBoost: A Scalable Tree Boosting System - arXiv, accessed on April 6, 2026, </w:t>
      </w:r>
      <w:hyperlink r:id="rId63">
        <w:r w:rsidDel="00000000" w:rsidR="00000000" w:rsidRPr="00000000">
          <w:rPr>
            <w:rFonts w:ascii="Times New Roman" w:cs="Times New Roman" w:eastAsia="Times New Roman" w:hAnsi="Times New Roman"/>
            <w:sz w:val="24"/>
            <w:szCs w:val="24"/>
            <w:u w:val="single"/>
            <w:rtl w:val="0"/>
          </w:rPr>
          <w:t xml:space="preserve">https://arxiv.org/abs/1603.02754</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of Constructing Ensemble Classifiers for Recognizing Audio Data of Various Nature - IEEE Xplore, accessed on April 6, 2026, </w:t>
      </w:r>
      <w:hyperlink r:id="rId64">
        <w:r w:rsidDel="00000000" w:rsidR="00000000" w:rsidRPr="00000000">
          <w:rPr>
            <w:rFonts w:ascii="Times New Roman" w:cs="Times New Roman" w:eastAsia="Times New Roman" w:hAnsi="Times New Roman"/>
            <w:sz w:val="24"/>
            <w:szCs w:val="24"/>
            <w:u w:val="single"/>
            <w:rtl w:val="0"/>
          </w:rPr>
          <w:t xml:space="preserve">https://ieeexplore.ieee.org/document/10712469?</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T.Q. and Guestrin, C. (2016) Xgboost A Scalable Tree Boosting System. Proceedings of the 22nd ACM SIGKDD International Conference on Knowledge Discovery and Data Mining, San Francisco, 13-17 August 2016, 785-794. - References - Scientific Research Publishing - Scirp.org., accessed on April 6, 2026, </w:t>
      </w:r>
      <w:hyperlink r:id="rId65">
        <w:r w:rsidDel="00000000" w:rsidR="00000000" w:rsidRPr="00000000">
          <w:rPr>
            <w:rFonts w:ascii="Times New Roman" w:cs="Times New Roman" w:eastAsia="Times New Roman" w:hAnsi="Times New Roman"/>
            <w:sz w:val="24"/>
            <w:szCs w:val="24"/>
            <w:u w:val="single"/>
            <w:rtl w:val="0"/>
          </w:rPr>
          <w:t xml:space="preserve">https://www.scirp.org/reference/referencespapers?referenceid=3251268</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type classification by spectral contrast feature - IEEE Xplore, accessed on April 6, 2026, </w:t>
      </w:r>
      <w:hyperlink r:id="rId66">
        <w:r w:rsidDel="00000000" w:rsidR="00000000" w:rsidRPr="00000000">
          <w:rPr>
            <w:rFonts w:ascii="Times New Roman" w:cs="Times New Roman" w:eastAsia="Times New Roman" w:hAnsi="Times New Roman"/>
            <w:sz w:val="24"/>
            <w:szCs w:val="24"/>
            <w:u w:val="single"/>
            <w:rtl w:val="0"/>
          </w:rPr>
          <w:t xml:space="preserve">http://ieeexplore.ieee.org/xpls/abs_all.jsp?arnumber=1035731</w:t>
        </w:r>
      </w:hyperlink>
      <w:r w:rsidDel="00000000" w:rsidR="00000000" w:rsidRPr="00000000">
        <w:rPr>
          <w:rtl w:val="0"/>
        </w:rPr>
      </w:r>
    </w:p>
    <w:sectPr>
      <w:type w:val="continuous"/>
      <w:pgSz w:h="15840" w:w="12240" w:orient="portrait"/>
      <w:pgMar w:bottom="1440" w:top="1440"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9.01762" TargetMode="External"/><Relationship Id="rId42" Type="http://schemas.openxmlformats.org/officeDocument/2006/relationships/hyperlink" Target="https://thesai.org/Publications/ViewPaper?Volume=16&amp;Issue=4&amp;Code=IJACSA&amp;SerialNo=75" TargetMode="External"/><Relationship Id="rId41" Type="http://schemas.openxmlformats.org/officeDocument/2006/relationships/hyperlink" Target="https://ieeexplore.ieee.org/document/10895235/" TargetMode="External"/><Relationship Id="rId44" Type="http://schemas.openxmlformats.org/officeDocument/2006/relationships/hyperlink" Target="https://rramnauth2220.github.io/blog/posts/code/200525-feature-extraction.html" TargetMode="External"/><Relationship Id="rId43" Type="http://schemas.openxmlformats.org/officeDocument/2006/relationships/hyperlink" Target="https://kaavyamaha12.medium.com/extracting-audio-features-using-librosa-3be4ff1fe57f" TargetMode="External"/><Relationship Id="rId46" Type="http://schemas.openxmlformats.org/officeDocument/2006/relationships/hyperlink" Target="https://www.researchgate.net/publication/328777063_librosa_Audio_and_Music_Signal_Analysis_in_Python" TargetMode="External"/><Relationship Id="rId45" Type="http://schemas.openxmlformats.org/officeDocument/2006/relationships/hyperlink" Target="https://arxiv.org/html/2410.06927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zesun33.github.io/assets/pdf/DCNN-LSTM%20Based%20Audio%20Classification%20Combining%20Multiple%20Feature%20Engineering%20and%20Data%20Augmentation%20Techniques.pdf" TargetMode="External"/><Relationship Id="rId47" Type="http://schemas.openxmlformats.org/officeDocument/2006/relationships/hyperlink" Target="https://journals.plos.org/plosone/article?id=10.1371/journal.pone.0291500" TargetMode="External"/><Relationship Id="rId49" Type="http://schemas.openxmlformats.org/officeDocument/2006/relationships/hyperlink" Target="https://www.researchgate.net/publication/200806168_Detecting_harmonic_change_in_musical_audio"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2.png"/><Relationship Id="rId31" Type="http://schemas.openxmlformats.org/officeDocument/2006/relationships/hyperlink" Target="https://librosa.org/doc/0.11.0/feature.html" TargetMode="External"/><Relationship Id="rId30" Type="http://schemas.openxmlformats.org/officeDocument/2006/relationships/hyperlink" Target="https://proceedings.scipy.org/articles/Majora-7b98e3ed-003.pdf" TargetMode="External"/><Relationship Id="rId33" Type="http://schemas.openxmlformats.org/officeDocument/2006/relationships/hyperlink" Target="https://www.researchgate.net/publication/330796993_Chroma_Feature_Extraction" TargetMode="External"/><Relationship Id="rId32" Type="http://schemas.openxmlformats.org/officeDocument/2006/relationships/hyperlink" Target="http://cs230.stanford.edu/projects_fall_2019/reports/26255715.pdf" TargetMode="External"/><Relationship Id="rId35" Type="http://schemas.openxmlformats.org/officeDocument/2006/relationships/hyperlink" Target="https://www.researchgate.net/publication/266645253_The_Classification_of_Environmental_Audio_with_Ensemble_Learning" TargetMode="External"/><Relationship Id="rId34" Type="http://schemas.openxmlformats.org/officeDocument/2006/relationships/hyperlink" Target="https://archives.ismir.net/ismir2016/paper/000178.pdf" TargetMode="External"/><Relationship Id="rId37" Type="http://schemas.openxmlformats.org/officeDocument/2006/relationships/hyperlink" Target="https://pmc.ncbi.nlm.nih.gov/articles/PMC7663498/" TargetMode="External"/><Relationship Id="rId36" Type="http://schemas.openxmlformats.org/officeDocument/2006/relationships/hyperlink" Target="https://www.researchgate.net/publication/390070863_Empirical_Analysis_of_Effect_of_Higher_Order_Harmonics_on_Guitar_Chord_Classification" TargetMode="External"/><Relationship Id="rId39" Type="http://schemas.openxmlformats.org/officeDocument/2006/relationships/hyperlink" Target="https://arxiv.org/html/2509.01762v1" TargetMode="External"/><Relationship Id="rId38" Type="http://schemas.openxmlformats.org/officeDocument/2006/relationships/hyperlink" Target="https://arxiv.org/html/2512.22621v1" TargetMode="External"/><Relationship Id="rId62" Type="http://schemas.openxmlformats.org/officeDocument/2006/relationships/hyperlink" Target="https://www.kdd.org/kdd2016/papers/files/rfp0697-chenAemb.pdf" TargetMode="External"/><Relationship Id="rId61" Type="http://schemas.openxmlformats.org/officeDocument/2006/relationships/hyperlink" Target="https://www.researchgate.net/publication/383170800_Music_Genre_Classification_Using_Machine_Learning_XGBoost_A_Systematic_Review" TargetMode="External"/><Relationship Id="rId20" Type="http://schemas.openxmlformats.org/officeDocument/2006/relationships/image" Target="media/image13.png"/><Relationship Id="rId64" Type="http://schemas.openxmlformats.org/officeDocument/2006/relationships/hyperlink" Target="https://ieeexplore.ieee.org/document/10712469" TargetMode="External"/><Relationship Id="rId63" Type="http://schemas.openxmlformats.org/officeDocument/2006/relationships/hyperlink" Target="https://arxiv.org/abs/1603.02754" TargetMode="External"/><Relationship Id="rId22" Type="http://schemas.openxmlformats.org/officeDocument/2006/relationships/image" Target="media/image9.png"/><Relationship Id="rId66" Type="http://schemas.openxmlformats.org/officeDocument/2006/relationships/hyperlink" Target="http://ieeexplore.ieee.org/xpls/abs_all.jsp?arnumber=1035731" TargetMode="External"/><Relationship Id="rId21" Type="http://schemas.openxmlformats.org/officeDocument/2006/relationships/image" Target="media/image15.png"/><Relationship Id="rId65" Type="http://schemas.openxmlformats.org/officeDocument/2006/relationships/hyperlink" Target="https://www.scirp.org/reference/referencespapers?referenceid=3251268" TargetMode="External"/><Relationship Id="rId24" Type="http://schemas.openxmlformats.org/officeDocument/2006/relationships/image" Target="media/image18.png"/><Relationship Id="rId23" Type="http://schemas.openxmlformats.org/officeDocument/2006/relationships/image" Target="media/image2.png"/><Relationship Id="rId60" Type="http://schemas.openxmlformats.org/officeDocument/2006/relationships/hyperlink" Target="https://www.researchgate.net/publication/399957018_Music_Genre_Classification_Using_Explainable_Machine_Learning_and_Stacking_Ensemble_Models" TargetMode="External"/><Relationship Id="rId26" Type="http://schemas.openxmlformats.org/officeDocument/2006/relationships/hyperlink" Target="https://thesai.org/Downloads/Volume16No4/Paper_75-Intelligent_Guitar_Chord_Recognition.pdf" TargetMode="External"/><Relationship Id="rId25" Type="http://schemas.openxmlformats.org/officeDocument/2006/relationships/hyperlink" Target="https://scispace.com/pdf/guitar-chords-classification-using-uncertainty-measurements-232u85c333.pdf" TargetMode="External"/><Relationship Id="rId28" Type="http://schemas.openxmlformats.org/officeDocument/2006/relationships/hyperlink" Target="https://www.oajaiml.com/uploads/archivepdf/74301105.pdf" TargetMode="External"/><Relationship Id="rId27" Type="http://schemas.openxmlformats.org/officeDocument/2006/relationships/hyperlink" Target="https://pmc.ncbi.nlm.nih.gov/articles/PMC5717663/" TargetMode="External"/><Relationship Id="rId29" Type="http://schemas.openxmlformats.org/officeDocument/2006/relationships/hyperlink" Target="https://www.semanticscholar.org/paper/librosa%3A-Audio-and-Music-Signal-Analysis-in-Python-McFee-Raffel/e5c114afc8c4d4e10ae068ba8e3387cc13e17a6e" TargetMode="External"/><Relationship Id="rId51" Type="http://schemas.openxmlformats.org/officeDocument/2006/relationships/hyperlink" Target="https://www.mdpi.com/2076-3417/14/24/12026" TargetMode="External"/><Relationship Id="rId50" Type="http://schemas.openxmlformats.org/officeDocument/2006/relationships/hyperlink" Target="https://www.mdpi.com/2076-3417/14/15/6564" TargetMode="External"/><Relationship Id="rId53" Type="http://schemas.openxmlformats.org/officeDocument/2006/relationships/hyperlink" Target="https://arxiv.org/pdf/1803.04652" TargetMode="External"/><Relationship Id="rId52" Type="http://schemas.openxmlformats.org/officeDocument/2006/relationships/hyperlink" Target="https://www.researchgate.net/publication/313484983_Music_type_classification_by_spectral_contrast_feature" TargetMode="External"/><Relationship Id="rId11" Type="http://schemas.openxmlformats.org/officeDocument/2006/relationships/image" Target="media/image5.png"/><Relationship Id="rId55" Type="http://schemas.openxmlformats.org/officeDocument/2006/relationships/hyperlink" Target="https://www.aijmr.com/papers/2023/1/1003.pdf" TargetMode="External"/><Relationship Id="rId10" Type="http://schemas.openxmlformats.org/officeDocument/2006/relationships/image" Target="media/image3.png"/><Relationship Id="rId54" Type="http://schemas.openxmlformats.org/officeDocument/2006/relationships/hyperlink" Target="https://www.semanticscholar.org/paper/Music-type-classification-by-spectral-contrast-Jiang-Lu/76dc24e142c0f5199fdbf11400b877ab32be6108" TargetMode="External"/><Relationship Id="rId13" Type="http://schemas.openxmlformats.org/officeDocument/2006/relationships/image" Target="media/image6.png"/><Relationship Id="rId57" Type="http://schemas.openxmlformats.org/officeDocument/2006/relationships/hyperlink" Target="https://thegrenze.com/pages/servej.php?fn=94.pdf&amp;name=Waves+to+Genres:+An+Ensemble+Machine+LearningApproach+to+Music+Classification&amp;id=3078&amp;association=GRENZE&amp;journal=GIJET&amp;year=2024&amp;volume=10&amp;issue=2" TargetMode="External"/><Relationship Id="rId12" Type="http://schemas.openxmlformats.org/officeDocument/2006/relationships/image" Target="media/image11.png"/><Relationship Id="rId56" Type="http://schemas.openxmlformats.org/officeDocument/2006/relationships/hyperlink" Target="https://mct-master.github.io/machine-learning/2021/09/17/stephedg-ml.html" TargetMode="External"/><Relationship Id="rId15" Type="http://schemas.openxmlformats.org/officeDocument/2006/relationships/image" Target="media/image1.png"/><Relationship Id="rId59" Type="http://schemas.openxmlformats.org/officeDocument/2006/relationships/hyperlink" Target="https://www.researchgate.net/publication/362940684_Comparison_of_Neural_Networks_and_XGBoost_Algorithm_for_Music_Genre_Classification" TargetMode="External"/><Relationship Id="rId14" Type="http://schemas.openxmlformats.org/officeDocument/2006/relationships/image" Target="media/image8.png"/><Relationship Id="rId58" Type="http://schemas.openxmlformats.org/officeDocument/2006/relationships/hyperlink" Target="https://cseweb.ucsd.edu/classes/fa24/cse258-b/a2/294031147.pdf" TargetMode="External"/><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