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3D73" w:rsidRDefault="00000000" w14:paraId="6914ABE2" w14:textId="77777777">
      <w:pPr>
        <w:spacing w:after="40"/>
        <w:jc w:val="center"/>
      </w:pPr>
      <w:r>
        <w:rPr>
          <w:rFonts w:ascii="Aptos Display" w:hAnsi="Aptos Display"/>
          <w:b/>
          <w:color w:val="17365D"/>
          <w:sz w:val="40"/>
        </w:rPr>
        <w:t>CA1 Scenario 31: Environmental Sample Testing Service</w:t>
      </w:r>
    </w:p>
    <w:p w:rsidR="00D93D73" w:rsidRDefault="00000000" w14:paraId="5912E9D2" w14:textId="77777777">
      <w:pPr>
        <w:spacing w:after="140"/>
        <w:jc w:val="center"/>
      </w:pPr>
      <w:r>
        <w:rPr>
          <w:b/>
          <w:color w:val="008A84"/>
        </w:rPr>
        <w:t>Scenario CA1-31-</w:t>
      </w:r>
      <w:proofErr w:type="gramStart"/>
      <w:r>
        <w:rPr>
          <w:b/>
          <w:color w:val="008A84"/>
        </w:rPr>
        <w:t>ESTS  |</w:t>
      </w:r>
      <w:proofErr w:type="gramEnd"/>
      <w:r>
        <w:rPr>
          <w:b/>
          <w:color w:val="008A84"/>
        </w:rPr>
        <w:t xml:space="preserve">  Kerry Environmental Testing Cooperative</w:t>
      </w:r>
    </w:p>
    <w:tbl>
      <w:tblPr>
        <w:tblStyle w:val="TableGrid"/>
        <w:tblW w:w="0" w:type="auto"/>
        <w:tblLook w:val="04A0" w:firstRow="1" w:lastRow="0" w:firstColumn="1" w:lastColumn="0" w:noHBand="0" w:noVBand="1"/>
      </w:tblPr>
      <w:tblGrid>
        <w:gridCol w:w="9866"/>
      </w:tblGrid>
      <w:tr w:rsidR="00D93D73" w14:paraId="4E6E798B" w14:textId="77777777">
        <w:tc>
          <w:tcPr>
            <w:tcW w:w="9866" w:type="dxa"/>
            <w:shd w:val="clear" w:color="auto" w:fill="EAF2F8"/>
            <w:tcMar>
              <w:top w:w="145" w:type="dxa"/>
              <w:left w:w="145" w:type="dxa"/>
              <w:bottom w:w="145" w:type="dxa"/>
              <w:right w:w="145" w:type="dxa"/>
            </w:tcMar>
          </w:tcPr>
          <w:p w:rsidR="00D93D73" w:rsidRDefault="00000000" w14:paraId="45A10CA2" w14:textId="77777777">
            <w:r>
              <w:rPr>
                <w:b/>
                <w:color w:val="17365D"/>
              </w:rPr>
              <w:t xml:space="preserve">How to use this scenario  </w:t>
            </w:r>
            <w:r>
              <w:t>This document provides the case evidence for your assigned CA1 analysis. Complete the work and submission described in the main CA1 specification. Where the scenario is incomplete or inconsistent, identify the uncertainty rather than inventing a confirmed policy.</w:t>
            </w:r>
          </w:p>
        </w:tc>
      </w:tr>
    </w:tbl>
    <w:p w:rsidR="00D93D73" w:rsidRDefault="00000000" w14:paraId="7F39A967" w14:textId="77777777">
      <w:pPr>
        <w:pStyle w:val="Heading2"/>
      </w:pPr>
      <w:proofErr w:type="spellStart"/>
      <w:r>
        <w:t>Organisation</w:t>
      </w:r>
      <w:proofErr w:type="spellEnd"/>
      <w:r>
        <w:t xml:space="preserve"> and current process</w:t>
      </w:r>
    </w:p>
    <w:p w:rsidR="00D93D73" w:rsidRDefault="00000000" w14:paraId="6224C170" w14:textId="77777777">
      <w:r w:rsidRPr="00BE76B6">
        <w:rPr>
          <w:highlight w:val="green"/>
        </w:rPr>
        <w:t>Kerry Environmental Testing Cooperative</w:t>
      </w:r>
      <w:r>
        <w:t xml:space="preserve"> </w:t>
      </w:r>
      <w:r w:rsidRPr="00BE76B6">
        <w:t xml:space="preserve">provides water and soil testing for community groups, farms, small businesses and </w:t>
      </w:r>
      <w:r w:rsidRPr="001F7576">
        <w:rPr>
          <w:highlight w:val="red"/>
        </w:rPr>
        <w:t>environmental</w:t>
      </w:r>
      <w:r w:rsidRPr="00BE76B6">
        <w:t xml:space="preserve"> projects. The cooperative accepts </w:t>
      </w:r>
      <w:r w:rsidRPr="001F7576">
        <w:rPr>
          <w:highlight w:val="red"/>
        </w:rPr>
        <w:t>samples</w:t>
      </w:r>
      <w:r w:rsidRPr="00BE76B6">
        <w:t xml:space="preserve"> at its </w:t>
      </w:r>
      <w:r w:rsidRPr="001D7F65">
        <w:rPr>
          <w:highlight w:val="green"/>
        </w:rPr>
        <w:t>Tralee laboratory</w:t>
      </w:r>
      <w:r w:rsidRPr="00BE76B6">
        <w:t xml:space="preserve"> and through scheduled </w:t>
      </w:r>
      <w:r w:rsidRPr="001D7F65">
        <w:rPr>
          <w:highlight w:val="red"/>
        </w:rPr>
        <w:t xml:space="preserve">collection </w:t>
      </w:r>
      <w:r w:rsidRPr="001D7F65">
        <w:rPr>
          <w:highlight w:val="cyan"/>
        </w:rPr>
        <w:t xml:space="preserve">points in rural areas. </w:t>
      </w:r>
      <w:r w:rsidRPr="005908D4">
        <w:rPr>
          <w:highlight w:val="cyan"/>
        </w:rPr>
        <w:t xml:space="preserve">Tests may </w:t>
      </w:r>
      <w:r w:rsidRPr="001D7F65">
        <w:rPr>
          <w:highlight w:val="cyan"/>
        </w:rPr>
        <w:t>be requested for general monitoring, project work or investigation of an unexpected</w:t>
      </w:r>
      <w:r w:rsidRPr="00BE76B6">
        <w:t xml:space="preserve"> </w:t>
      </w:r>
      <w:r w:rsidRPr="005908D4">
        <w:rPr>
          <w:highlight w:val="yellow"/>
        </w:rPr>
        <w:t>result</w:t>
      </w:r>
      <w:r w:rsidRPr="00BE76B6">
        <w:t>.</w:t>
      </w:r>
    </w:p>
    <w:p w:rsidR="00D93D73" w:rsidRDefault="00000000" w14:paraId="371DCA9E" w14:textId="77777777">
      <w:r w:rsidRPr="00BE76B6">
        <w:rPr>
          <w:highlight w:val="red"/>
        </w:rPr>
        <w:t>Sample requests</w:t>
      </w:r>
      <w:r w:rsidRPr="001D7F65">
        <w:rPr>
          <w:highlight w:val="red"/>
        </w:rPr>
        <w:t>, labels, collection details,</w:t>
      </w:r>
      <w:r w:rsidRPr="00BE76B6">
        <w:t xml:space="preserve"> test selections and </w:t>
      </w:r>
      <w:r w:rsidRPr="005908D4">
        <w:rPr>
          <w:highlight w:val="yellow"/>
        </w:rPr>
        <w:t>results</w:t>
      </w:r>
      <w:r w:rsidRPr="00BE76B6">
        <w:t xml:space="preserve"> are currently recorded across </w:t>
      </w:r>
      <w:r w:rsidRPr="001D7F65">
        <w:rPr>
          <w:highlight w:val="red"/>
        </w:rPr>
        <w:t>paper submission forms, spreadsheets, email and laboratory worksheets</w:t>
      </w:r>
      <w:r w:rsidRPr="00BE76B6">
        <w:t>.</w:t>
      </w:r>
      <w:r>
        <w:t xml:space="preserve"> </w:t>
      </w:r>
      <w:r w:rsidRPr="00BE76B6">
        <w:rPr>
          <w:highlight w:val="green"/>
        </w:rPr>
        <w:t>Staff</w:t>
      </w:r>
      <w:r>
        <w:t xml:space="preserve"> </w:t>
      </w:r>
      <w:r w:rsidRPr="00BE76B6">
        <w:t xml:space="preserve">sometimes re-enter the same information several times. Different names may be used for the same </w:t>
      </w:r>
      <w:r w:rsidRPr="001F7576">
        <w:rPr>
          <w:highlight w:val="red"/>
        </w:rPr>
        <w:t>location</w:t>
      </w:r>
      <w:r w:rsidRPr="00BE76B6">
        <w:t xml:space="preserve"> or </w:t>
      </w:r>
      <w:r w:rsidRPr="001F7576">
        <w:rPr>
          <w:highlight w:val="red"/>
        </w:rPr>
        <w:t>sampling point</w:t>
      </w:r>
      <w:r w:rsidRPr="00BE76B6">
        <w:t>, and handwritten labels can be difficult to read.</w:t>
      </w:r>
    </w:p>
    <w:p w:rsidR="00D93D73" w:rsidRDefault="00000000" w14:paraId="0CF2DC94" w14:textId="77777777">
      <w:pPr>
        <w:pStyle w:val="Heading2"/>
      </w:pPr>
      <w:r w:rsidRPr="00BE76B6">
        <w:t>Requests and sampling information</w:t>
      </w:r>
    </w:p>
    <w:p w:rsidR="00D93D73" w:rsidRDefault="00000000" w14:paraId="5C04D0B0" w14:textId="77777777">
      <w:r w:rsidRPr="00BE76B6">
        <w:t xml:space="preserve">A </w:t>
      </w:r>
      <w:r w:rsidRPr="001D7F65">
        <w:rPr>
          <w:highlight w:val="cyan"/>
        </w:rPr>
        <w:t>request</w:t>
      </w:r>
      <w:r w:rsidRPr="00BE76B6">
        <w:t xml:space="preserve"> normally identifies the</w:t>
      </w:r>
      <w:r w:rsidRPr="00BE76B6">
        <w:rPr>
          <w:highlight w:val="green"/>
        </w:rPr>
        <w:t xml:space="preserve"> customer</w:t>
      </w:r>
      <w:r w:rsidRPr="00BE76B6">
        <w:t xml:space="preserve">, </w:t>
      </w:r>
      <w:r w:rsidRPr="001D7F65">
        <w:rPr>
          <w:highlight w:val="red"/>
        </w:rPr>
        <w:t>sampling location, sample type, date and time collected</w:t>
      </w:r>
      <w:r w:rsidRPr="00BE76B6">
        <w:t xml:space="preserve">, </w:t>
      </w:r>
      <w:r w:rsidRPr="001D7F65">
        <w:rPr>
          <w:highlight w:val="cyan"/>
        </w:rPr>
        <w:t>requested tests</w:t>
      </w:r>
      <w:r>
        <w:t xml:space="preserve"> and </w:t>
      </w:r>
      <w:r w:rsidRPr="00BE76B6">
        <w:t xml:space="preserve">any relevant </w:t>
      </w:r>
      <w:r w:rsidRPr="001D7F65">
        <w:rPr>
          <w:highlight w:val="red"/>
        </w:rPr>
        <w:t>handling information</w:t>
      </w:r>
      <w:r w:rsidRPr="00BE76B6">
        <w:t>. S</w:t>
      </w:r>
      <w:r>
        <w:t xml:space="preserve">ome </w:t>
      </w:r>
      <w:r w:rsidRPr="00BE76B6">
        <w:rPr>
          <w:highlight w:val="green"/>
        </w:rPr>
        <w:t>customers</w:t>
      </w:r>
      <w:r>
        <w:t xml:space="preserve"> </w:t>
      </w:r>
      <w:r w:rsidRPr="00BE76B6">
        <w:t xml:space="preserve">submit a </w:t>
      </w:r>
      <w:r w:rsidRPr="001D7F65">
        <w:rPr>
          <w:highlight w:val="cyan"/>
        </w:rPr>
        <w:t>request</w:t>
      </w:r>
      <w:r w:rsidRPr="00BE76B6">
        <w:t xml:space="preserve"> before collecting the </w:t>
      </w:r>
      <w:r w:rsidRPr="001F7576">
        <w:rPr>
          <w:highlight w:val="red"/>
        </w:rPr>
        <w:t>sample</w:t>
      </w:r>
      <w:r w:rsidRPr="00BE76B6">
        <w:t>,</w:t>
      </w:r>
      <w:r>
        <w:t xml:space="preserve"> </w:t>
      </w:r>
      <w:r w:rsidRPr="005908D4">
        <w:rPr>
          <w:highlight w:val="cyan"/>
        </w:rPr>
        <w:t>while</w:t>
      </w:r>
      <w:r>
        <w:t xml:space="preserve"> others arrive with a </w:t>
      </w:r>
      <w:r w:rsidRPr="001F7576">
        <w:rPr>
          <w:highlight w:val="red"/>
        </w:rPr>
        <w:t>sample</w:t>
      </w:r>
      <w:r>
        <w:t xml:space="preserve"> and incomplete paperwork.</w:t>
      </w:r>
    </w:p>
    <w:p w:rsidR="00D93D73" w:rsidRDefault="00000000" w14:paraId="3FC6CF3F" w14:textId="77777777">
      <w:r w:rsidRPr="001F7576">
        <w:rPr>
          <w:highlight w:val="red"/>
        </w:rPr>
        <w:t>Samples</w:t>
      </w:r>
      <w:r w:rsidRPr="00BE76B6">
        <w:t xml:space="preserve"> may be collected by the </w:t>
      </w:r>
      <w:r w:rsidRPr="00BE76B6">
        <w:rPr>
          <w:highlight w:val="green"/>
        </w:rPr>
        <w:t>customer,</w:t>
      </w:r>
      <w:r w:rsidRPr="00BE76B6">
        <w:t xml:space="preserve"> a </w:t>
      </w:r>
      <w:r w:rsidRPr="00BE76B6">
        <w:rPr>
          <w:highlight w:val="green"/>
        </w:rPr>
        <w:t>field technician</w:t>
      </w:r>
      <w:r w:rsidRPr="00BE76B6">
        <w:t xml:space="preserve"> or a </w:t>
      </w:r>
      <w:r w:rsidRPr="00BE76B6">
        <w:rPr>
          <w:highlight w:val="green"/>
        </w:rPr>
        <w:t>partner organisation</w:t>
      </w:r>
      <w:r w:rsidRPr="00BE76B6">
        <w:t>. The laboratory needs to know</w:t>
      </w:r>
      <w:r>
        <w:t xml:space="preserve"> who collected the </w:t>
      </w:r>
      <w:r w:rsidRPr="001F7576">
        <w:rPr>
          <w:highlight w:val="red"/>
        </w:rPr>
        <w:t>sample</w:t>
      </w:r>
      <w:r>
        <w:t xml:space="preserve"> and whether required containers, preservation methods and time limits were followed. </w:t>
      </w:r>
      <w:r w:rsidRPr="00BE76B6">
        <w:rPr>
          <w:highlight w:val="green"/>
        </w:rPr>
        <w:t>Staff</w:t>
      </w:r>
      <w:r>
        <w:t xml:space="preserve"> may accept a sample provisionally while information is clarified, reject it, or agree to perform only </w:t>
      </w:r>
      <w:r w:rsidRPr="001D7F65">
        <w:rPr>
          <w:highlight w:val="cyan"/>
        </w:rPr>
        <w:t>tests</w:t>
      </w:r>
      <w:r>
        <w:t xml:space="preserve"> for which the </w:t>
      </w:r>
      <w:r w:rsidRPr="001F7576">
        <w:rPr>
          <w:highlight w:val="red"/>
        </w:rPr>
        <w:t>sample</w:t>
      </w:r>
      <w:r>
        <w:t xml:space="preserve"> remains suitable.</w:t>
      </w:r>
    </w:p>
    <w:p w:rsidR="00D93D73" w:rsidRDefault="00000000" w14:paraId="49097F86" w14:textId="77777777">
      <w:r>
        <w:t xml:space="preserve">A </w:t>
      </w:r>
      <w:r w:rsidRPr="001D7F65">
        <w:rPr>
          <w:highlight w:val="cyan"/>
        </w:rPr>
        <w:t>single request</w:t>
      </w:r>
      <w:r>
        <w:t xml:space="preserve"> may contain several </w:t>
      </w:r>
      <w:r w:rsidRPr="001F7576">
        <w:rPr>
          <w:highlight w:val="red"/>
        </w:rPr>
        <w:t>samples</w:t>
      </w:r>
      <w:r>
        <w:t xml:space="preserve">, and one </w:t>
      </w:r>
      <w:r w:rsidRPr="001F7576">
        <w:rPr>
          <w:highlight w:val="red"/>
        </w:rPr>
        <w:t>sample</w:t>
      </w:r>
      <w:r>
        <w:t xml:space="preserve"> may require several </w:t>
      </w:r>
      <w:r w:rsidRPr="001D7F65">
        <w:rPr>
          <w:highlight w:val="cyan"/>
        </w:rPr>
        <w:t>tests</w:t>
      </w:r>
      <w:r>
        <w:t xml:space="preserve">. </w:t>
      </w:r>
      <w:r w:rsidRPr="00BE76B6">
        <w:rPr>
          <w:highlight w:val="green"/>
        </w:rPr>
        <w:t>Customers</w:t>
      </w:r>
      <w:r>
        <w:t xml:space="preserve"> sometimes refer to a general property or stream when the laboratory needs the exact sampling point.</w:t>
      </w:r>
    </w:p>
    <w:p w:rsidR="00D93D73" w:rsidRDefault="00000000" w14:paraId="0C6E1724" w14:textId="77777777">
      <w:pPr>
        <w:pStyle w:val="Heading2"/>
      </w:pPr>
      <w:r>
        <w:t>Receipt and chain of custody</w:t>
      </w:r>
    </w:p>
    <w:p w:rsidR="00D93D73" w:rsidRDefault="00000000" w14:paraId="767A8349" w14:textId="77777777">
      <w:r>
        <w:t xml:space="preserve">At receipt, </w:t>
      </w:r>
      <w:r w:rsidRPr="00BE76B6">
        <w:rPr>
          <w:highlight w:val="green"/>
        </w:rPr>
        <w:t>staff</w:t>
      </w:r>
      <w:r>
        <w:t xml:space="preserve"> assign a </w:t>
      </w:r>
      <w:r w:rsidRPr="001F7576">
        <w:rPr>
          <w:highlight w:val="red"/>
        </w:rPr>
        <w:t>laboratory reference</w:t>
      </w:r>
      <w:r>
        <w:t xml:space="preserve">, compare the sample with the submission information and record its </w:t>
      </w:r>
      <w:r w:rsidRPr="005908D4">
        <w:rPr>
          <w:highlight w:val="magenta"/>
        </w:rPr>
        <w:t>condition</w:t>
      </w:r>
      <w:r>
        <w:t xml:space="preserve">. A container may be </w:t>
      </w:r>
      <w:r w:rsidRPr="005908D4">
        <w:rPr>
          <w:highlight w:val="magenta"/>
        </w:rPr>
        <w:t>leaking</w:t>
      </w:r>
      <w:r>
        <w:t xml:space="preserve">, </w:t>
      </w:r>
      <w:r w:rsidRPr="005908D4">
        <w:rPr>
          <w:highlight w:val="magenta"/>
        </w:rPr>
        <w:t>unlabelled</w:t>
      </w:r>
      <w:r>
        <w:t xml:space="preserve">, </w:t>
      </w:r>
      <w:r w:rsidRPr="005908D4">
        <w:rPr>
          <w:highlight w:val="magenta"/>
        </w:rPr>
        <w:t>too warm, insufficient in quantity</w:t>
      </w:r>
      <w:r>
        <w:t xml:space="preserve"> or received after a </w:t>
      </w:r>
      <w:r w:rsidRPr="005908D4">
        <w:rPr>
          <w:highlight w:val="magenta"/>
        </w:rPr>
        <w:t>recommended holding time</w:t>
      </w:r>
      <w:r>
        <w:t xml:space="preserve">. These issues do not always make every </w:t>
      </w:r>
      <w:r w:rsidRPr="001D7F65">
        <w:rPr>
          <w:highlight w:val="cyan"/>
        </w:rPr>
        <w:t>requested test</w:t>
      </w:r>
      <w:r>
        <w:t xml:space="preserve"> impossible.</w:t>
      </w:r>
    </w:p>
    <w:p w:rsidR="00D93D73" w:rsidRDefault="00000000" w14:paraId="550B8519" w14:textId="77777777">
      <w:r w:rsidRPr="001F7576">
        <w:rPr>
          <w:highlight w:val="red"/>
        </w:rPr>
        <w:t>Samples</w:t>
      </w:r>
      <w:r>
        <w:t xml:space="preserve"> may be transferred between </w:t>
      </w:r>
      <w:r w:rsidRPr="005908D4">
        <w:rPr>
          <w:highlight w:val="red"/>
        </w:rPr>
        <w:t>reception</w:t>
      </w:r>
      <w:r>
        <w:t xml:space="preserve">, </w:t>
      </w:r>
      <w:r w:rsidRPr="005908D4">
        <w:rPr>
          <w:highlight w:val="red"/>
        </w:rPr>
        <w:t>preparation</w:t>
      </w:r>
      <w:r>
        <w:t xml:space="preserve">, </w:t>
      </w:r>
      <w:r w:rsidRPr="005908D4">
        <w:rPr>
          <w:highlight w:val="red"/>
        </w:rPr>
        <w:t>testing</w:t>
      </w:r>
      <w:r>
        <w:t xml:space="preserve"> and </w:t>
      </w:r>
      <w:r w:rsidRPr="005908D4">
        <w:rPr>
          <w:highlight w:val="red"/>
        </w:rPr>
        <w:t>temporary storage</w:t>
      </w:r>
      <w:r>
        <w:t xml:space="preserve">. </w:t>
      </w:r>
      <w:r w:rsidRPr="00BE76B6">
        <w:rPr>
          <w:highlight w:val="green"/>
        </w:rPr>
        <w:t>Staff</w:t>
      </w:r>
      <w:r>
        <w:t xml:space="preserve"> use </w:t>
      </w:r>
      <w:r w:rsidRPr="001F7576">
        <w:rPr>
          <w:highlight w:val="red"/>
        </w:rPr>
        <w:t>bench sheets</w:t>
      </w:r>
      <w:r>
        <w:t xml:space="preserve"> and </w:t>
      </w:r>
      <w:r w:rsidRPr="001F7576">
        <w:rPr>
          <w:highlight w:val="red"/>
        </w:rPr>
        <w:t>labels</w:t>
      </w:r>
      <w:r w:rsidRPr="001F7576">
        <w:t xml:space="preserve"> to record</w:t>
      </w:r>
      <w:r>
        <w:t xml:space="preserve"> movement, but the complete </w:t>
      </w:r>
      <w:r w:rsidRPr="001F7576">
        <w:rPr>
          <w:highlight w:val="red"/>
        </w:rPr>
        <w:t>custod</w:t>
      </w:r>
      <w:r w:rsidRPr="005908D4">
        <w:rPr>
          <w:highlight w:val="red"/>
        </w:rPr>
        <w:t>y history</w:t>
      </w:r>
      <w:r>
        <w:t xml:space="preserve"> is not always easy to reconstruct. Similar </w:t>
      </w:r>
      <w:r w:rsidRPr="001F7576">
        <w:rPr>
          <w:highlight w:val="red"/>
        </w:rPr>
        <w:t>sample</w:t>
      </w:r>
      <w:r>
        <w:t xml:space="preserve"> bottles received together have occasionally been confused.</w:t>
      </w:r>
    </w:p>
    <w:p w:rsidR="00D93D73" w:rsidRDefault="00000000" w14:paraId="35FDFA68" w14:textId="77777777">
      <w:r>
        <w:t xml:space="preserve">Some </w:t>
      </w:r>
      <w:r w:rsidRPr="001F7576">
        <w:rPr>
          <w:highlight w:val="red"/>
        </w:rPr>
        <w:t>samples</w:t>
      </w:r>
      <w:r>
        <w:t xml:space="preserve"> must be split into </w:t>
      </w:r>
      <w:r w:rsidRPr="001F7576">
        <w:rPr>
          <w:highlight w:val="red"/>
        </w:rPr>
        <w:t>portions</w:t>
      </w:r>
      <w:r>
        <w:t xml:space="preserve"> or sent to an external </w:t>
      </w:r>
      <w:r w:rsidRPr="001D7F65">
        <w:rPr>
          <w:highlight w:val="green"/>
        </w:rPr>
        <w:t>specialist laboratory</w:t>
      </w:r>
      <w:r>
        <w:t xml:space="preserve">. The cooperative needs to preserve the relationship between the original </w:t>
      </w:r>
      <w:r w:rsidRPr="001F7576">
        <w:rPr>
          <w:highlight w:val="red"/>
        </w:rPr>
        <w:t>sample</w:t>
      </w:r>
      <w:r>
        <w:t xml:space="preserve">, any prepared </w:t>
      </w:r>
      <w:r w:rsidRPr="001F7576">
        <w:rPr>
          <w:highlight w:val="red"/>
        </w:rPr>
        <w:t>portions</w:t>
      </w:r>
      <w:r>
        <w:t xml:space="preserve"> and externally </w:t>
      </w:r>
      <w:r w:rsidRPr="002339C3">
        <w:rPr>
          <w:highlight w:val="yellow"/>
        </w:rPr>
        <w:t>reported results</w:t>
      </w:r>
      <w:r>
        <w:t>.</w:t>
      </w:r>
    </w:p>
    <w:p w:rsidR="00D93D73" w:rsidRDefault="00000000" w14:paraId="6B7C37F4" w14:textId="77777777">
      <w:pPr>
        <w:pStyle w:val="Heading2"/>
      </w:pPr>
      <w:r>
        <w:t xml:space="preserve">Testing, quality checks and </w:t>
      </w:r>
      <w:r w:rsidRPr="005908D4">
        <w:t>result</w:t>
      </w:r>
      <w:r>
        <w:t>s</w:t>
      </w:r>
    </w:p>
    <w:p w:rsidR="00D93D73" w:rsidRDefault="00000000" w14:paraId="177B731F" w14:textId="77777777">
      <w:r w:rsidRPr="005908D4">
        <w:rPr>
          <w:highlight w:val="cyan"/>
        </w:rPr>
        <w:t>Tests</w:t>
      </w:r>
      <w:r>
        <w:t xml:space="preserve"> are assigned to </w:t>
      </w:r>
      <w:r w:rsidRPr="00BE76B6">
        <w:rPr>
          <w:highlight w:val="green"/>
        </w:rPr>
        <w:t>analysts</w:t>
      </w:r>
      <w:r>
        <w:t xml:space="preserve"> according to training, equipment availability and workload. Instruments require </w:t>
      </w:r>
      <w:r w:rsidRPr="001D7F65">
        <w:rPr>
          <w:highlight w:val="cyan"/>
        </w:rPr>
        <w:t>calibration</w:t>
      </w:r>
      <w:r>
        <w:t xml:space="preserve"> and </w:t>
      </w:r>
      <w:r w:rsidRPr="001D7F65">
        <w:rPr>
          <w:highlight w:val="cyan"/>
        </w:rPr>
        <w:t>quality-control</w:t>
      </w:r>
      <w:r>
        <w:t xml:space="preserve"> </w:t>
      </w:r>
      <w:r w:rsidRPr="001D7F65">
        <w:rPr>
          <w:highlight w:val="cyan"/>
        </w:rPr>
        <w:t>checks</w:t>
      </w:r>
      <w:r>
        <w:t xml:space="preserve">. A scheduled test may be delayed when an instrument is </w:t>
      </w:r>
      <w:proofErr w:type="gramStart"/>
      <w:r>
        <w:t>unavailable</w:t>
      </w:r>
      <w:proofErr w:type="gramEnd"/>
      <w:r>
        <w:t xml:space="preserve"> or a control </w:t>
      </w:r>
      <w:r w:rsidRPr="005908D4">
        <w:rPr>
          <w:highlight w:val="yellow"/>
        </w:rPr>
        <w:t>result</w:t>
      </w:r>
      <w:r>
        <w:t xml:space="preserve"> is outside its acceptable range.</w:t>
      </w:r>
    </w:p>
    <w:p w:rsidR="00D93D73" w:rsidRDefault="00000000" w14:paraId="75FC19E4" w14:textId="77777777">
      <w:r>
        <w:t xml:space="preserve">An </w:t>
      </w:r>
      <w:r w:rsidRPr="00BE76B6">
        <w:rPr>
          <w:highlight w:val="green"/>
        </w:rPr>
        <w:t>analyst</w:t>
      </w:r>
      <w:r>
        <w:t xml:space="preserve"> records </w:t>
      </w:r>
      <w:r w:rsidRPr="001D7F65">
        <w:rPr>
          <w:highlight w:val="cyan"/>
        </w:rPr>
        <w:t>observations</w:t>
      </w:r>
      <w:r>
        <w:t xml:space="preserve">, </w:t>
      </w:r>
      <w:r w:rsidRPr="001D7F65">
        <w:rPr>
          <w:highlight w:val="cyan"/>
        </w:rPr>
        <w:t>measurements</w:t>
      </w:r>
      <w:r>
        <w:t xml:space="preserve"> and any departure from the normal method. A </w:t>
      </w:r>
      <w:r w:rsidRPr="005908D4">
        <w:rPr>
          <w:highlight w:val="yellow"/>
        </w:rPr>
        <w:t>result</w:t>
      </w:r>
      <w:r>
        <w:t xml:space="preserve"> may require calculation, repeat </w:t>
      </w:r>
      <w:r w:rsidRPr="001D7F65">
        <w:rPr>
          <w:highlight w:val="cyan"/>
        </w:rPr>
        <w:t>testing</w:t>
      </w:r>
      <w:r>
        <w:t xml:space="preserve"> or </w:t>
      </w:r>
      <w:r w:rsidRPr="001D7F65">
        <w:rPr>
          <w:highlight w:val="cyan"/>
        </w:rPr>
        <w:t>technical review</w:t>
      </w:r>
      <w:r>
        <w:t xml:space="preserve">. An unusual </w:t>
      </w:r>
      <w:r w:rsidRPr="005908D4">
        <w:rPr>
          <w:highlight w:val="yellow"/>
        </w:rPr>
        <w:t>result</w:t>
      </w:r>
      <w:r>
        <w:t xml:space="preserve"> does not automatically prove that a pollution incident or </w:t>
      </w:r>
      <w:r w:rsidRPr="00BE76B6">
        <w:rPr>
          <w:highlight w:val="green"/>
        </w:rPr>
        <w:t>customer</w:t>
      </w:r>
      <w:r>
        <w:t xml:space="preserve"> problem exists.</w:t>
      </w:r>
    </w:p>
    <w:p w:rsidR="00D93D73" w:rsidRDefault="00000000" w14:paraId="637A316B" w14:textId="77777777">
      <w:r w:rsidRPr="005908D4">
        <w:rPr>
          <w:highlight w:val="yellow"/>
        </w:rPr>
        <w:t>Results</w:t>
      </w:r>
      <w:r>
        <w:t xml:space="preserve"> should not be released until required </w:t>
      </w:r>
      <w:r w:rsidRPr="001D7F65">
        <w:rPr>
          <w:highlight w:val="cyan"/>
        </w:rPr>
        <w:t>checks</w:t>
      </w:r>
      <w:r>
        <w:t xml:space="preserve"> are complete and an authorised </w:t>
      </w:r>
      <w:r w:rsidRPr="00BE76B6">
        <w:rPr>
          <w:highlight w:val="green"/>
        </w:rPr>
        <w:t>reviewer</w:t>
      </w:r>
      <w:r>
        <w:t xml:space="preserve"> has accepted the </w:t>
      </w:r>
      <w:r w:rsidRPr="005908D4">
        <w:rPr>
          <w:highlight w:val="yellow"/>
        </w:rPr>
        <w:t>report</w:t>
      </w:r>
      <w:r>
        <w:t xml:space="preserve">. A </w:t>
      </w:r>
      <w:r w:rsidRPr="005908D4">
        <w:rPr>
          <w:highlight w:val="yellow"/>
        </w:rPr>
        <w:t>corrected report</w:t>
      </w:r>
      <w:r>
        <w:t xml:space="preserve"> may later replace an earlier </w:t>
      </w:r>
      <w:r w:rsidRPr="005908D4">
        <w:rPr>
          <w:highlight w:val="yellow"/>
        </w:rPr>
        <w:t>report</w:t>
      </w:r>
      <w:r>
        <w:t xml:space="preserve">, but </w:t>
      </w:r>
      <w:r w:rsidRPr="00BE76B6">
        <w:rPr>
          <w:highlight w:val="green"/>
        </w:rPr>
        <w:t>staff</w:t>
      </w:r>
      <w:r>
        <w:t xml:space="preserve"> need to retain </w:t>
      </w:r>
      <w:r w:rsidRPr="005908D4">
        <w:rPr>
          <w:highlight w:val="cyan"/>
        </w:rPr>
        <w:t>which</w:t>
      </w:r>
      <w:r>
        <w:t xml:space="preserve"> version was issued and why it changed.</w:t>
      </w:r>
    </w:p>
    <w:p w:rsidR="00D93D73" w:rsidRDefault="00000000" w14:paraId="61C6BDCB" w14:textId="77777777">
      <w:pPr>
        <w:pStyle w:val="Heading2"/>
      </w:pPr>
      <w:r>
        <w:t>Communication, access and scope</w:t>
      </w:r>
    </w:p>
    <w:p w:rsidR="00D93D73" w:rsidRDefault="00000000" w14:paraId="206C127A" w14:textId="77777777">
      <w:r w:rsidRPr="00BE76B6">
        <w:rPr>
          <w:highlight w:val="green"/>
        </w:rPr>
        <w:t>Customers</w:t>
      </w:r>
      <w:r>
        <w:t xml:space="preserve"> want clear information about </w:t>
      </w:r>
      <w:r w:rsidRPr="001F7576">
        <w:rPr>
          <w:color w:val="auto"/>
          <w:highlight w:val="red"/>
        </w:rPr>
        <w:t>sample</w:t>
      </w:r>
      <w:r w:rsidRPr="001F7576">
        <w:rPr>
          <w:color w:val="auto"/>
        </w:rPr>
        <w:t xml:space="preserve"> </w:t>
      </w:r>
      <w:r w:rsidRPr="005908D4">
        <w:rPr>
          <w:highlight w:val="magenta"/>
        </w:rPr>
        <w:t>acceptance</w:t>
      </w:r>
      <w:r>
        <w:t xml:space="preserve">, expected completion, delayed </w:t>
      </w:r>
      <w:r w:rsidRPr="001D7F65">
        <w:rPr>
          <w:highlight w:val="cyan"/>
        </w:rPr>
        <w:t>tests</w:t>
      </w:r>
      <w:r>
        <w:t xml:space="preserve"> and </w:t>
      </w:r>
      <w:proofErr w:type="gramStart"/>
      <w:r w:rsidRPr="005908D4">
        <w:rPr>
          <w:highlight w:val="yellow"/>
        </w:rPr>
        <w:t>final results</w:t>
      </w:r>
      <w:proofErr w:type="gramEnd"/>
      <w:r>
        <w:t xml:space="preserve">. </w:t>
      </w:r>
      <w:r w:rsidRPr="00BE76B6">
        <w:rPr>
          <w:highlight w:val="green"/>
        </w:rPr>
        <w:t>Staff</w:t>
      </w:r>
      <w:r>
        <w:t xml:space="preserve"> should avoid presenting </w:t>
      </w:r>
      <w:r w:rsidRPr="005908D4">
        <w:rPr>
          <w:highlight w:val="yellow"/>
        </w:rPr>
        <w:t>provisional values</w:t>
      </w:r>
      <w:r>
        <w:t xml:space="preserve"> as </w:t>
      </w:r>
      <w:r w:rsidRPr="001D7F65">
        <w:rPr>
          <w:highlight w:val="cyan"/>
        </w:rPr>
        <w:t xml:space="preserve">approved </w:t>
      </w:r>
      <w:r w:rsidRPr="005908D4">
        <w:rPr>
          <w:highlight w:val="yellow"/>
        </w:rPr>
        <w:t>results</w:t>
      </w:r>
      <w:r>
        <w:t xml:space="preserve">. </w:t>
      </w:r>
      <w:r w:rsidRPr="00BE76B6">
        <w:rPr>
          <w:highlight w:val="green"/>
        </w:rPr>
        <w:t>Community groups</w:t>
      </w:r>
      <w:r>
        <w:t xml:space="preserve"> may nominate several </w:t>
      </w:r>
      <w:r w:rsidRPr="00BE76B6">
        <w:rPr>
          <w:highlight w:val="green"/>
        </w:rPr>
        <w:t>contacts,</w:t>
      </w:r>
      <w:r>
        <w:t xml:space="preserve"> while commercially </w:t>
      </w:r>
      <w:r w:rsidRPr="005908D4">
        <w:rPr>
          <w:highlight w:val="yellow"/>
        </w:rPr>
        <w:t>sensitive results</w:t>
      </w:r>
      <w:r>
        <w:t xml:space="preserve"> should not be visible to unrelated </w:t>
      </w:r>
      <w:r w:rsidRPr="00BE76B6">
        <w:rPr>
          <w:highlight w:val="green"/>
        </w:rPr>
        <w:t>customers.</w:t>
      </w:r>
    </w:p>
    <w:p w:rsidR="00D93D73" w:rsidRDefault="00000000" w14:paraId="6D0DA437" w14:textId="44DD5A79">
      <w:r>
        <w:t xml:space="preserve">The </w:t>
      </w:r>
      <w:r w:rsidRPr="00BE76B6">
        <w:rPr>
          <w:highlight w:val="green"/>
        </w:rPr>
        <w:t>laboratory manager</w:t>
      </w:r>
      <w:r>
        <w:t xml:space="preserve"> needs information about </w:t>
      </w:r>
      <w:r w:rsidRPr="001F7576">
        <w:rPr>
          <w:highlight w:val="red"/>
        </w:rPr>
        <w:t>samples</w:t>
      </w:r>
      <w:r>
        <w:t xml:space="preserve"> awaiting receipt checks, </w:t>
      </w:r>
      <w:r w:rsidRPr="001D7F65">
        <w:rPr>
          <w:highlight w:val="cyan"/>
        </w:rPr>
        <w:t>tests in progress</w:t>
      </w:r>
      <w:r>
        <w:t xml:space="preserve">, </w:t>
      </w:r>
      <w:r w:rsidRPr="001D7F65">
        <w:rPr>
          <w:highlight w:val="red"/>
        </w:rPr>
        <w:t>unsuitable samples</w:t>
      </w:r>
      <w:r>
        <w:t xml:space="preserve">, instrument delays, repeat work, external referrals and </w:t>
      </w:r>
      <w:r w:rsidRPr="005908D4" w:rsidR="005908D4">
        <w:rPr>
          <w:highlight w:val="yellow"/>
        </w:rPr>
        <w:t>Corrected</w:t>
      </w:r>
      <w:r w:rsidRPr="00252625" w:rsidR="005908D4">
        <w:rPr>
          <w:b/>
          <w:bCs/>
          <w:highlight w:val="yellow"/>
        </w:rPr>
        <w:t xml:space="preserve"> </w:t>
      </w:r>
      <w:r w:rsidRPr="005908D4">
        <w:rPr>
          <w:highlight w:val="yellow"/>
        </w:rPr>
        <w:t>rep</w:t>
      </w:r>
      <w:r w:rsidR="005908D4">
        <w:rPr>
          <w:highlight w:val="yellow"/>
        </w:rPr>
        <w:t>o</w:t>
      </w:r>
      <w:r w:rsidRPr="005908D4">
        <w:rPr>
          <w:highlight w:val="yellow"/>
        </w:rPr>
        <w:t>rts</w:t>
      </w:r>
      <w:r>
        <w:t xml:space="preserve"> awaiting approval. Internet access is reliable in the office but less dependable at rural collection points.</w:t>
      </w:r>
    </w:p>
    <w:p w:rsidR="00D93D73" w:rsidRDefault="00000000" w14:paraId="3F61C046" w14:textId="77777777">
      <w:r>
        <w:lastRenderedPageBreak/>
        <w:t xml:space="preserve">The initial scope covers </w:t>
      </w:r>
      <w:r w:rsidRPr="00BE76B6">
        <w:rPr>
          <w:highlight w:val="red"/>
        </w:rPr>
        <w:t>sample requests</w:t>
      </w:r>
      <w:r>
        <w:t xml:space="preserve">, custody, testing workflow and authorised </w:t>
      </w:r>
      <w:r w:rsidRPr="005908D4">
        <w:t>reporting</w:t>
      </w:r>
      <w:r>
        <w:t xml:space="preserve">. Automated laboratory instruments, regulatory enforcement decisions, customer invoicing and interpretation of </w:t>
      </w:r>
      <w:r w:rsidRPr="005908D4">
        <w:rPr>
          <w:highlight w:val="yellow"/>
        </w:rPr>
        <w:t>results</w:t>
      </w:r>
      <w:r>
        <w:t xml:space="preserve"> as professional environmental advice are outside scope.</w:t>
      </w:r>
    </w:p>
    <w:p w:rsidR="00D93D73" w:rsidRDefault="00000000" w14:paraId="241A25A8" w14:textId="77777777">
      <w:pPr>
        <w:pStyle w:val="Heading2"/>
      </w:pPr>
      <w:r>
        <w:t>Stakeholder evidence</w:t>
      </w:r>
    </w:p>
    <w:p w:rsidR="00D93D73" w:rsidRDefault="00000000" w14:paraId="1A236AE9" w14:textId="77777777">
      <w:pPr>
        <w:pStyle w:val="ListBullet"/>
        <w:spacing w:after="40"/>
      </w:pPr>
      <w:r w:rsidRPr="00BE76B6">
        <w:rPr>
          <w:highlight w:val="green"/>
        </w:rPr>
        <w:t>Reception technician:</w:t>
      </w:r>
      <w:r>
        <w:t xml:space="preserve"> “A sample can be unsuitable for one test but still useful for another.”</w:t>
      </w:r>
    </w:p>
    <w:p w:rsidR="00D93D73" w:rsidRDefault="00000000" w14:paraId="5BC92E0E" w14:textId="77777777">
      <w:pPr>
        <w:pStyle w:val="ListBullet"/>
        <w:spacing w:after="40"/>
      </w:pPr>
      <w:r w:rsidRPr="00BE76B6">
        <w:rPr>
          <w:highlight w:val="green"/>
        </w:rPr>
        <w:t>Field technician:</w:t>
      </w:r>
      <w:r>
        <w:t xml:space="preserve"> “The exact sampling point matters; the name of the farm or beach is not precise enough.”</w:t>
      </w:r>
    </w:p>
    <w:p w:rsidR="00D93D73" w:rsidRDefault="00000000" w14:paraId="4FF8BEE1" w14:textId="77777777">
      <w:pPr>
        <w:pStyle w:val="ListBullet"/>
        <w:spacing w:after="40"/>
      </w:pPr>
      <w:r w:rsidRPr="00BE76B6">
        <w:rPr>
          <w:highlight w:val="green"/>
        </w:rPr>
        <w:t>Analyst:</w:t>
      </w:r>
      <w:r>
        <w:t xml:space="preserve"> “A number from an instrument is not automatically a </w:t>
      </w:r>
      <w:r w:rsidRPr="005908D4">
        <w:t>report</w:t>
      </w:r>
      <w:r w:rsidRPr="005908D4">
        <w:rPr>
          <w:highlight w:val="yellow"/>
        </w:rPr>
        <w:t>able result</w:t>
      </w:r>
      <w:r>
        <w:t>.”</w:t>
      </w:r>
    </w:p>
    <w:p w:rsidR="00D93D73" w:rsidRDefault="00000000" w14:paraId="14BF97E1" w14:textId="337BBD42">
      <w:pPr>
        <w:pStyle w:val="ListBullet"/>
        <w:spacing w:after="40"/>
        <w:rPr/>
      </w:pPr>
      <w:r w:rsidRPr="760767C3" w:rsidR="633ECD3A">
        <w:rPr>
          <w:highlight w:val="green"/>
        </w:rPr>
        <w:t>Quality manager</w:t>
      </w:r>
      <w:r w:rsidR="633ECD3A">
        <w:rPr/>
        <w:t xml:space="preserve">: “If a </w:t>
      </w:r>
      <w:r w:rsidRPr="760767C3" w:rsidR="633ECD3A">
        <w:rPr>
          <w:highlight w:val="yellow"/>
        </w:rPr>
        <w:t>report</w:t>
      </w:r>
      <w:r w:rsidR="633ECD3A">
        <w:rPr/>
        <w:t xml:space="preserve"> is </w:t>
      </w:r>
      <w:r w:rsidR="633ECD3A">
        <w:rPr/>
        <w:t>correc</w:t>
      </w:r>
      <w:r w:rsidR="633ECD3A">
        <w:rPr/>
        <w:t>t</w:t>
      </w:r>
      <w:r w:rsidR="0BEBC5F3">
        <w:rPr/>
        <w:t>e</w:t>
      </w:r>
      <w:r w:rsidR="633ECD3A">
        <w:rPr/>
        <w:t>d</w:t>
      </w:r>
      <w:r w:rsidR="633ECD3A">
        <w:rPr/>
        <w:t>, we need to know which version the customer received.”</w:t>
      </w:r>
    </w:p>
    <w:p w:rsidR="00D93D73" w:rsidRDefault="00000000" w14:paraId="153259EC" w14:textId="77777777">
      <w:pPr>
        <w:pStyle w:val="ListBullet"/>
        <w:spacing w:after="40"/>
      </w:pPr>
      <w:r w:rsidRPr="00BE76B6">
        <w:rPr>
          <w:highlight w:val="green"/>
        </w:rPr>
        <w:t>Customer</w:t>
      </w:r>
      <w:r>
        <w:t>: “I need to know early if the sample cannot answer the question I submitted it for.”</w:t>
      </w:r>
    </w:p>
    <w:p w:rsidR="00D93D73" w:rsidRDefault="00000000" w14:paraId="47B07BA4" w14:textId="77777777">
      <w:pPr>
        <w:pStyle w:val="ListBullet"/>
        <w:spacing w:after="40"/>
      </w:pPr>
      <w:r w:rsidRPr="00BE76B6">
        <w:rPr>
          <w:highlight w:val="green"/>
        </w:rPr>
        <w:t>Laboratory manager:</w:t>
      </w:r>
      <w:r>
        <w:t xml:space="preserve"> “We must trace the sample from receipt to </w:t>
      </w:r>
      <w:r w:rsidRPr="005908D4">
        <w:rPr>
          <w:highlight w:val="yellow"/>
        </w:rPr>
        <w:t>result</w:t>
      </w:r>
      <w:r>
        <w:t xml:space="preserve"> without claiming that an unusual value proves the cause.”</w:t>
      </w:r>
    </w:p>
    <w:p w:rsidR="00D93D73" w:rsidRDefault="00000000" w14:paraId="5884124D" w14:textId="77777777">
      <w:pPr>
        <w:pStyle w:val="Heading2"/>
      </w:pPr>
      <w:r>
        <w:t>Unresolved matters</w:t>
      </w:r>
    </w:p>
    <w:p w:rsidR="00D93D73" w:rsidRDefault="00000000" w14:paraId="5DBEF800" w14:textId="77777777">
      <w:r>
        <w:t>The scenario does not confirm all policies. In particular, clarification may be needed about:</w:t>
      </w:r>
    </w:p>
    <w:p w:rsidR="00D93D73" w:rsidRDefault="00000000" w14:paraId="023D04A6" w14:textId="73AE6C5E">
      <w:pPr>
        <w:pStyle w:val="ListBullet"/>
        <w:spacing w:after="40"/>
      </w:pPr>
      <w:r>
        <w:t>which incomplete requests may be accepted provisionally and for how long;</w:t>
      </w:r>
    </w:p>
    <w:p w:rsidR="00D93D73" w:rsidRDefault="00000000" w14:paraId="79E81650" w14:textId="77777777">
      <w:pPr>
        <w:pStyle w:val="ListBullet"/>
        <w:spacing w:after="40"/>
      </w:pPr>
      <w:r>
        <w:t>which receipt problems make particular tests unsuitable or require customer approval;</w:t>
      </w:r>
    </w:p>
    <w:p w:rsidR="00D93D73" w:rsidRDefault="00000000" w14:paraId="57ACFC3D" w14:textId="77777777">
      <w:pPr>
        <w:pStyle w:val="ListBullet"/>
        <w:spacing w:after="40"/>
      </w:pPr>
      <w:r>
        <w:t>how original samples, prepared portions and external-laboratory samples should be related;</w:t>
      </w:r>
    </w:p>
    <w:p w:rsidR="00D93D73" w:rsidRDefault="00000000" w14:paraId="2255A6C6" w14:textId="77777777">
      <w:pPr>
        <w:pStyle w:val="ListBullet"/>
        <w:spacing w:after="40"/>
      </w:pPr>
      <w:r>
        <w:t>who may authorise repeat testing, method departures and final release;</w:t>
      </w:r>
    </w:p>
    <w:p w:rsidR="00D93D73" w:rsidRDefault="00000000" w14:paraId="4AEBC203" w14:textId="77777777">
      <w:pPr>
        <w:pStyle w:val="ListBullet"/>
        <w:spacing w:after="40"/>
      </w:pPr>
      <w:r>
        <w:t xml:space="preserve">how estimated completion dates should change when equipment or quality </w:t>
      </w:r>
      <w:r w:rsidRPr="001D7F65">
        <w:rPr>
          <w:highlight w:val="cyan"/>
        </w:rPr>
        <w:t>checks</w:t>
      </w:r>
      <w:r>
        <w:t xml:space="preserve"> delay work;</w:t>
      </w:r>
    </w:p>
    <w:p w:rsidR="00D93D73" w:rsidRDefault="00000000" w14:paraId="517EBCE3" w14:textId="77777777">
      <w:pPr>
        <w:pStyle w:val="ListBullet"/>
        <w:spacing w:after="40"/>
      </w:pPr>
      <w:r>
        <w:t xml:space="preserve">how </w:t>
      </w:r>
      <w:r w:rsidRPr="005908D4">
        <w:rPr>
          <w:highlight w:val="yellow"/>
        </w:rPr>
        <w:t>corrected or replacement reports</w:t>
      </w:r>
      <w:r>
        <w:t xml:space="preserve"> should be approved and communicated;</w:t>
      </w:r>
    </w:p>
    <w:p w:rsidR="00D93D73" w:rsidRDefault="00000000" w14:paraId="06213B77" w14:textId="77777777">
      <w:pPr>
        <w:pStyle w:val="ListBullet"/>
        <w:spacing w:after="40"/>
      </w:pPr>
      <w:r>
        <w:t xml:space="preserve">which request, custody and </w:t>
      </w:r>
      <w:r w:rsidRPr="005908D4">
        <w:rPr>
          <w:highlight w:val="yellow"/>
        </w:rPr>
        <w:t>result</w:t>
      </w:r>
      <w:r>
        <w:t xml:space="preserve"> information each customer, technician, analyst and partner may see.</w:t>
      </w:r>
    </w:p>
    <w:tbl>
      <w:tblPr>
        <w:tblStyle w:val="TableGrid"/>
        <w:tblW w:w="0" w:type="auto"/>
        <w:tblLook w:val="04A0" w:firstRow="1" w:lastRow="0" w:firstColumn="1" w:lastColumn="0" w:noHBand="0" w:noVBand="1"/>
      </w:tblPr>
      <w:tblGrid>
        <w:gridCol w:w="9866"/>
      </w:tblGrid>
      <w:tr w:rsidR="00D93D73" w14:paraId="5D491314" w14:textId="77777777">
        <w:tc>
          <w:tcPr>
            <w:tcW w:w="9866" w:type="dxa"/>
            <w:shd w:val="clear" w:color="auto" w:fill="E8F5F3"/>
            <w:tcMar>
              <w:top w:w="145" w:type="dxa"/>
              <w:left w:w="145" w:type="dxa"/>
              <w:bottom w:w="145" w:type="dxa"/>
              <w:right w:w="145" w:type="dxa"/>
            </w:tcMar>
          </w:tcPr>
          <w:p w:rsidR="00D93D73" w:rsidRDefault="00000000" w14:paraId="43F30664" w14:textId="77777777">
            <w:r>
              <w:rPr>
                <w:b/>
                <w:color w:val="17365D"/>
              </w:rPr>
              <w:t xml:space="preserve">Important  </w:t>
            </w:r>
            <w:r>
              <w:t>Do not treat the unresolved matters as permission to invent arbitrary rules. Use scenario evidence, state any temporary assumption clearly, and identify questions or risks where stakeholder confirmation is required.</w:t>
            </w:r>
          </w:p>
        </w:tc>
      </w:tr>
    </w:tbl>
    <w:p w:rsidR="000E46F4" w:rsidRDefault="000E46F4" w14:paraId="576DBD8E" w14:textId="77777777"/>
    <w:sectPr w:rsidR="000E46F4" w:rsidSect="00034616">
      <w:headerReference w:type="default" r:id="rId8"/>
      <w:footerReference w:type="default" r:id="rId9"/>
      <w:pgSz w:w="11906" w:h="16838" w:orient="portrait"/>
      <w:pgMar w:top="850" w:right="1020" w:bottom="79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2515" w:rsidRDefault="00442515" w14:paraId="059E696C" w14:textId="77777777">
      <w:pPr>
        <w:spacing w:after="0" w:line="240" w:lineRule="auto"/>
      </w:pPr>
      <w:r>
        <w:separator/>
      </w:r>
    </w:p>
  </w:endnote>
  <w:endnote w:type="continuationSeparator" w:id="0">
    <w:p w:rsidR="00442515" w:rsidRDefault="00442515" w14:paraId="73B5902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3D73" w:rsidRDefault="00000000" w14:paraId="7698B554" w14:textId="77777777">
    <w:pPr>
      <w:pStyle w:val="Footer"/>
      <w:jc w:val="right"/>
    </w:pPr>
    <w:r>
      <w:t xml:space="preserve">Scenario </w:t>
    </w:r>
    <w:proofErr w:type="gramStart"/>
    <w:r>
      <w:t>31  |</w:t>
    </w:r>
    <w:proofErr w:type="gramEnd"/>
    <w:r>
      <w:t xml:space="preserve">  </w:t>
    </w:r>
    <w:r>
      <w:fldChar w:fldCharType="begin"/>
    </w:r>
    <w:r>
      <w:instrText>PAGE</w:instrText>
    </w:r>
    <w:r>
      <w:fldChar w:fldCharType="separate"/>
    </w:r>
    <w:r w:rsidR="00BE76B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2515" w:rsidRDefault="00442515" w14:paraId="6271753B" w14:textId="77777777">
      <w:pPr>
        <w:spacing w:after="0" w:line="240" w:lineRule="auto"/>
      </w:pPr>
      <w:r>
        <w:separator/>
      </w:r>
    </w:p>
  </w:footnote>
  <w:footnote w:type="continuationSeparator" w:id="0">
    <w:p w:rsidR="00442515" w:rsidRDefault="00442515" w14:paraId="04BA0D5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3D73" w:rsidRDefault="00000000" w14:paraId="569D279B" w14:textId="77777777">
    <w:pPr>
      <w:pStyle w:val="Header"/>
      <w:jc w:val="right"/>
    </w:pPr>
    <w:r>
      <w:t>SAAD</w:t>
    </w:r>
    <w:proofErr w:type="gramStart"/>
    <w:r>
      <w:t>71000  |</w:t>
    </w:r>
    <w:proofErr w:type="gramEnd"/>
    <w:r>
      <w:t xml:space="preserve">  CA1 Scenario 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973559858">
    <w:abstractNumId w:val="8"/>
  </w:num>
  <w:num w:numId="2" w16cid:durableId="356272459">
    <w:abstractNumId w:val="6"/>
  </w:num>
  <w:num w:numId="3" w16cid:durableId="81605237">
    <w:abstractNumId w:val="5"/>
  </w:num>
  <w:num w:numId="4" w16cid:durableId="1544630367">
    <w:abstractNumId w:val="4"/>
  </w:num>
  <w:num w:numId="5" w16cid:durableId="743720697">
    <w:abstractNumId w:val="7"/>
  </w:num>
  <w:num w:numId="6" w16cid:durableId="862596133">
    <w:abstractNumId w:val="3"/>
  </w:num>
  <w:num w:numId="7" w16cid:durableId="593974770">
    <w:abstractNumId w:val="2"/>
  </w:num>
  <w:num w:numId="8" w16cid:durableId="395469544">
    <w:abstractNumId w:val="1"/>
  </w:num>
  <w:num w:numId="9" w16cid:durableId="99954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6F4"/>
    <w:rsid w:val="0015074B"/>
    <w:rsid w:val="001D7F65"/>
    <w:rsid w:val="001F7576"/>
    <w:rsid w:val="002339C3"/>
    <w:rsid w:val="0029639D"/>
    <w:rsid w:val="00326F90"/>
    <w:rsid w:val="00442515"/>
    <w:rsid w:val="005908D4"/>
    <w:rsid w:val="00595832"/>
    <w:rsid w:val="006A2E70"/>
    <w:rsid w:val="00AA1D8D"/>
    <w:rsid w:val="00B47730"/>
    <w:rsid w:val="00BE76B6"/>
    <w:rsid w:val="00CB0664"/>
    <w:rsid w:val="00D93D73"/>
    <w:rsid w:val="00FC693F"/>
    <w:rsid w:val="0BEBC5F3"/>
    <w:rsid w:val="633ECD3A"/>
    <w:rsid w:val="760767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C09BAB"/>
  <w14:defaultImageDpi w14:val="300"/>
  <w15:docId w15:val="{3865FF84-A838-4402-BAC8-062726C63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80" w:line="250" w:lineRule="auto"/>
    </w:pPr>
    <w:rPr>
      <w:rFonts w:ascii="Aptos" w:hAnsi="Aptos"/>
      <w:color w:val="243447"/>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hAnsiTheme="majorHAnsi" w:eastAsiaTheme="majorEastAsia" w:cstheme="majorBidi"/>
      <w:b/>
      <w:bCs/>
      <w:color w:val="008A8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SAAD71000 CA1 Scenario 31 - Environmental Sample Testing Service</dc:title>
  <dc:subject/>
  <dc:creator>SAAD71000 Module Team</dc:creator>
  <keywords/>
  <dc:description>generated by python-docx</dc:description>
  <lastModifiedBy>Student Jan Coetzer (TL_KCPGD_B_Y3)</lastModifiedBy>
  <revision>5</revision>
  <dcterms:created xsi:type="dcterms:W3CDTF">2013-12-23T23:15:00.0000000Z</dcterms:created>
  <dcterms:modified xsi:type="dcterms:W3CDTF">2026-10-09T10:23:57.0298639Z</dcterms:modified>
  <category/>
</coreProperties>
</file>