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74481" w14:textId="77777777" w:rsidR="00D31F31" w:rsidRDefault="00D31F31">
      <w:pPr>
        <w:spacing w:line="480" w:lineRule="auto"/>
      </w:pPr>
    </w:p>
    <w:p w14:paraId="136BC7BB" w14:textId="77777777" w:rsidR="00D31F31" w:rsidRDefault="00D31F31">
      <w:pPr>
        <w:spacing w:line="480" w:lineRule="auto"/>
      </w:pPr>
    </w:p>
    <w:p w14:paraId="28DA139F" w14:textId="77777777" w:rsidR="00D31F31" w:rsidRDefault="00D31F31">
      <w:pPr>
        <w:spacing w:line="480" w:lineRule="auto"/>
      </w:pPr>
    </w:p>
    <w:p w14:paraId="061D106A" w14:textId="5AA4D6BD" w:rsidR="00D31F31" w:rsidRDefault="00D35B87" w:rsidP="00D35B87">
      <w:pPr>
        <w:spacing w:line="480" w:lineRule="auto"/>
        <w:jc w:val="center"/>
        <w:rPr>
          <w:b/>
          <w:bCs/>
          <w:sz w:val="24"/>
          <w:szCs w:val="24"/>
        </w:rPr>
      </w:pPr>
      <w:r w:rsidRPr="00D35B87">
        <w:rPr>
          <w:b/>
          <w:bCs/>
          <w:sz w:val="24"/>
          <w:szCs w:val="24"/>
        </w:rPr>
        <w:t>Road Accident Prevention in High-Risk Areas Using an IoT-Based GPS Danger Monitoring System with Real-Time Alert Capabilities</w:t>
      </w:r>
    </w:p>
    <w:p w14:paraId="73160438" w14:textId="77777777" w:rsidR="00D35B87" w:rsidRDefault="00D35B87" w:rsidP="00D35B87">
      <w:pPr>
        <w:spacing w:line="480" w:lineRule="auto"/>
        <w:jc w:val="center"/>
        <w:rPr>
          <w:b/>
          <w:bCs/>
          <w:sz w:val="24"/>
          <w:szCs w:val="24"/>
        </w:rPr>
      </w:pPr>
    </w:p>
    <w:p w14:paraId="349B0B9C" w14:textId="77777777" w:rsidR="00D35B87" w:rsidRDefault="00D35B87" w:rsidP="00D35B87">
      <w:pPr>
        <w:spacing w:line="480" w:lineRule="auto"/>
        <w:jc w:val="center"/>
      </w:pPr>
    </w:p>
    <w:p w14:paraId="240B5B6C" w14:textId="77777777" w:rsidR="00D31F31" w:rsidRDefault="00000000" w:rsidP="00D35B87">
      <w:pPr>
        <w:spacing w:line="276" w:lineRule="auto"/>
        <w:jc w:val="center"/>
      </w:pPr>
      <w:r>
        <w:rPr>
          <w:sz w:val="24"/>
          <w:szCs w:val="24"/>
        </w:rPr>
        <w:t>AGUILAR, ZARINA MARIE</w:t>
      </w:r>
    </w:p>
    <w:p w14:paraId="62BEF874" w14:textId="77777777" w:rsidR="00D31F31" w:rsidRDefault="00000000" w:rsidP="00D35B87">
      <w:pPr>
        <w:spacing w:line="276" w:lineRule="auto"/>
        <w:jc w:val="center"/>
      </w:pPr>
      <w:r>
        <w:rPr>
          <w:sz w:val="24"/>
          <w:szCs w:val="24"/>
        </w:rPr>
        <w:t>AQUINO, KAYE ANGELIQUE</w:t>
      </w:r>
    </w:p>
    <w:p w14:paraId="534E5926" w14:textId="77777777" w:rsidR="00D31F31" w:rsidRDefault="00000000" w:rsidP="00D35B87">
      <w:pPr>
        <w:spacing w:line="276" w:lineRule="auto"/>
        <w:jc w:val="center"/>
      </w:pPr>
      <w:r>
        <w:rPr>
          <w:sz w:val="24"/>
          <w:szCs w:val="24"/>
        </w:rPr>
        <w:t>BAQUIRAN, MIA CARLA</w:t>
      </w:r>
    </w:p>
    <w:p w14:paraId="7FBEECEE" w14:textId="77777777" w:rsidR="00D31F31" w:rsidRDefault="00000000" w:rsidP="00D35B87">
      <w:pPr>
        <w:spacing w:line="276" w:lineRule="auto"/>
        <w:jc w:val="center"/>
      </w:pPr>
      <w:r>
        <w:rPr>
          <w:sz w:val="24"/>
          <w:szCs w:val="24"/>
        </w:rPr>
        <w:t>GUZMAN, JAMES LAWRENCE</w:t>
      </w:r>
    </w:p>
    <w:p w14:paraId="5A945667" w14:textId="77777777" w:rsidR="00D31F31" w:rsidRDefault="00000000" w:rsidP="00D35B87">
      <w:pPr>
        <w:spacing w:line="276" w:lineRule="auto"/>
        <w:jc w:val="center"/>
      </w:pPr>
      <w:r>
        <w:rPr>
          <w:sz w:val="24"/>
          <w:szCs w:val="24"/>
        </w:rPr>
        <w:t>RAMOS, AYESSA MARIE</w:t>
      </w:r>
    </w:p>
    <w:p w14:paraId="07C395A6" w14:textId="77777777" w:rsidR="00D31F31" w:rsidRDefault="00000000" w:rsidP="00D35B87">
      <w:pPr>
        <w:spacing w:line="276" w:lineRule="auto"/>
        <w:jc w:val="center"/>
      </w:pPr>
      <w:r>
        <w:rPr>
          <w:sz w:val="24"/>
          <w:szCs w:val="24"/>
        </w:rPr>
        <w:t>REQUIMIN, KATHLEEN</w:t>
      </w:r>
    </w:p>
    <w:p w14:paraId="7550A7D1" w14:textId="77777777" w:rsidR="00D31F31" w:rsidRDefault="00000000" w:rsidP="00D35B87">
      <w:pPr>
        <w:spacing w:line="276" w:lineRule="auto"/>
        <w:jc w:val="center"/>
      </w:pPr>
      <w:r>
        <w:rPr>
          <w:sz w:val="24"/>
          <w:szCs w:val="24"/>
        </w:rPr>
        <w:t>SENSON, SHAMEL ALLIYAH</w:t>
      </w:r>
    </w:p>
    <w:p w14:paraId="3242E4B4" w14:textId="69C591C3" w:rsidR="00D31F31" w:rsidRPr="00D35B87" w:rsidRDefault="00D35B87" w:rsidP="00D35B87">
      <w:pPr>
        <w:spacing w:line="276" w:lineRule="auto"/>
        <w:jc w:val="center"/>
        <w:rPr>
          <w:b/>
          <w:bCs/>
        </w:rPr>
      </w:pPr>
      <w:r>
        <w:rPr>
          <w:b/>
          <w:bCs/>
          <w:sz w:val="24"/>
          <w:szCs w:val="24"/>
        </w:rPr>
        <w:t xml:space="preserve">Lead: </w:t>
      </w:r>
      <w:r w:rsidR="00000000" w:rsidRPr="00D35B87">
        <w:rPr>
          <w:b/>
          <w:bCs/>
          <w:sz w:val="24"/>
          <w:szCs w:val="24"/>
        </w:rPr>
        <w:t>TALOSIG, JAN CLYDE</w:t>
      </w:r>
    </w:p>
    <w:p w14:paraId="5445B04C" w14:textId="77777777" w:rsidR="00D31F31" w:rsidRDefault="00D31F31">
      <w:pPr>
        <w:spacing w:line="480" w:lineRule="auto"/>
      </w:pPr>
    </w:p>
    <w:p w14:paraId="4FF15D15" w14:textId="77777777" w:rsidR="00D35B87" w:rsidRDefault="00D35B87">
      <w:pPr>
        <w:spacing w:line="480" w:lineRule="auto"/>
      </w:pPr>
    </w:p>
    <w:p w14:paraId="10893D09" w14:textId="77777777" w:rsidR="00D31F31" w:rsidRDefault="00000000" w:rsidP="00D35B87">
      <w:pPr>
        <w:spacing w:line="276" w:lineRule="auto"/>
        <w:jc w:val="center"/>
      </w:pPr>
      <w:r>
        <w:rPr>
          <w:sz w:val="24"/>
          <w:szCs w:val="24"/>
        </w:rPr>
        <w:t>SUBMITTED TO THE FACULTY OF THE</w:t>
      </w:r>
    </w:p>
    <w:p w14:paraId="7BF74B8C" w14:textId="77777777" w:rsidR="00D31F31" w:rsidRDefault="00000000" w:rsidP="00D35B87">
      <w:pPr>
        <w:spacing w:line="276" w:lineRule="auto"/>
        <w:jc w:val="center"/>
      </w:pPr>
      <w:r>
        <w:rPr>
          <w:sz w:val="24"/>
          <w:szCs w:val="24"/>
        </w:rPr>
        <w:t>DEPARTMENT OF ELECTRONICS ENGINEERING</w:t>
      </w:r>
    </w:p>
    <w:p w14:paraId="591A2C6C" w14:textId="77777777" w:rsidR="00D31F31" w:rsidRDefault="00000000" w:rsidP="00D35B87">
      <w:pPr>
        <w:spacing w:line="276" w:lineRule="auto"/>
        <w:jc w:val="center"/>
      </w:pPr>
      <w:r>
        <w:rPr>
          <w:sz w:val="24"/>
          <w:szCs w:val="24"/>
        </w:rPr>
        <w:t>COLLEGE OF ENGINEERING</w:t>
      </w:r>
    </w:p>
    <w:p w14:paraId="5C272118" w14:textId="77777777" w:rsidR="00D31F31" w:rsidRDefault="00000000" w:rsidP="00D35B87">
      <w:pPr>
        <w:spacing w:line="276" w:lineRule="auto"/>
        <w:jc w:val="center"/>
      </w:pPr>
      <w:r>
        <w:rPr>
          <w:sz w:val="24"/>
          <w:szCs w:val="24"/>
        </w:rPr>
        <w:t>CAGAYAN STATE UNIVERSITY – CARIG CAMPUS</w:t>
      </w:r>
    </w:p>
    <w:p w14:paraId="642D8B34" w14:textId="77777777" w:rsidR="00D31F31" w:rsidRDefault="00D31F31" w:rsidP="00D35B87">
      <w:pPr>
        <w:spacing w:line="276" w:lineRule="auto"/>
        <w:jc w:val="center"/>
      </w:pPr>
    </w:p>
    <w:p w14:paraId="424242E6" w14:textId="77777777" w:rsidR="00D31F31" w:rsidRDefault="00000000" w:rsidP="00D35B87">
      <w:pPr>
        <w:spacing w:line="276" w:lineRule="auto"/>
        <w:jc w:val="center"/>
      </w:pPr>
      <w:r>
        <w:rPr>
          <w:sz w:val="24"/>
          <w:szCs w:val="24"/>
        </w:rPr>
        <w:t>IN PARTIAL FULFILLMENT OF THE REQUIREMENTS</w:t>
      </w:r>
    </w:p>
    <w:p w14:paraId="030D58CF" w14:textId="77777777" w:rsidR="00D31F31" w:rsidRDefault="00000000" w:rsidP="00D35B87">
      <w:pPr>
        <w:spacing w:line="276" w:lineRule="auto"/>
        <w:jc w:val="center"/>
      </w:pPr>
      <w:r>
        <w:rPr>
          <w:sz w:val="24"/>
          <w:szCs w:val="24"/>
        </w:rPr>
        <w:t>FOR THE DEGREE OF</w:t>
      </w:r>
    </w:p>
    <w:p w14:paraId="3214BC37" w14:textId="77777777" w:rsidR="00D31F31" w:rsidRDefault="00000000" w:rsidP="00D35B87">
      <w:pPr>
        <w:spacing w:line="276" w:lineRule="auto"/>
        <w:jc w:val="center"/>
      </w:pPr>
      <w:r>
        <w:rPr>
          <w:sz w:val="24"/>
          <w:szCs w:val="24"/>
        </w:rPr>
        <w:t>BACHELOR OF SCIENCE IN ELECTRONICS ENGINEERING</w:t>
      </w:r>
    </w:p>
    <w:p w14:paraId="60855A9B" w14:textId="77777777" w:rsidR="00D31F31" w:rsidRDefault="00D31F31">
      <w:pPr>
        <w:spacing w:line="480" w:lineRule="auto"/>
      </w:pPr>
    </w:p>
    <w:p w14:paraId="2A944284" w14:textId="77777777" w:rsidR="00D35B87" w:rsidRDefault="00D35B87">
      <w:pPr>
        <w:spacing w:line="480" w:lineRule="auto"/>
      </w:pPr>
    </w:p>
    <w:p w14:paraId="6BAF3337" w14:textId="77777777" w:rsidR="00D35B87" w:rsidRDefault="00D35B87">
      <w:pPr>
        <w:spacing w:line="480" w:lineRule="auto"/>
      </w:pPr>
    </w:p>
    <w:p w14:paraId="06B1E1D0" w14:textId="77777777" w:rsidR="00D35B87" w:rsidRDefault="00D35B87">
      <w:pPr>
        <w:spacing w:line="480" w:lineRule="auto"/>
      </w:pPr>
    </w:p>
    <w:p w14:paraId="72E745E5" w14:textId="77777777" w:rsidR="00D35B87" w:rsidRDefault="00D35B87">
      <w:pPr>
        <w:spacing w:line="480" w:lineRule="auto"/>
      </w:pPr>
    </w:p>
    <w:p w14:paraId="76F1C7DE" w14:textId="77777777" w:rsidR="00D31F31" w:rsidRDefault="00D31F31">
      <w:pPr>
        <w:spacing w:line="480" w:lineRule="auto"/>
      </w:pPr>
    </w:p>
    <w:p w14:paraId="348D8E81" w14:textId="77777777" w:rsidR="00D31F31" w:rsidRDefault="00D31F31">
      <w:pPr>
        <w:spacing w:line="480" w:lineRule="auto"/>
      </w:pPr>
    </w:p>
    <w:p w14:paraId="35A0B245" w14:textId="77777777" w:rsidR="00D31F31" w:rsidRDefault="00000000">
      <w:pPr>
        <w:spacing w:before="240" w:line="480" w:lineRule="auto"/>
        <w:jc w:val="center"/>
      </w:pPr>
      <w:r>
        <w:rPr>
          <w:b/>
          <w:bCs/>
          <w:sz w:val="24"/>
          <w:szCs w:val="24"/>
        </w:rPr>
        <w:lastRenderedPageBreak/>
        <w:t>CHAPTER I: INTRODUCTION</w:t>
      </w:r>
    </w:p>
    <w:p w14:paraId="70E3DEE0" w14:textId="77777777" w:rsidR="00D31F31" w:rsidRDefault="00D31F31">
      <w:pPr>
        <w:spacing w:line="480" w:lineRule="auto"/>
      </w:pPr>
    </w:p>
    <w:p w14:paraId="70EA2119" w14:textId="77777777" w:rsidR="00D31F31" w:rsidRDefault="00000000">
      <w:pPr>
        <w:spacing w:before="240" w:line="480" w:lineRule="auto"/>
        <w:jc w:val="both"/>
      </w:pPr>
      <w:r>
        <w:rPr>
          <w:b/>
          <w:bCs/>
          <w:sz w:val="24"/>
          <w:szCs w:val="24"/>
        </w:rPr>
        <w:t>1.1 Background of the Study</w:t>
      </w:r>
    </w:p>
    <w:p w14:paraId="6104A14F" w14:textId="77777777" w:rsidR="00D31F31" w:rsidRDefault="00D31F31">
      <w:pPr>
        <w:spacing w:line="480" w:lineRule="auto"/>
      </w:pPr>
    </w:p>
    <w:p w14:paraId="09AD3CD4" w14:textId="77777777" w:rsidR="00D31F31" w:rsidRDefault="00000000">
      <w:pPr>
        <w:spacing w:line="480" w:lineRule="auto"/>
        <w:ind w:firstLine="720"/>
        <w:jc w:val="both"/>
      </w:pPr>
      <w:r>
        <w:rPr>
          <w:sz w:val="24"/>
          <w:szCs w:val="24"/>
        </w:rPr>
        <w:t>Road traffic injuries represent one of the most persistent and preventable public health crises of the modern era. The World Health Organization reports that approximately 1.19 million lives are claimed by road traffic crashes annually, with an additional 20 to 50 million individuals sustaining non-fatal injuries each year [1]. In the Philippines, the burden is particularly severe: road incidents consistently rank among the leading causes of injury-related mortality, with thousands of fatalities and tens of thousands of injuries documented annually by the Philippine Statistics Authority [2]. Critically, this toll extends beyond motorists — pedestrians, cyclists, and motorcyclists constitute a significant proportion of casualties, as does an often-overlooked category of victim: road users who are incapacitated through falls into roadside hazards such as open manholes, drainage canals, and embankments, where they may remain concealed from passing traffic and unable to receive timely assistance.</w:t>
      </w:r>
    </w:p>
    <w:p w14:paraId="56033E6C" w14:textId="77777777" w:rsidR="00D31F31" w:rsidRDefault="00D31F31">
      <w:pPr>
        <w:spacing w:line="480" w:lineRule="auto"/>
      </w:pPr>
    </w:p>
    <w:p w14:paraId="557E91EB" w14:textId="77777777" w:rsidR="00D31F31" w:rsidRDefault="00000000">
      <w:pPr>
        <w:spacing w:line="480" w:lineRule="auto"/>
        <w:ind w:firstLine="720"/>
        <w:jc w:val="both"/>
      </w:pPr>
      <w:r>
        <w:rPr>
          <w:sz w:val="24"/>
          <w:szCs w:val="24"/>
        </w:rPr>
        <w:t>A critical determinant of survival following traumatic injury is the "Golden Hour" — the immediate post-trauma period during which prompt medical intervention most decisively improves patient outcomes [3]. A primary impediment to effective emergency response in road corridor environments is the failure of incident notification, particularly when the victim is rendered unconscious, located in an isolated road section, or submerged in a concealed roadside hazard. In such scenarios, no self-report is possible, and bystanders may be entirely absent.</w:t>
      </w:r>
    </w:p>
    <w:p w14:paraId="73B0D8A8" w14:textId="77777777" w:rsidR="00D31F31" w:rsidRDefault="00D31F31">
      <w:pPr>
        <w:spacing w:line="480" w:lineRule="auto"/>
      </w:pPr>
    </w:p>
    <w:p w14:paraId="6274A1A3" w14:textId="77777777" w:rsidR="00D31F31" w:rsidRDefault="00000000">
      <w:pPr>
        <w:spacing w:line="480" w:lineRule="auto"/>
        <w:ind w:firstLine="720"/>
        <w:jc w:val="both"/>
      </w:pPr>
      <w:r>
        <w:rPr>
          <w:sz w:val="24"/>
          <w:szCs w:val="24"/>
        </w:rPr>
        <w:lastRenderedPageBreak/>
        <w:t>Conventional automated accident detection systems have addressed this gap primarily through cellular network-based alert modules [4]. While viable in dense urban environments, such systems impose significant constraints in road corridor deployment: reliance on cellular network availability, high power consumption that reduces wearable device battery life, and per-message operational costs that render large-scale deployment economically prohibitive [5]. Furthermore, these systems provide no local feedback to the wearer regarding device operational status — a critical deficiency for a life-safety device that must be implicitly trusted.</w:t>
      </w:r>
    </w:p>
    <w:p w14:paraId="2F69C6C1" w14:textId="77777777" w:rsidR="00D31F31" w:rsidRDefault="00D31F31">
      <w:pPr>
        <w:spacing w:line="480" w:lineRule="auto"/>
      </w:pPr>
    </w:p>
    <w:p w14:paraId="07FA9A1B" w14:textId="77777777" w:rsidR="00D31F31" w:rsidRDefault="00000000">
      <w:pPr>
        <w:spacing w:line="480" w:lineRule="auto"/>
        <w:ind w:firstLine="720"/>
        <w:jc w:val="both"/>
      </w:pPr>
      <w:r>
        <w:rPr>
          <w:sz w:val="24"/>
          <w:szCs w:val="24"/>
        </w:rPr>
        <w:t>The integration of IoT technologies into road safety monitoring has gained significant momentum in recent years [12]. However, existing road-area systems predominantly address vehicular crashes and are designed for a single class of road user — the motorist — leaving pedestrians, cyclists, road workers, and other non-motorized road users without equivalent protection. Moreover, current implementations rarely account for fall-into-hazard incidents, which are structurally distinct from vehicular impacts and require a detection approach calibrated for human body dynamics rather than vehicle kinematics.</w:t>
      </w:r>
    </w:p>
    <w:p w14:paraId="33F6B5EE" w14:textId="77777777" w:rsidR="00D31F31" w:rsidRDefault="00D31F31">
      <w:pPr>
        <w:spacing w:line="480" w:lineRule="auto"/>
      </w:pPr>
    </w:p>
    <w:p w14:paraId="1AAE472D" w14:textId="77777777" w:rsidR="00D31F31" w:rsidRDefault="00000000">
      <w:pPr>
        <w:spacing w:line="480" w:lineRule="auto"/>
        <w:ind w:firstLine="720"/>
        <w:jc w:val="both"/>
      </w:pPr>
      <w:r>
        <w:rPr>
          <w:sz w:val="24"/>
          <w:szCs w:val="24"/>
        </w:rPr>
        <w:t>This study proposes a road-corridor-specific, infrastructure-independent accident detection and emergency alert system designed to serve all categories of road users. The system employs a wearable transmitter unit that continuously monitors the wearer's motion and location. Upon confirming an incident through a multi-stage detection algorithm, the unit wirelessly transmits an emergency alert packet containing the victim's identity and GPS coordinates to a fixed receiver station operated by emergency responders, where an automated interface displays the victim's medical profile and live location — enabling immediate, zero-installation incident dispatch.</w:t>
      </w:r>
    </w:p>
    <w:p w14:paraId="2AED496A" w14:textId="77777777" w:rsidR="00D31F31" w:rsidRDefault="00D31F31">
      <w:pPr>
        <w:spacing w:line="480" w:lineRule="auto"/>
      </w:pPr>
    </w:p>
    <w:p w14:paraId="6C262698" w14:textId="77777777" w:rsidR="00D31F31" w:rsidRDefault="00000000">
      <w:pPr>
        <w:spacing w:before="240" w:line="480" w:lineRule="auto"/>
        <w:jc w:val="both"/>
      </w:pPr>
      <w:r>
        <w:rPr>
          <w:b/>
          <w:bCs/>
          <w:sz w:val="24"/>
          <w:szCs w:val="24"/>
        </w:rPr>
        <w:t>1.2 Conceptual Framework</w:t>
      </w:r>
    </w:p>
    <w:p w14:paraId="0EA3932D" w14:textId="77777777" w:rsidR="00D31F31" w:rsidRDefault="00D31F31">
      <w:pPr>
        <w:spacing w:line="480" w:lineRule="auto"/>
      </w:pPr>
    </w:p>
    <w:p w14:paraId="3451E5DD" w14:textId="77777777" w:rsidR="00D31F31" w:rsidRDefault="00000000">
      <w:pPr>
        <w:spacing w:line="480" w:lineRule="auto"/>
        <w:ind w:firstLine="720"/>
        <w:jc w:val="both"/>
      </w:pPr>
      <w:r>
        <w:rPr>
          <w:sz w:val="24"/>
          <w:szCs w:val="24"/>
        </w:rPr>
        <w:t>The conceptual framework of this study is structured around the Input–Process–Output (IPO) model, detailing the data and control flow from raw sensor acquisition through wireless transmission to final emergency response.</w:t>
      </w:r>
    </w:p>
    <w:p w14:paraId="44EC11D2" w14:textId="77777777" w:rsidR="00D31F31" w:rsidRDefault="00D31F31">
      <w:pPr>
        <w:spacing w:line="480" w:lineRule="auto"/>
      </w:pPr>
    </w:p>
    <w:p w14:paraId="2F748A85" w14:textId="77777777" w:rsidR="00D31F31" w:rsidRDefault="00000000">
      <w:pPr>
        <w:spacing w:line="480" w:lineRule="auto"/>
        <w:ind w:firstLine="720"/>
        <w:jc w:val="both"/>
      </w:pPr>
      <w:r>
        <w:rPr>
          <w:sz w:val="24"/>
          <w:szCs w:val="24"/>
        </w:rPr>
        <w:t xml:space="preserve">The </w:t>
      </w:r>
      <w:r>
        <w:rPr>
          <w:b/>
          <w:bCs/>
          <w:sz w:val="24"/>
          <w:szCs w:val="24"/>
        </w:rPr>
        <w:t>input stage</w:t>
      </w:r>
      <w:r>
        <w:rPr>
          <w:sz w:val="24"/>
          <w:szCs w:val="24"/>
        </w:rPr>
        <w:t xml:space="preserve"> encompasses all raw data streams and user-defined parameters required for system operation. This includes geospatial data (longitude and latitude) from the GPS module, tri-axial motion data (acceleration and angular velocity) from the inertial measurement unit (IMU), interactive user commands (Arm/Disarm and wireless link test) through the transmitter's web-based GUI, a hard-coded unique device token per transmitter unit, and diagnostic status signals representing GPS satellite lock, wireless link health, and IMU calibration state.</w:t>
      </w:r>
    </w:p>
    <w:p w14:paraId="24F2D301" w14:textId="77777777" w:rsidR="00D31F31" w:rsidRDefault="00D31F31">
      <w:pPr>
        <w:spacing w:line="480" w:lineRule="auto"/>
      </w:pPr>
    </w:p>
    <w:p w14:paraId="12959A2B" w14:textId="77777777" w:rsidR="00D31F31" w:rsidRDefault="00000000">
      <w:pPr>
        <w:spacing w:line="480" w:lineRule="auto"/>
        <w:ind w:firstLine="720"/>
        <w:jc w:val="both"/>
      </w:pPr>
      <w:r>
        <w:rPr>
          <w:sz w:val="24"/>
          <w:szCs w:val="24"/>
        </w:rPr>
        <w:t xml:space="preserve">The </w:t>
      </w:r>
      <w:r>
        <w:rPr>
          <w:b/>
          <w:bCs/>
          <w:sz w:val="24"/>
          <w:szCs w:val="24"/>
        </w:rPr>
        <w:t>processing stage</w:t>
      </w:r>
      <w:r>
        <w:rPr>
          <w:sz w:val="24"/>
          <w:szCs w:val="24"/>
        </w:rPr>
        <w:t xml:space="preserve"> transforms raw sensor inputs into verified emergency information through a layered computational pipeline. The transmitter first performs sensor fusion to compute real-time orientation angles alongside the orientation-independent resultant acceleration magnitude. These values undergo a three-stage sequential threshold analysis — the Fall-Impact-Stillness finite state machine — to distinguish genuine road user incidents from routine motion. A parallel environmental analysis module evaluates acceleration standard deviation and orientation variance over a rolling sample buffer to detect secondary hazard signatures such as ground shock and wave instability. Confirmed events trigger wireless packet formation: a fixed-payload RF packet encoding the device token and GPS coordinates is </w:t>
      </w:r>
      <w:r>
        <w:rPr>
          <w:sz w:val="24"/>
          <w:szCs w:val="24"/>
        </w:rPr>
        <w:lastRenderedPageBreak/>
        <w:t>transmitted to the designated receiver station. At the receiver, the module decodes the packet, parses the device token and coordinate fields, and executes keyboard emulation to automate emergency URL navigation.</w:t>
      </w:r>
    </w:p>
    <w:p w14:paraId="10481E12" w14:textId="77777777" w:rsidR="00D31F31" w:rsidRDefault="00D31F31">
      <w:pPr>
        <w:spacing w:line="480" w:lineRule="auto"/>
      </w:pPr>
    </w:p>
    <w:p w14:paraId="39B63FBA" w14:textId="77777777" w:rsidR="00D31F31" w:rsidRDefault="00000000">
      <w:pPr>
        <w:spacing w:line="480" w:lineRule="auto"/>
        <w:ind w:firstLine="720"/>
        <w:jc w:val="both"/>
      </w:pPr>
      <w:r>
        <w:rPr>
          <w:sz w:val="24"/>
          <w:szCs w:val="24"/>
        </w:rPr>
        <w:t xml:space="preserve">The </w:t>
      </w:r>
      <w:r>
        <w:rPr>
          <w:b/>
          <w:bCs/>
          <w:sz w:val="24"/>
          <w:szCs w:val="24"/>
        </w:rPr>
        <w:t>output stage</w:t>
      </w:r>
      <w:r>
        <w:rPr>
          <w:sz w:val="24"/>
          <w:szCs w:val="24"/>
        </w:rPr>
        <w:t xml:space="preserve"> provides two parallel deliverables. Locally, the transmitter GUI presents real-time IMU telemetry, GPS lock status, wireless link readiness, and fall detection pipeline stage progress to the device operator. Remotely, the receiver generates a dynamic emergency URL in the format: https://danger-monitor-profile.netlify.app/?token=[TOKEN]&amp;loc=[LAT</w:t>
      </w:r>
      <w:proofErr w:type="gramStart"/>
      <w:r>
        <w:rPr>
          <w:sz w:val="24"/>
          <w:szCs w:val="24"/>
        </w:rPr>
        <w:t>],[</w:t>
      </w:r>
      <w:proofErr w:type="gramEnd"/>
      <w:r>
        <w:rPr>
          <w:sz w:val="24"/>
          <w:szCs w:val="24"/>
        </w:rPr>
        <w:t>LNG]. This URL resolves to a token-routed emergency web profile displaying the registered victim's identity, medical information, and a live Google Maps location pin, facilitating immediate incident confirmation and emergency dispatch.</w:t>
      </w:r>
    </w:p>
    <w:p w14:paraId="1FB79C56" w14:textId="77777777" w:rsidR="00D31F31" w:rsidRDefault="00D31F31">
      <w:pPr>
        <w:spacing w:line="480" w:lineRule="auto"/>
      </w:pPr>
    </w:p>
    <w:p w14:paraId="61F559F2" w14:textId="77777777" w:rsidR="00D31F31" w:rsidRDefault="00000000">
      <w:pPr>
        <w:spacing w:before="240" w:line="480" w:lineRule="auto"/>
        <w:jc w:val="both"/>
      </w:pPr>
      <w:r>
        <w:rPr>
          <w:b/>
          <w:bCs/>
          <w:sz w:val="24"/>
          <w:szCs w:val="24"/>
        </w:rPr>
        <w:t>1.3 Objectives of the Study</w:t>
      </w:r>
    </w:p>
    <w:p w14:paraId="1C88766D" w14:textId="77777777" w:rsidR="00D31F31" w:rsidRDefault="00D31F31">
      <w:pPr>
        <w:spacing w:line="480" w:lineRule="auto"/>
      </w:pPr>
    </w:p>
    <w:p w14:paraId="3A340173" w14:textId="77777777" w:rsidR="00D31F31" w:rsidRDefault="00000000">
      <w:pPr>
        <w:spacing w:line="480" w:lineRule="auto"/>
        <w:ind w:firstLine="720"/>
        <w:jc w:val="both"/>
      </w:pPr>
      <w:r>
        <w:rPr>
          <w:sz w:val="24"/>
          <w:szCs w:val="24"/>
        </w:rPr>
        <w:t>The general objective of this study is to design and implement a real-time road user accident detection and emergency alert system, utilizing a GUI-integrated wearable transmitter and a web-based HID-automated emergency dispatch interface, without dependence on cellular network infrastructure.</w:t>
      </w:r>
    </w:p>
    <w:p w14:paraId="7828680C" w14:textId="77777777" w:rsidR="00D31F31" w:rsidRDefault="00D31F31">
      <w:pPr>
        <w:spacing w:line="480" w:lineRule="auto"/>
      </w:pPr>
    </w:p>
    <w:p w14:paraId="412C9B4E" w14:textId="77777777" w:rsidR="00D31F31" w:rsidRDefault="00000000">
      <w:pPr>
        <w:spacing w:line="480" w:lineRule="auto"/>
        <w:ind w:firstLine="720"/>
        <w:jc w:val="both"/>
      </w:pPr>
      <w:r>
        <w:rPr>
          <w:sz w:val="24"/>
          <w:szCs w:val="24"/>
        </w:rPr>
        <w:t>Specifically, the study aims to:</w:t>
      </w:r>
    </w:p>
    <w:p w14:paraId="674EDE6B" w14:textId="77777777" w:rsidR="00D31F31" w:rsidRDefault="00D31F31">
      <w:pPr>
        <w:spacing w:line="480" w:lineRule="auto"/>
      </w:pPr>
    </w:p>
    <w:p w14:paraId="57B79BF7" w14:textId="77777777" w:rsidR="00D31F31" w:rsidRDefault="00000000">
      <w:pPr>
        <w:spacing w:line="480" w:lineRule="auto"/>
        <w:ind w:left="720"/>
        <w:jc w:val="both"/>
      </w:pPr>
      <w:r>
        <w:rPr>
          <w:sz w:val="24"/>
          <w:szCs w:val="24"/>
        </w:rPr>
        <w:t>1.  To implement real-time GPS-based geospatial data acquisition with a last-known-location fallback mechanism for incident location reporting.</w:t>
      </w:r>
    </w:p>
    <w:p w14:paraId="39E73E8E" w14:textId="77777777" w:rsidR="00D31F31" w:rsidRDefault="00D31F31">
      <w:pPr>
        <w:spacing w:line="480" w:lineRule="auto"/>
      </w:pPr>
    </w:p>
    <w:p w14:paraId="77578FAB" w14:textId="77777777" w:rsidR="00D31F31" w:rsidRDefault="00000000">
      <w:pPr>
        <w:spacing w:line="480" w:lineRule="auto"/>
        <w:ind w:left="720"/>
        <w:jc w:val="both"/>
      </w:pPr>
      <w:r>
        <w:rPr>
          <w:sz w:val="24"/>
          <w:szCs w:val="24"/>
        </w:rPr>
        <w:t>2.  To develop a three-stage Fall-Impact-Stillness detection algorithm using IMU sensor data to identify genuine road user incidents and minimize false-positive alerts from routine motion.</w:t>
      </w:r>
    </w:p>
    <w:p w14:paraId="752F9B43" w14:textId="77777777" w:rsidR="00D31F31" w:rsidRDefault="00D31F31">
      <w:pPr>
        <w:spacing w:line="480" w:lineRule="auto"/>
      </w:pPr>
    </w:p>
    <w:p w14:paraId="3E645B31" w14:textId="77777777" w:rsidR="00D31F31" w:rsidRDefault="00000000">
      <w:pPr>
        <w:spacing w:line="480" w:lineRule="auto"/>
        <w:ind w:left="720"/>
        <w:jc w:val="both"/>
      </w:pPr>
      <w:r>
        <w:rPr>
          <w:sz w:val="24"/>
          <w:szCs w:val="24"/>
        </w:rPr>
        <w:t>3.  To implement a token-based device identification and web profile routing system supporting a minimum of five uniquely registered road user devices.</w:t>
      </w:r>
    </w:p>
    <w:p w14:paraId="2B0B3866" w14:textId="77777777" w:rsidR="00D31F31" w:rsidRDefault="00D31F31">
      <w:pPr>
        <w:spacing w:line="480" w:lineRule="auto"/>
      </w:pPr>
    </w:p>
    <w:p w14:paraId="687F7379" w14:textId="77777777" w:rsidR="00D31F31" w:rsidRDefault="00000000">
      <w:pPr>
        <w:spacing w:line="480" w:lineRule="auto"/>
        <w:ind w:left="720"/>
        <w:jc w:val="both"/>
      </w:pPr>
      <w:r>
        <w:rPr>
          <w:sz w:val="24"/>
          <w:szCs w:val="24"/>
        </w:rPr>
        <w:t>4.  To develop an ESP32-hosted web-based GUI displaying real-time IMU telemetry, GPS status, fall detection pipeline stage, and system arm state.</w:t>
      </w:r>
    </w:p>
    <w:p w14:paraId="7C7DE1AA" w14:textId="77777777" w:rsidR="00D31F31" w:rsidRDefault="00D31F31">
      <w:pPr>
        <w:spacing w:line="480" w:lineRule="auto"/>
      </w:pPr>
    </w:p>
    <w:p w14:paraId="04472881" w14:textId="77777777" w:rsidR="00D31F31" w:rsidRDefault="00000000">
      <w:pPr>
        <w:spacing w:line="480" w:lineRule="auto"/>
        <w:ind w:left="720"/>
        <w:jc w:val="both"/>
      </w:pPr>
      <w:r>
        <w:rPr>
          <w:sz w:val="24"/>
          <w:szCs w:val="24"/>
        </w:rPr>
        <w:t>5.  To implement an HID receiver module that automatically navigates the connected workstation browser to the victim's emergency web profile without requiring additional software installation.</w:t>
      </w:r>
    </w:p>
    <w:p w14:paraId="38E98626" w14:textId="77777777" w:rsidR="00D31F31" w:rsidRDefault="00D31F31">
      <w:pPr>
        <w:spacing w:line="480" w:lineRule="auto"/>
      </w:pPr>
    </w:p>
    <w:p w14:paraId="71CC3CDD" w14:textId="77777777" w:rsidR="00D31F31" w:rsidRDefault="00000000">
      <w:pPr>
        <w:spacing w:before="240" w:line="480" w:lineRule="auto"/>
        <w:jc w:val="both"/>
      </w:pPr>
      <w:r>
        <w:rPr>
          <w:b/>
          <w:bCs/>
          <w:sz w:val="24"/>
          <w:szCs w:val="24"/>
        </w:rPr>
        <w:t>1.5 Statement of the Problem</w:t>
      </w:r>
    </w:p>
    <w:p w14:paraId="4347DB0D" w14:textId="77777777" w:rsidR="00D31F31" w:rsidRDefault="00D31F31">
      <w:pPr>
        <w:spacing w:line="480" w:lineRule="auto"/>
      </w:pPr>
    </w:p>
    <w:p w14:paraId="36AB69CD" w14:textId="77777777" w:rsidR="00D31F31" w:rsidRDefault="00000000">
      <w:pPr>
        <w:spacing w:line="480" w:lineRule="auto"/>
        <w:ind w:firstLine="720"/>
        <w:jc w:val="both"/>
      </w:pPr>
      <w:r>
        <w:rPr>
          <w:sz w:val="24"/>
          <w:szCs w:val="24"/>
        </w:rPr>
        <w:t>The general problem addressed by this research is the absence of a low-cost, infrastructure-independent, road-corridor-specific accident detection and emergency alert system capable of serving all categories of road users — including those rendered unconscious by vehicular crash, pedestrian impact, or fall into roadside hazards — without dependence on cellular network availability or specialized software at the receiver station.</w:t>
      </w:r>
    </w:p>
    <w:p w14:paraId="69069C69" w14:textId="77777777" w:rsidR="00D31F31" w:rsidRDefault="00D31F31">
      <w:pPr>
        <w:spacing w:line="480" w:lineRule="auto"/>
      </w:pPr>
    </w:p>
    <w:p w14:paraId="3DAB582A" w14:textId="77777777" w:rsidR="00D31F31" w:rsidRDefault="00000000">
      <w:pPr>
        <w:spacing w:line="480" w:lineRule="auto"/>
        <w:ind w:firstLine="720"/>
        <w:jc w:val="both"/>
      </w:pPr>
      <w:r>
        <w:rPr>
          <w:sz w:val="24"/>
          <w:szCs w:val="24"/>
        </w:rPr>
        <w:t>Specifically, the study seeks to answer:</w:t>
      </w:r>
    </w:p>
    <w:p w14:paraId="71620BF0" w14:textId="77777777" w:rsidR="00D31F31" w:rsidRDefault="00D31F31">
      <w:pPr>
        <w:spacing w:line="480" w:lineRule="auto"/>
      </w:pPr>
    </w:p>
    <w:p w14:paraId="5970D75E" w14:textId="77777777" w:rsidR="00D31F31" w:rsidRDefault="00000000">
      <w:pPr>
        <w:spacing w:line="480" w:lineRule="auto"/>
        <w:ind w:left="720"/>
        <w:jc w:val="both"/>
      </w:pPr>
      <w:r>
        <w:rPr>
          <w:sz w:val="24"/>
          <w:szCs w:val="24"/>
        </w:rPr>
        <w:t>1.  How can real-time GPS-based location data be acquired and maintained for incident location reporting when satellite signal may be temporarily obstructed?</w:t>
      </w:r>
    </w:p>
    <w:p w14:paraId="5903219D" w14:textId="77777777" w:rsidR="00D31F31" w:rsidRDefault="00D31F31">
      <w:pPr>
        <w:spacing w:line="480" w:lineRule="auto"/>
      </w:pPr>
    </w:p>
    <w:p w14:paraId="682D7686" w14:textId="77777777" w:rsidR="00D31F31" w:rsidRDefault="00000000">
      <w:pPr>
        <w:spacing w:line="480" w:lineRule="auto"/>
        <w:ind w:left="720"/>
        <w:jc w:val="both"/>
      </w:pPr>
      <w:r>
        <w:rPr>
          <w:sz w:val="24"/>
          <w:szCs w:val="24"/>
        </w:rPr>
        <w:t>2.  How can a multi-stage motion detection algorithm distinguish genuine road user incidents from routine activities using IMU sensor data?</w:t>
      </w:r>
    </w:p>
    <w:p w14:paraId="3328E180" w14:textId="77777777" w:rsidR="00D31F31" w:rsidRDefault="00D31F31">
      <w:pPr>
        <w:spacing w:line="480" w:lineRule="auto"/>
      </w:pPr>
    </w:p>
    <w:p w14:paraId="425FB7C7" w14:textId="77777777" w:rsidR="00D31F31" w:rsidRDefault="00000000">
      <w:pPr>
        <w:spacing w:line="480" w:lineRule="auto"/>
        <w:ind w:left="720"/>
        <w:jc w:val="both"/>
      </w:pPr>
      <w:r>
        <w:rPr>
          <w:sz w:val="24"/>
          <w:szCs w:val="24"/>
        </w:rPr>
        <w:t>3.  How can a token-based identification system correctly route emergency alerts from each registered transmitter device to the corresponding victim emergency web profile?</w:t>
      </w:r>
    </w:p>
    <w:p w14:paraId="6D1A23AF" w14:textId="77777777" w:rsidR="00D31F31" w:rsidRDefault="00D31F31">
      <w:pPr>
        <w:spacing w:line="480" w:lineRule="auto"/>
      </w:pPr>
    </w:p>
    <w:p w14:paraId="1ED7DAFA" w14:textId="77777777" w:rsidR="00D31F31" w:rsidRDefault="00000000">
      <w:pPr>
        <w:spacing w:line="480" w:lineRule="auto"/>
        <w:ind w:left="720"/>
        <w:jc w:val="both"/>
      </w:pPr>
      <w:r>
        <w:rPr>
          <w:sz w:val="24"/>
          <w:szCs w:val="24"/>
        </w:rPr>
        <w:t>4.  How can a web-based GUI provide real-time system feedback to the device operator through the transmitter's onboard access point mode?</w:t>
      </w:r>
    </w:p>
    <w:p w14:paraId="59F85999" w14:textId="77777777" w:rsidR="00D31F31" w:rsidRDefault="00D31F31">
      <w:pPr>
        <w:spacing w:line="480" w:lineRule="auto"/>
      </w:pPr>
    </w:p>
    <w:p w14:paraId="279225F0" w14:textId="77777777" w:rsidR="00D31F31" w:rsidRDefault="00000000">
      <w:pPr>
        <w:spacing w:line="480" w:lineRule="auto"/>
        <w:ind w:left="720"/>
        <w:jc w:val="both"/>
      </w:pPr>
      <w:r>
        <w:rPr>
          <w:sz w:val="24"/>
          <w:szCs w:val="24"/>
        </w:rPr>
        <w:t>5.  How can the receiver module automate browser-based emergency reporting at the station workstation without requiring any additional software installation?</w:t>
      </w:r>
    </w:p>
    <w:p w14:paraId="2CC63C7C" w14:textId="77777777" w:rsidR="00D31F31" w:rsidRDefault="00D31F31">
      <w:pPr>
        <w:spacing w:line="480" w:lineRule="auto"/>
      </w:pPr>
    </w:p>
    <w:p w14:paraId="4C0B21C9" w14:textId="77777777" w:rsidR="00D31F31" w:rsidRDefault="00000000">
      <w:pPr>
        <w:spacing w:before="240" w:line="480" w:lineRule="auto"/>
        <w:jc w:val="both"/>
      </w:pPr>
      <w:r>
        <w:rPr>
          <w:b/>
          <w:bCs/>
          <w:sz w:val="24"/>
          <w:szCs w:val="24"/>
        </w:rPr>
        <w:t>1.6 Scope and Limitations of the Study</w:t>
      </w:r>
    </w:p>
    <w:p w14:paraId="621BF376" w14:textId="77777777" w:rsidR="00D31F31" w:rsidRDefault="00D31F31">
      <w:pPr>
        <w:spacing w:line="480" w:lineRule="auto"/>
      </w:pPr>
    </w:p>
    <w:p w14:paraId="6557CEBB" w14:textId="77777777" w:rsidR="00D31F31" w:rsidRDefault="00000000">
      <w:pPr>
        <w:spacing w:line="480" w:lineRule="auto"/>
        <w:ind w:firstLine="720"/>
        <w:jc w:val="both"/>
      </w:pPr>
      <w:r>
        <w:rPr>
          <w:sz w:val="24"/>
          <w:szCs w:val="24"/>
        </w:rPr>
        <w:t xml:space="preserve">The study is scoped to road corridor environments within effective direct wireless communication range of the receiver station. RF communication range is subject to line-of-sight conditions, environmental obstructions, and antenna type — ranging from approximately 100 meters with standard PCB antennas to 800 meters with external high-gain antennas. GPS coordinate accuracy is subject to satellite availability and signal obstruction; the last-known-location strategy maintains coordinate availability but does not guarantee positional accuracy </w:t>
      </w:r>
      <w:r>
        <w:rPr>
          <w:sz w:val="24"/>
          <w:szCs w:val="24"/>
        </w:rPr>
        <w:lastRenderedPageBreak/>
        <w:t>at the precise moment of impact. The Fall-Impact-Stillness detection algorithm is calibrated for human body dynamics in road incident scenarios and may not generalize to all edge-case physical activities. The system supports a minimum of five registered device profiles in the current implementation, expandable through software configuration without hardware modification. HID keyboard emulation requires an active browser window on the receiver workstation and has been validated for standard desktop operating systems; behavior on mobile or non-standard environments is not within the scope of this study.</w:t>
      </w:r>
    </w:p>
    <w:p w14:paraId="74A2C61B" w14:textId="77777777" w:rsidR="00D31F31" w:rsidRDefault="00D31F31">
      <w:pPr>
        <w:spacing w:line="480" w:lineRule="auto"/>
      </w:pPr>
    </w:p>
    <w:p w14:paraId="2396E269" w14:textId="77777777" w:rsidR="00D31F31" w:rsidRDefault="00000000">
      <w:pPr>
        <w:spacing w:before="240" w:line="480" w:lineRule="auto"/>
        <w:jc w:val="both"/>
      </w:pPr>
      <w:r>
        <w:rPr>
          <w:b/>
          <w:bCs/>
          <w:sz w:val="24"/>
          <w:szCs w:val="24"/>
        </w:rPr>
        <w:t>1.7 Future Improvements</w:t>
      </w:r>
    </w:p>
    <w:p w14:paraId="6E789F7F" w14:textId="77777777" w:rsidR="00D31F31" w:rsidRDefault="00D31F31">
      <w:pPr>
        <w:spacing w:line="480" w:lineRule="auto"/>
      </w:pPr>
    </w:p>
    <w:p w14:paraId="248BC4AC" w14:textId="77777777" w:rsidR="00D31F31" w:rsidRDefault="00000000">
      <w:pPr>
        <w:spacing w:line="480" w:lineRule="auto"/>
        <w:ind w:firstLine="720"/>
        <w:jc w:val="both"/>
      </w:pPr>
      <w:r>
        <w:rPr>
          <w:sz w:val="24"/>
          <w:szCs w:val="24"/>
        </w:rPr>
        <w:t>The following enhancement is identified as a priority for future development of the system:</w:t>
      </w:r>
    </w:p>
    <w:p w14:paraId="2104C5F0" w14:textId="77777777" w:rsidR="00D31F31" w:rsidRDefault="00D31F31">
      <w:pPr>
        <w:spacing w:line="480" w:lineRule="auto"/>
      </w:pPr>
    </w:p>
    <w:p w14:paraId="4F2A5EA7" w14:textId="77777777" w:rsidR="00D31F31" w:rsidRDefault="00000000">
      <w:pPr>
        <w:spacing w:line="480" w:lineRule="auto"/>
        <w:ind w:firstLine="720"/>
        <w:jc w:val="both"/>
      </w:pPr>
      <w:r>
        <w:rPr>
          <w:b/>
          <w:bCs/>
          <w:sz w:val="24"/>
          <w:szCs w:val="24"/>
        </w:rPr>
        <w:t xml:space="preserve">NRF24L01-Based Road Corridor Repeater Relay Network. </w:t>
      </w:r>
      <w:r>
        <w:rPr>
          <w:sz w:val="24"/>
          <w:szCs w:val="24"/>
        </w:rPr>
        <w:t xml:space="preserve">A key limitation of the current implementation is the single-hop wireless transmission range, which constrains deployment to within direct communication distance of the receiver station. Future work will address this through the design and deployment of an NRF24L01-based road corridor repeater </w:t>
      </w:r>
      <w:proofErr w:type="gramStart"/>
      <w:r>
        <w:rPr>
          <w:sz w:val="24"/>
          <w:szCs w:val="24"/>
        </w:rPr>
        <w:t>network,</w:t>
      </w:r>
      <w:proofErr w:type="gramEnd"/>
      <w:r>
        <w:rPr>
          <w:sz w:val="24"/>
          <w:szCs w:val="24"/>
        </w:rPr>
        <w:t xml:space="preserve"> wherein intermediate relay nodes are deployed at fixed intervals along the road segment. These nodes will receive and re-transmit emergency alert packets hop-by-hop from any point-of-incident transmitter to the designated receiver station, extending coverage to longer road corridors independent of cellular infrastructure. This enhancement is expected to substantially increase the system's practical deployment range and scalability.</w:t>
      </w:r>
    </w:p>
    <w:p w14:paraId="277E1E09" w14:textId="77777777" w:rsidR="00D31F31" w:rsidRDefault="00D31F31">
      <w:pPr>
        <w:spacing w:line="480" w:lineRule="auto"/>
      </w:pPr>
    </w:p>
    <w:p w14:paraId="2C53124B" w14:textId="77777777" w:rsidR="00D31F31" w:rsidRDefault="00000000">
      <w:pPr>
        <w:spacing w:before="240" w:line="480" w:lineRule="auto"/>
        <w:jc w:val="both"/>
      </w:pPr>
      <w:r>
        <w:rPr>
          <w:b/>
          <w:bCs/>
          <w:sz w:val="24"/>
          <w:szCs w:val="24"/>
        </w:rPr>
        <w:lastRenderedPageBreak/>
        <w:t>1.8 Significance of the Study</w:t>
      </w:r>
    </w:p>
    <w:p w14:paraId="09F1849E" w14:textId="77777777" w:rsidR="00D31F31" w:rsidRDefault="00D31F31">
      <w:pPr>
        <w:spacing w:line="480" w:lineRule="auto"/>
      </w:pPr>
    </w:p>
    <w:p w14:paraId="11794BD0" w14:textId="77777777" w:rsidR="00D31F31" w:rsidRDefault="00000000">
      <w:pPr>
        <w:spacing w:line="480" w:lineRule="auto"/>
        <w:ind w:firstLine="720"/>
        <w:jc w:val="both"/>
      </w:pPr>
      <w:r>
        <w:rPr>
          <w:sz w:val="24"/>
          <w:szCs w:val="24"/>
        </w:rPr>
        <w:t>This study is significant as it provides a low-cost, license-free, and cellular-independent road safety detection and alert system that extends protection to all categories of road users — not exclusively motorists — and demonstrates a viable IoT architecture for infrastructure-independent road corridor emergency communication [12]. The following beneficiaries stand to gain from this work:</w:t>
      </w:r>
    </w:p>
    <w:p w14:paraId="755E16B1" w14:textId="77777777" w:rsidR="00D31F31" w:rsidRDefault="00D31F31">
      <w:pPr>
        <w:spacing w:line="480" w:lineRule="auto"/>
      </w:pPr>
    </w:p>
    <w:p w14:paraId="359983FB" w14:textId="77777777" w:rsidR="00D31F31" w:rsidRDefault="00000000">
      <w:pPr>
        <w:spacing w:line="480" w:lineRule="auto"/>
        <w:ind w:left="720"/>
        <w:jc w:val="both"/>
      </w:pPr>
      <w:r>
        <w:rPr>
          <w:b/>
          <w:bCs/>
          <w:sz w:val="24"/>
          <w:szCs w:val="24"/>
        </w:rPr>
        <w:t xml:space="preserve">EMERGENCY RESPONDERS: </w:t>
      </w:r>
      <w:r>
        <w:rPr>
          <w:sz w:val="24"/>
          <w:szCs w:val="24"/>
        </w:rPr>
        <w:t>Immediate, automated alerts with GPS-pinned victim location and pre-loaded medical information reduce dispatch decision time and eliminate the need for manual incident reporting.</w:t>
      </w:r>
    </w:p>
    <w:p w14:paraId="5D68FB70" w14:textId="77777777" w:rsidR="00D31F31" w:rsidRDefault="00D31F31">
      <w:pPr>
        <w:spacing w:line="480" w:lineRule="auto"/>
      </w:pPr>
    </w:p>
    <w:p w14:paraId="1F82EDED" w14:textId="77777777" w:rsidR="00D31F31" w:rsidRDefault="00000000">
      <w:pPr>
        <w:spacing w:line="480" w:lineRule="auto"/>
        <w:ind w:left="720"/>
        <w:jc w:val="both"/>
      </w:pPr>
      <w:r>
        <w:rPr>
          <w:b/>
          <w:bCs/>
          <w:sz w:val="24"/>
          <w:szCs w:val="24"/>
        </w:rPr>
        <w:t xml:space="preserve">ALL ROAD USERS: </w:t>
      </w:r>
      <w:r>
        <w:rPr>
          <w:sz w:val="24"/>
          <w:szCs w:val="24"/>
        </w:rPr>
        <w:t>Motorcyclists, cyclists, pedestrians, road workers, and any individual in a road corridor environment — including those involved in non-vehicular incidents such as falls into manholes or drainage canals — are afforded equivalent protection.</w:t>
      </w:r>
    </w:p>
    <w:p w14:paraId="7CEE68B2" w14:textId="77777777" w:rsidR="00D31F31" w:rsidRDefault="00D31F31">
      <w:pPr>
        <w:spacing w:line="480" w:lineRule="auto"/>
      </w:pPr>
    </w:p>
    <w:p w14:paraId="61337F6E" w14:textId="77777777" w:rsidR="00D31F31" w:rsidRDefault="00000000">
      <w:pPr>
        <w:spacing w:line="480" w:lineRule="auto"/>
        <w:ind w:left="720"/>
        <w:jc w:val="both"/>
      </w:pPr>
      <w:r>
        <w:rPr>
          <w:b/>
          <w:bCs/>
          <w:sz w:val="24"/>
          <w:szCs w:val="24"/>
        </w:rPr>
        <w:t xml:space="preserve">ROAD AGENCIES AND LOCAL GOVERNMENT UNITS: </w:t>
      </w:r>
      <w:r>
        <w:rPr>
          <w:sz w:val="24"/>
          <w:szCs w:val="24"/>
        </w:rPr>
        <w:t>The modular, open-hardware architecture enables scalable deployment along managed road corridors as a complement to or replacement for cellular-dependent safety infrastructure, with significantly lower operational costs.</w:t>
      </w:r>
    </w:p>
    <w:p w14:paraId="0FAC8817" w14:textId="77777777" w:rsidR="00D31F31" w:rsidRDefault="00D31F31">
      <w:pPr>
        <w:spacing w:line="480" w:lineRule="auto"/>
      </w:pPr>
    </w:p>
    <w:p w14:paraId="68ED87C3" w14:textId="77777777" w:rsidR="00D31F31" w:rsidRDefault="00000000">
      <w:pPr>
        <w:spacing w:line="480" w:lineRule="auto"/>
        <w:ind w:left="720"/>
        <w:jc w:val="both"/>
      </w:pPr>
      <w:r>
        <w:rPr>
          <w:b/>
          <w:bCs/>
          <w:sz w:val="24"/>
          <w:szCs w:val="24"/>
        </w:rPr>
        <w:t xml:space="preserve">VULNERABLE ROAD USER POPULATIONS: </w:t>
      </w:r>
      <w:r>
        <w:rPr>
          <w:sz w:val="24"/>
          <w:szCs w:val="24"/>
        </w:rPr>
        <w:t xml:space="preserve">Elderly pedestrians, solo travelers, and individuals working in isolated road sections receive automated emergency </w:t>
      </w:r>
      <w:r>
        <w:rPr>
          <w:sz w:val="24"/>
          <w:szCs w:val="24"/>
        </w:rPr>
        <w:lastRenderedPageBreak/>
        <w:t>notification that does not require any conscious action on the part of the victim post-incident.</w:t>
      </w:r>
    </w:p>
    <w:p w14:paraId="7B7E2086" w14:textId="77777777" w:rsidR="00D31F31" w:rsidRDefault="00D31F31">
      <w:pPr>
        <w:spacing w:line="480" w:lineRule="auto"/>
      </w:pPr>
    </w:p>
    <w:p w14:paraId="30B2A8F8" w14:textId="77777777" w:rsidR="00D31F31" w:rsidRDefault="00000000">
      <w:pPr>
        <w:spacing w:line="480" w:lineRule="auto"/>
        <w:ind w:left="720"/>
        <w:jc w:val="both"/>
      </w:pPr>
      <w:r>
        <w:rPr>
          <w:b/>
          <w:bCs/>
          <w:sz w:val="24"/>
          <w:szCs w:val="24"/>
        </w:rPr>
        <w:t xml:space="preserve">THE ECE AND IoT COMMUNITY: </w:t>
      </w:r>
      <w:r>
        <w:rPr>
          <w:sz w:val="24"/>
          <w:szCs w:val="24"/>
        </w:rPr>
        <w:t>This study demonstrates the viability of 2.4 GHz ISM-band RF communication for life-safety applications and provides a replicable open-hardware framework for road corridor safety monitoring systems.</w:t>
      </w:r>
    </w:p>
    <w:p w14:paraId="51090856" w14:textId="77777777" w:rsidR="00D31F31" w:rsidRDefault="00D31F31">
      <w:pPr>
        <w:spacing w:line="480" w:lineRule="auto"/>
      </w:pPr>
    </w:p>
    <w:p w14:paraId="6291A7B4" w14:textId="77777777" w:rsidR="00D31F31" w:rsidRDefault="00000000">
      <w:pPr>
        <w:spacing w:before="240" w:line="480" w:lineRule="auto"/>
        <w:jc w:val="both"/>
      </w:pPr>
      <w:r>
        <w:rPr>
          <w:b/>
          <w:bCs/>
          <w:sz w:val="24"/>
          <w:szCs w:val="24"/>
        </w:rPr>
        <w:t>1.9 Definition of Terms</w:t>
      </w:r>
    </w:p>
    <w:p w14:paraId="08DB83C7" w14:textId="77777777" w:rsidR="00D31F31" w:rsidRDefault="00D31F31">
      <w:pPr>
        <w:spacing w:line="480" w:lineRule="auto"/>
      </w:pPr>
    </w:p>
    <w:p w14:paraId="685B2588" w14:textId="77777777" w:rsidR="00D31F31" w:rsidRDefault="00000000">
      <w:pPr>
        <w:spacing w:line="480" w:lineRule="auto"/>
        <w:ind w:firstLine="720"/>
        <w:jc w:val="both"/>
      </w:pPr>
      <w:r>
        <w:rPr>
          <w:sz w:val="24"/>
          <w:szCs w:val="24"/>
        </w:rPr>
        <w:t>The following terms are operationally defined for the purposes of this study:</w:t>
      </w:r>
    </w:p>
    <w:p w14:paraId="0BBBD41C" w14:textId="77777777" w:rsidR="00D31F31" w:rsidRDefault="00D31F31">
      <w:pPr>
        <w:spacing w:line="480" w:lineRule="auto"/>
      </w:pPr>
    </w:p>
    <w:p w14:paraId="3FC4F9C2" w14:textId="77777777" w:rsidR="00D31F31" w:rsidRDefault="00000000">
      <w:pPr>
        <w:spacing w:line="480" w:lineRule="auto"/>
        <w:ind w:firstLine="720"/>
        <w:jc w:val="both"/>
      </w:pPr>
      <w:r>
        <w:rPr>
          <w:b/>
          <w:bCs/>
          <w:sz w:val="24"/>
          <w:szCs w:val="24"/>
        </w:rPr>
        <w:t xml:space="preserve">Acceleration Magnitude (Aₘ). </w:t>
      </w:r>
      <w:r>
        <w:rPr>
          <w:sz w:val="24"/>
          <w:szCs w:val="24"/>
        </w:rPr>
        <w:t xml:space="preserve">The orientation-independent resultant of the three-axis accelerometer readings, computed as Aₘ = </w:t>
      </w:r>
      <w:proofErr w:type="gramStart"/>
      <w:r>
        <w:rPr>
          <w:sz w:val="24"/>
          <w:szCs w:val="24"/>
        </w:rPr>
        <w:t>√(</w:t>
      </w:r>
      <w:proofErr w:type="gramEnd"/>
      <w:r>
        <w:rPr>
          <w:sz w:val="24"/>
          <w:szCs w:val="24"/>
        </w:rPr>
        <w:t>aₓ² + aᵧ² + aᵨ²), expressed in gravitational units (g). Used as the primary input metric for all fall detection threshold evaluations.</w:t>
      </w:r>
    </w:p>
    <w:p w14:paraId="02AE5B2D" w14:textId="77777777" w:rsidR="00D31F31" w:rsidRDefault="00D31F31">
      <w:pPr>
        <w:spacing w:line="480" w:lineRule="auto"/>
      </w:pPr>
    </w:p>
    <w:p w14:paraId="75EC7CB3" w14:textId="77777777" w:rsidR="00D31F31" w:rsidRDefault="00000000">
      <w:pPr>
        <w:spacing w:line="480" w:lineRule="auto"/>
        <w:ind w:firstLine="720"/>
        <w:jc w:val="both"/>
      </w:pPr>
      <w:r>
        <w:rPr>
          <w:b/>
          <w:bCs/>
          <w:sz w:val="24"/>
          <w:szCs w:val="24"/>
        </w:rPr>
        <w:t xml:space="preserve">Arming Mode. </w:t>
      </w:r>
      <w:r>
        <w:rPr>
          <w:sz w:val="24"/>
          <w:szCs w:val="24"/>
        </w:rPr>
        <w:t>The operational state in which the wearable transmitter actively monitors sensor data for fall and environmental hazard triggers and is authorized to generate and transmit alert packets.</w:t>
      </w:r>
    </w:p>
    <w:p w14:paraId="0C78D771" w14:textId="77777777" w:rsidR="00D31F31" w:rsidRDefault="00D31F31">
      <w:pPr>
        <w:spacing w:line="480" w:lineRule="auto"/>
      </w:pPr>
    </w:p>
    <w:p w14:paraId="12EDD090" w14:textId="77777777" w:rsidR="00D31F31" w:rsidRDefault="00000000">
      <w:pPr>
        <w:spacing w:line="480" w:lineRule="auto"/>
        <w:ind w:firstLine="720"/>
        <w:jc w:val="both"/>
      </w:pPr>
      <w:r>
        <w:rPr>
          <w:b/>
          <w:bCs/>
          <w:sz w:val="24"/>
          <w:szCs w:val="24"/>
        </w:rPr>
        <w:t xml:space="preserve">Fall-Impact-Stillness State Machine. </w:t>
      </w:r>
      <w:r>
        <w:rPr>
          <w:sz w:val="24"/>
          <w:szCs w:val="24"/>
        </w:rPr>
        <w:t>A three-stage sequential finite state machine implemented on the transmitter microcontroller that confirms a road user incident only when freefall, impact, and post-impact stillness conditions are observed in strict sequential order, eliminating false positives from single-condition motion events.</w:t>
      </w:r>
    </w:p>
    <w:p w14:paraId="4866D4DE" w14:textId="77777777" w:rsidR="00D31F31" w:rsidRDefault="00D31F31">
      <w:pPr>
        <w:spacing w:line="480" w:lineRule="auto"/>
      </w:pPr>
    </w:p>
    <w:p w14:paraId="2C01171A" w14:textId="77777777" w:rsidR="00D31F31" w:rsidRDefault="00000000">
      <w:pPr>
        <w:spacing w:line="480" w:lineRule="auto"/>
        <w:ind w:firstLine="720"/>
        <w:jc w:val="both"/>
      </w:pPr>
      <w:r>
        <w:rPr>
          <w:b/>
          <w:bCs/>
          <w:sz w:val="24"/>
          <w:szCs w:val="24"/>
        </w:rPr>
        <w:lastRenderedPageBreak/>
        <w:t xml:space="preserve">Freefall State. </w:t>
      </w:r>
      <w:r>
        <w:rPr>
          <w:sz w:val="24"/>
          <w:szCs w:val="24"/>
        </w:rPr>
        <w:t>A period during which Aₘ falls below 0.4g and is sustained for at least 100 milliseconds, indicating near-weightlessness consistent with an uncontrolled fall or loss of ground contact.</w:t>
      </w:r>
    </w:p>
    <w:p w14:paraId="40DFFABD" w14:textId="77777777" w:rsidR="00D31F31" w:rsidRDefault="00D31F31">
      <w:pPr>
        <w:spacing w:line="480" w:lineRule="auto"/>
      </w:pPr>
    </w:p>
    <w:p w14:paraId="6BA30AA3" w14:textId="77777777" w:rsidR="00D31F31" w:rsidRDefault="00000000">
      <w:pPr>
        <w:spacing w:line="480" w:lineRule="auto"/>
        <w:ind w:firstLine="720"/>
        <w:jc w:val="both"/>
      </w:pPr>
      <w:r>
        <w:rPr>
          <w:b/>
          <w:bCs/>
          <w:sz w:val="24"/>
          <w:szCs w:val="24"/>
        </w:rPr>
        <w:t xml:space="preserve">Golden Hour. </w:t>
      </w:r>
      <w:r>
        <w:rPr>
          <w:sz w:val="24"/>
          <w:szCs w:val="24"/>
        </w:rPr>
        <w:t>The critical period immediately following traumatic physical injury during which prompt medical intervention most significantly improves patient survival outcomes [3].</w:t>
      </w:r>
    </w:p>
    <w:p w14:paraId="68DBF138" w14:textId="77777777" w:rsidR="00D31F31" w:rsidRDefault="00D31F31">
      <w:pPr>
        <w:spacing w:line="480" w:lineRule="auto"/>
      </w:pPr>
    </w:p>
    <w:p w14:paraId="58C1E1A9" w14:textId="77777777" w:rsidR="00D31F31" w:rsidRDefault="00000000">
      <w:pPr>
        <w:spacing w:line="480" w:lineRule="auto"/>
        <w:ind w:firstLine="720"/>
        <w:jc w:val="both"/>
      </w:pPr>
      <w:r>
        <w:rPr>
          <w:b/>
          <w:bCs/>
          <w:sz w:val="24"/>
          <w:szCs w:val="24"/>
        </w:rPr>
        <w:t xml:space="preserve">Ground Shock. </w:t>
      </w:r>
      <w:r>
        <w:rPr>
          <w:sz w:val="24"/>
          <w:szCs w:val="24"/>
        </w:rPr>
        <w:t>An environmental hazard signature detected when the standard deviation of Aₘ over the rolling sample buffer meets or exceeds 0.40g while orientation standard deviations remain below 10°, indicating a sudden vertical structural impact without significant tilt.</w:t>
      </w:r>
    </w:p>
    <w:p w14:paraId="20FAF4F3" w14:textId="77777777" w:rsidR="00D31F31" w:rsidRDefault="00D31F31">
      <w:pPr>
        <w:spacing w:line="480" w:lineRule="auto"/>
      </w:pPr>
    </w:p>
    <w:p w14:paraId="5693DEF9" w14:textId="77777777" w:rsidR="00D31F31" w:rsidRDefault="00000000">
      <w:pPr>
        <w:spacing w:line="480" w:lineRule="auto"/>
        <w:ind w:firstLine="720"/>
        <w:jc w:val="both"/>
      </w:pPr>
      <w:r>
        <w:rPr>
          <w:b/>
          <w:bCs/>
          <w:sz w:val="24"/>
          <w:szCs w:val="24"/>
        </w:rPr>
        <w:t xml:space="preserve">HID Emulation. </w:t>
      </w:r>
      <w:r>
        <w:rPr>
          <w:sz w:val="24"/>
          <w:szCs w:val="24"/>
        </w:rPr>
        <w:t>The use of the receiver microcontroller as a USB Human Interface Device to simulate keyboard input on the connected workstation, enabling automated browser navigation to the victim's emergency web profile without host software installation [13].</w:t>
      </w:r>
    </w:p>
    <w:p w14:paraId="01DDE85A" w14:textId="77777777" w:rsidR="00D31F31" w:rsidRDefault="00D31F31">
      <w:pPr>
        <w:spacing w:line="480" w:lineRule="auto"/>
      </w:pPr>
    </w:p>
    <w:p w14:paraId="39277BC5" w14:textId="77777777" w:rsidR="00D31F31" w:rsidRDefault="00000000">
      <w:pPr>
        <w:spacing w:line="480" w:lineRule="auto"/>
        <w:ind w:firstLine="720"/>
        <w:jc w:val="both"/>
      </w:pPr>
      <w:r>
        <w:rPr>
          <w:b/>
          <w:bCs/>
          <w:sz w:val="24"/>
          <w:szCs w:val="24"/>
        </w:rPr>
        <w:t xml:space="preserve">Impact State. </w:t>
      </w:r>
      <w:r>
        <w:rPr>
          <w:sz w:val="24"/>
          <w:szCs w:val="24"/>
        </w:rPr>
        <w:t>A transient spike in Aₘ exceeding 3.0g occurring within 500 milliseconds of confirmed freefall termination, indicating collision with a surface or object.</w:t>
      </w:r>
    </w:p>
    <w:p w14:paraId="3AC3FB74" w14:textId="77777777" w:rsidR="00D31F31" w:rsidRDefault="00D31F31">
      <w:pPr>
        <w:spacing w:line="480" w:lineRule="auto"/>
      </w:pPr>
    </w:p>
    <w:p w14:paraId="0B92552E" w14:textId="77777777" w:rsidR="00D31F31" w:rsidRDefault="00000000">
      <w:pPr>
        <w:spacing w:line="480" w:lineRule="auto"/>
        <w:ind w:firstLine="720"/>
        <w:jc w:val="both"/>
      </w:pPr>
      <w:r>
        <w:rPr>
          <w:b/>
          <w:bCs/>
          <w:sz w:val="24"/>
          <w:szCs w:val="24"/>
        </w:rPr>
        <w:t xml:space="preserve">NRF24L01+. </w:t>
      </w:r>
      <w:r>
        <w:rPr>
          <w:sz w:val="24"/>
          <w:szCs w:val="24"/>
        </w:rPr>
        <w:t>A single-chip 2.4 GHz ISM-band transceiver used in this system as the wireless communication module for both the wearable transmitter unit and the fixed receiver station [6].</w:t>
      </w:r>
    </w:p>
    <w:p w14:paraId="07DA767E" w14:textId="77777777" w:rsidR="00D31F31" w:rsidRDefault="00D31F31">
      <w:pPr>
        <w:spacing w:line="480" w:lineRule="auto"/>
      </w:pPr>
    </w:p>
    <w:p w14:paraId="63007CC3" w14:textId="77777777" w:rsidR="00D31F31" w:rsidRDefault="00000000">
      <w:pPr>
        <w:spacing w:line="480" w:lineRule="auto"/>
        <w:ind w:firstLine="720"/>
        <w:jc w:val="both"/>
      </w:pPr>
      <w:r>
        <w:rPr>
          <w:b/>
          <w:bCs/>
          <w:sz w:val="24"/>
          <w:szCs w:val="24"/>
        </w:rPr>
        <w:lastRenderedPageBreak/>
        <w:t xml:space="preserve">Pitch. </w:t>
      </w:r>
      <w:r>
        <w:rPr>
          <w:sz w:val="24"/>
          <w:szCs w:val="24"/>
        </w:rPr>
        <w:t>The rotation of the device around its lateral axis, computed via the complementary filter as: Pitch = tan⁻</w:t>
      </w:r>
      <w:proofErr w:type="gramStart"/>
      <w:r>
        <w:rPr>
          <w:sz w:val="24"/>
          <w:szCs w:val="24"/>
        </w:rPr>
        <w:t>¹(</w:t>
      </w:r>
      <w:proofErr w:type="gramEnd"/>
      <w:r>
        <w:rPr>
          <w:sz w:val="24"/>
          <w:szCs w:val="24"/>
        </w:rPr>
        <w:t xml:space="preserve">aₓ / </w:t>
      </w:r>
      <w:proofErr w:type="gramStart"/>
      <w:r>
        <w:rPr>
          <w:sz w:val="24"/>
          <w:szCs w:val="24"/>
        </w:rPr>
        <w:t>√(</w:t>
      </w:r>
      <w:proofErr w:type="gramEnd"/>
      <w:r>
        <w:rPr>
          <w:sz w:val="24"/>
          <w:szCs w:val="24"/>
        </w:rPr>
        <w:t>aᵧ² + aᵨ²)).</w:t>
      </w:r>
    </w:p>
    <w:p w14:paraId="24BF3F80" w14:textId="77777777" w:rsidR="00D31F31" w:rsidRDefault="00D31F31">
      <w:pPr>
        <w:spacing w:line="480" w:lineRule="auto"/>
      </w:pPr>
    </w:p>
    <w:p w14:paraId="57F3D23D" w14:textId="77777777" w:rsidR="00D31F31" w:rsidRDefault="00000000">
      <w:pPr>
        <w:spacing w:line="480" w:lineRule="auto"/>
        <w:ind w:firstLine="720"/>
        <w:jc w:val="both"/>
      </w:pPr>
      <w:r>
        <w:rPr>
          <w:b/>
          <w:bCs/>
          <w:sz w:val="24"/>
          <w:szCs w:val="24"/>
        </w:rPr>
        <w:t xml:space="preserve">Roll. </w:t>
      </w:r>
      <w:r>
        <w:rPr>
          <w:sz w:val="24"/>
          <w:szCs w:val="24"/>
        </w:rPr>
        <w:t>The rotation of the device around its longitudinal axis, computed via the complementary filter as: Roll = tan⁻</w:t>
      </w:r>
      <w:proofErr w:type="gramStart"/>
      <w:r>
        <w:rPr>
          <w:sz w:val="24"/>
          <w:szCs w:val="24"/>
        </w:rPr>
        <w:t>¹(</w:t>
      </w:r>
      <w:proofErr w:type="gramEnd"/>
      <w:r>
        <w:rPr>
          <w:sz w:val="24"/>
          <w:szCs w:val="24"/>
        </w:rPr>
        <w:t xml:space="preserve">aᵧ / </w:t>
      </w:r>
      <w:proofErr w:type="gramStart"/>
      <w:r>
        <w:rPr>
          <w:sz w:val="24"/>
          <w:szCs w:val="24"/>
        </w:rPr>
        <w:t>√(</w:t>
      </w:r>
      <w:proofErr w:type="gramEnd"/>
      <w:r>
        <w:rPr>
          <w:sz w:val="24"/>
          <w:szCs w:val="24"/>
        </w:rPr>
        <w:t>aₓ² + aᵨ²)).</w:t>
      </w:r>
    </w:p>
    <w:p w14:paraId="3FD5459A" w14:textId="77777777" w:rsidR="00D31F31" w:rsidRDefault="00D31F31">
      <w:pPr>
        <w:spacing w:line="480" w:lineRule="auto"/>
      </w:pPr>
    </w:p>
    <w:p w14:paraId="73DBFDCF" w14:textId="77777777" w:rsidR="00D31F31" w:rsidRDefault="00000000">
      <w:pPr>
        <w:spacing w:line="480" w:lineRule="auto"/>
        <w:ind w:firstLine="720"/>
        <w:jc w:val="both"/>
      </w:pPr>
      <w:r>
        <w:rPr>
          <w:b/>
          <w:bCs/>
          <w:sz w:val="24"/>
          <w:szCs w:val="24"/>
        </w:rPr>
        <w:t xml:space="preserve">Stillness State. </w:t>
      </w:r>
      <w:r>
        <w:rPr>
          <w:sz w:val="24"/>
          <w:szCs w:val="24"/>
        </w:rPr>
        <w:t>A post-impact period during which the standard deviation of Aₘ remains below 0.15g over a two-second observation window, indicating the absence of conscious voluntary movement and consistent with incapacitation.</w:t>
      </w:r>
    </w:p>
    <w:p w14:paraId="59A4D85F" w14:textId="77777777" w:rsidR="00D31F31" w:rsidRDefault="00D31F31">
      <w:pPr>
        <w:spacing w:line="480" w:lineRule="auto"/>
      </w:pPr>
    </w:p>
    <w:p w14:paraId="240D9D30" w14:textId="77777777" w:rsidR="00D31F31" w:rsidRDefault="00000000">
      <w:pPr>
        <w:spacing w:line="480" w:lineRule="auto"/>
        <w:ind w:firstLine="720"/>
        <w:jc w:val="both"/>
      </w:pPr>
      <w:r>
        <w:rPr>
          <w:b/>
          <w:bCs/>
          <w:sz w:val="24"/>
          <w:szCs w:val="24"/>
        </w:rPr>
        <w:t xml:space="preserve">Token-Based Identification. </w:t>
      </w:r>
      <w:r>
        <w:rPr>
          <w:sz w:val="24"/>
          <w:szCs w:val="24"/>
        </w:rPr>
        <w:t>A unique alphanumeric device identifier (e.g., "DM-001") hard-coded into each transmitter unit and embedded in every wireless alert packet, used to route alerts to the corresponding registered emergency profile on the hosted web platform.</w:t>
      </w:r>
    </w:p>
    <w:p w14:paraId="39540AC3" w14:textId="77777777" w:rsidR="00D31F31" w:rsidRDefault="00D31F31">
      <w:pPr>
        <w:spacing w:line="480" w:lineRule="auto"/>
      </w:pPr>
    </w:p>
    <w:p w14:paraId="682DA9E3" w14:textId="77777777" w:rsidR="00D31F31" w:rsidRDefault="00000000">
      <w:pPr>
        <w:spacing w:line="480" w:lineRule="auto"/>
        <w:ind w:firstLine="720"/>
        <w:jc w:val="both"/>
      </w:pPr>
      <w:r>
        <w:rPr>
          <w:b/>
          <w:bCs/>
          <w:sz w:val="24"/>
          <w:szCs w:val="24"/>
        </w:rPr>
        <w:t xml:space="preserve">Wave Motion. </w:t>
      </w:r>
      <w:r>
        <w:rPr>
          <w:sz w:val="24"/>
          <w:szCs w:val="24"/>
        </w:rPr>
        <w:t>An environmental hazard signature detected when the standard deviation of Aₘ meets or exceeds 0.24g while orientation standard deviations in roll or pitch meet or exceed 10°, indicating persistent instability such as tumbling, rocking, or uncontrolled movement.</w:t>
      </w:r>
    </w:p>
    <w:p w14:paraId="3ADB5B82" w14:textId="77777777" w:rsidR="00D31F31" w:rsidRDefault="00D31F31">
      <w:pPr>
        <w:spacing w:line="480" w:lineRule="auto"/>
      </w:pPr>
    </w:p>
    <w:p w14:paraId="0C524F3D" w14:textId="77777777" w:rsidR="00D31F31" w:rsidRDefault="00000000">
      <w:pPr>
        <w:spacing w:before="240" w:line="480" w:lineRule="auto"/>
        <w:jc w:val="both"/>
      </w:pPr>
      <w:r>
        <w:rPr>
          <w:b/>
          <w:bCs/>
          <w:sz w:val="24"/>
          <w:szCs w:val="24"/>
        </w:rPr>
        <w:t>References</w:t>
      </w:r>
    </w:p>
    <w:p w14:paraId="4CB695CD" w14:textId="77777777" w:rsidR="00D31F31" w:rsidRDefault="00D31F31">
      <w:pPr>
        <w:spacing w:line="480" w:lineRule="auto"/>
      </w:pPr>
    </w:p>
    <w:p w14:paraId="139DAD9F" w14:textId="77777777" w:rsidR="00D31F31" w:rsidRDefault="00000000">
      <w:pPr>
        <w:spacing w:line="480" w:lineRule="auto"/>
        <w:ind w:left="720" w:hanging="720"/>
        <w:jc w:val="both"/>
      </w:pPr>
      <w:r>
        <w:rPr>
          <w:sz w:val="24"/>
          <w:szCs w:val="24"/>
        </w:rPr>
        <w:t>[1] World Health Organization, "Global Status Report on Road Safety 2023," World Health Organization, Geneva, Switzerland, 2023.</w:t>
      </w:r>
    </w:p>
    <w:p w14:paraId="231A5F91" w14:textId="77777777" w:rsidR="00D31F31" w:rsidRDefault="00D31F31">
      <w:pPr>
        <w:spacing w:line="480" w:lineRule="auto"/>
      </w:pPr>
    </w:p>
    <w:p w14:paraId="45D0F6FF" w14:textId="77777777" w:rsidR="00D31F31" w:rsidRDefault="00000000">
      <w:pPr>
        <w:spacing w:line="480" w:lineRule="auto"/>
        <w:ind w:left="720" w:hanging="720"/>
        <w:jc w:val="both"/>
      </w:pPr>
      <w:r>
        <w:rPr>
          <w:sz w:val="24"/>
          <w:szCs w:val="24"/>
        </w:rPr>
        <w:lastRenderedPageBreak/>
        <w:t>[2] Philippine Statistics Authority, "Deaths by External Causes," Philippine Statistics Authority, Quezon City, Philippines, 2022.</w:t>
      </w:r>
    </w:p>
    <w:p w14:paraId="7CA06CC0" w14:textId="77777777" w:rsidR="00D31F31" w:rsidRDefault="00D31F31">
      <w:pPr>
        <w:spacing w:line="480" w:lineRule="auto"/>
      </w:pPr>
    </w:p>
    <w:p w14:paraId="3178F2F8" w14:textId="77777777" w:rsidR="00D31F31" w:rsidRDefault="00000000">
      <w:pPr>
        <w:spacing w:line="480" w:lineRule="auto"/>
        <w:ind w:left="720" w:hanging="720"/>
        <w:jc w:val="both"/>
      </w:pPr>
      <w:r>
        <w:rPr>
          <w:sz w:val="24"/>
          <w:szCs w:val="24"/>
        </w:rPr>
        <w:t>[3] D. D. Trunkey, "Trauma," Scientific American, vol. 249, no. 2, pp. 28–35, Aug. 1983.</w:t>
      </w:r>
    </w:p>
    <w:p w14:paraId="080DD942" w14:textId="77777777" w:rsidR="00D31F31" w:rsidRDefault="00D31F31">
      <w:pPr>
        <w:spacing w:line="480" w:lineRule="auto"/>
      </w:pPr>
    </w:p>
    <w:p w14:paraId="16545F31" w14:textId="77777777" w:rsidR="00D31F31" w:rsidRDefault="00000000">
      <w:pPr>
        <w:spacing w:line="480" w:lineRule="auto"/>
        <w:ind w:left="720" w:hanging="720"/>
        <w:jc w:val="both"/>
      </w:pPr>
      <w:r>
        <w:rPr>
          <w:sz w:val="24"/>
          <w:szCs w:val="24"/>
        </w:rPr>
        <w:t>[4] A. Srivastava, A. Bhardwaj, and S. Saraswat, "AGPS and GSM based vehicle tracking and employee security system," in Proc. 2016 IEEE Int. Conf. on Recent Trends in Electronics, Information &amp; Communication Technology (RTEICT), Bangalore, India, 2016, pp. 1–5.</w:t>
      </w:r>
    </w:p>
    <w:p w14:paraId="3DD4A6B4" w14:textId="77777777" w:rsidR="00D31F31" w:rsidRDefault="00D31F31">
      <w:pPr>
        <w:spacing w:line="480" w:lineRule="auto"/>
      </w:pPr>
    </w:p>
    <w:p w14:paraId="220C214F" w14:textId="77777777" w:rsidR="00D31F31" w:rsidRDefault="00000000">
      <w:pPr>
        <w:spacing w:line="480" w:lineRule="auto"/>
        <w:ind w:left="720" w:hanging="720"/>
        <w:jc w:val="both"/>
      </w:pPr>
      <w:r>
        <w:rPr>
          <w:sz w:val="24"/>
          <w:szCs w:val="24"/>
        </w:rPr>
        <w:t>[5] M. A. Al-</w:t>
      </w:r>
      <w:proofErr w:type="spellStart"/>
      <w:r>
        <w:rPr>
          <w:sz w:val="24"/>
          <w:szCs w:val="24"/>
        </w:rPr>
        <w:t>Khedher</w:t>
      </w:r>
      <w:proofErr w:type="spellEnd"/>
      <w:r>
        <w:rPr>
          <w:sz w:val="24"/>
          <w:szCs w:val="24"/>
        </w:rPr>
        <w:t>, "Hybrid GPS-GSM localization of automobile tracking system," International Journal of Computer Science &amp; Information Technology, vol. 3, no. 6, pp. 75–85, Dec. 2011.</w:t>
      </w:r>
    </w:p>
    <w:p w14:paraId="466685FA" w14:textId="77777777" w:rsidR="00D31F31" w:rsidRDefault="00D31F31">
      <w:pPr>
        <w:spacing w:line="480" w:lineRule="auto"/>
      </w:pPr>
    </w:p>
    <w:p w14:paraId="662E9D16" w14:textId="77777777" w:rsidR="00D31F31" w:rsidRDefault="00000000">
      <w:pPr>
        <w:spacing w:line="480" w:lineRule="auto"/>
        <w:ind w:left="720" w:hanging="720"/>
        <w:jc w:val="both"/>
      </w:pPr>
      <w:r>
        <w:rPr>
          <w:sz w:val="24"/>
          <w:szCs w:val="24"/>
        </w:rPr>
        <w:t>[6] Nordic Semiconductor ASA, "nRF24L01+ Single Chip 2.4GHz Transceiver Product Specification v1.0," Nordic Semiconductor ASA, Trondheim, Norway, 2008.</w:t>
      </w:r>
    </w:p>
    <w:p w14:paraId="254D49F5" w14:textId="77777777" w:rsidR="00D31F31" w:rsidRDefault="00D31F31">
      <w:pPr>
        <w:spacing w:line="480" w:lineRule="auto"/>
      </w:pPr>
    </w:p>
    <w:p w14:paraId="211B043D" w14:textId="77777777" w:rsidR="00D31F31" w:rsidRDefault="00000000">
      <w:pPr>
        <w:spacing w:line="480" w:lineRule="auto"/>
        <w:ind w:left="720" w:hanging="720"/>
        <w:jc w:val="both"/>
      </w:pPr>
      <w:r>
        <w:rPr>
          <w:sz w:val="24"/>
          <w:szCs w:val="24"/>
        </w:rPr>
        <w:t xml:space="preserve">[7] </w:t>
      </w:r>
      <w:proofErr w:type="spellStart"/>
      <w:r>
        <w:rPr>
          <w:sz w:val="24"/>
          <w:szCs w:val="24"/>
        </w:rPr>
        <w:t>InvenSense</w:t>
      </w:r>
      <w:proofErr w:type="spellEnd"/>
      <w:r>
        <w:rPr>
          <w:sz w:val="24"/>
          <w:szCs w:val="24"/>
        </w:rPr>
        <w:t xml:space="preserve"> Inc., "MPU-6000 and MPU-6050 Product Specification Revision 3.4," </w:t>
      </w:r>
      <w:proofErr w:type="spellStart"/>
      <w:r>
        <w:rPr>
          <w:sz w:val="24"/>
          <w:szCs w:val="24"/>
        </w:rPr>
        <w:t>InvenSense</w:t>
      </w:r>
      <w:proofErr w:type="spellEnd"/>
      <w:r>
        <w:rPr>
          <w:sz w:val="24"/>
          <w:szCs w:val="24"/>
        </w:rPr>
        <w:t xml:space="preserve"> Inc., San Jose, CA, USA, 2013.</w:t>
      </w:r>
    </w:p>
    <w:p w14:paraId="247E4F89" w14:textId="77777777" w:rsidR="00D31F31" w:rsidRDefault="00D31F31">
      <w:pPr>
        <w:spacing w:line="480" w:lineRule="auto"/>
      </w:pPr>
    </w:p>
    <w:p w14:paraId="1CBDF72A" w14:textId="77777777" w:rsidR="00D31F31" w:rsidRDefault="00000000">
      <w:pPr>
        <w:spacing w:line="480" w:lineRule="auto"/>
        <w:ind w:left="720" w:hanging="720"/>
        <w:jc w:val="both"/>
      </w:pPr>
      <w:r>
        <w:rPr>
          <w:sz w:val="24"/>
          <w:szCs w:val="24"/>
        </w:rPr>
        <w:t>[8] T. Shany, S. J. Redmond, M. R. Narayanan, and N. H. Lovell, "Sensors-based wearable systems for monitoring of human movement and falls," IEEE Sensors Journal, vol. 12, no. 3, pp. 658–670, Mar. 2012.</w:t>
      </w:r>
    </w:p>
    <w:p w14:paraId="3EBFC92B" w14:textId="77777777" w:rsidR="00D31F31" w:rsidRDefault="00D31F31">
      <w:pPr>
        <w:spacing w:line="480" w:lineRule="auto"/>
      </w:pPr>
    </w:p>
    <w:p w14:paraId="5E955853" w14:textId="77777777" w:rsidR="00D31F31" w:rsidRDefault="00000000">
      <w:pPr>
        <w:spacing w:line="480" w:lineRule="auto"/>
        <w:ind w:left="720" w:hanging="720"/>
        <w:jc w:val="both"/>
      </w:pPr>
      <w:r>
        <w:rPr>
          <w:sz w:val="24"/>
          <w:szCs w:val="24"/>
        </w:rPr>
        <w:lastRenderedPageBreak/>
        <w:t>[9] A. K. Bourke and G. M. Lyons, "A threshold-based fall-detection algorithm using a bi-axial gyroscope sensor," Medical Engineering &amp; Physics, vol. 30, no. 1, pp. 84–90, Jan. 2008.</w:t>
      </w:r>
    </w:p>
    <w:p w14:paraId="226A62F6" w14:textId="77777777" w:rsidR="00D31F31" w:rsidRDefault="00D31F31">
      <w:pPr>
        <w:spacing w:line="480" w:lineRule="auto"/>
      </w:pPr>
    </w:p>
    <w:p w14:paraId="6663460A" w14:textId="77777777" w:rsidR="00D31F31" w:rsidRDefault="00000000">
      <w:pPr>
        <w:spacing w:line="480" w:lineRule="auto"/>
        <w:ind w:left="720" w:hanging="720"/>
        <w:jc w:val="both"/>
      </w:pPr>
      <w:r>
        <w:rPr>
          <w:sz w:val="24"/>
          <w:szCs w:val="24"/>
        </w:rPr>
        <w:t>[10] S. Abbate, M. Avvenuti, F. Bonatesta, G. Cola, P. Corsini, and A. Vecchio, "A smartphone-based fall detection system," Pervasive and Mobile Computing, vol. 8, no. 6, pp. 883–899, Dec. 2012.</w:t>
      </w:r>
    </w:p>
    <w:p w14:paraId="0982E333" w14:textId="77777777" w:rsidR="00D31F31" w:rsidRDefault="00D31F31">
      <w:pPr>
        <w:spacing w:line="480" w:lineRule="auto"/>
      </w:pPr>
    </w:p>
    <w:p w14:paraId="7D52CEC6" w14:textId="77777777" w:rsidR="00D31F31" w:rsidRDefault="00000000">
      <w:pPr>
        <w:spacing w:line="480" w:lineRule="auto"/>
        <w:ind w:left="720" w:hanging="720"/>
        <w:jc w:val="both"/>
      </w:pPr>
      <w:r>
        <w:rPr>
          <w:sz w:val="24"/>
          <w:szCs w:val="24"/>
        </w:rPr>
        <w:t xml:space="preserve">[11] R. </w:t>
      </w:r>
      <w:proofErr w:type="spellStart"/>
      <w:r>
        <w:rPr>
          <w:sz w:val="24"/>
          <w:szCs w:val="24"/>
        </w:rPr>
        <w:t>Igual</w:t>
      </w:r>
      <w:proofErr w:type="spellEnd"/>
      <w:r>
        <w:rPr>
          <w:sz w:val="24"/>
          <w:szCs w:val="24"/>
        </w:rPr>
        <w:t xml:space="preserve">, C. Medrano, and I. Plaza, "Challenges, issues and trends in fall detection systems," </w:t>
      </w:r>
      <w:proofErr w:type="spellStart"/>
      <w:r>
        <w:rPr>
          <w:sz w:val="24"/>
          <w:szCs w:val="24"/>
        </w:rPr>
        <w:t>BioMedical</w:t>
      </w:r>
      <w:proofErr w:type="spellEnd"/>
      <w:r>
        <w:rPr>
          <w:sz w:val="24"/>
          <w:szCs w:val="24"/>
        </w:rPr>
        <w:t xml:space="preserve"> Engineering </w:t>
      </w:r>
      <w:proofErr w:type="spellStart"/>
      <w:r>
        <w:rPr>
          <w:sz w:val="24"/>
          <w:szCs w:val="24"/>
        </w:rPr>
        <w:t>OnLine</w:t>
      </w:r>
      <w:proofErr w:type="spellEnd"/>
      <w:r>
        <w:rPr>
          <w:sz w:val="24"/>
          <w:szCs w:val="24"/>
        </w:rPr>
        <w:t>, vol. 12, no. 1, p. 66, Jul. 2013.</w:t>
      </w:r>
    </w:p>
    <w:p w14:paraId="6CD38B6C" w14:textId="77777777" w:rsidR="00D31F31" w:rsidRDefault="00D31F31">
      <w:pPr>
        <w:spacing w:line="480" w:lineRule="auto"/>
      </w:pPr>
    </w:p>
    <w:p w14:paraId="0A989411" w14:textId="77777777" w:rsidR="00D31F31" w:rsidRDefault="00000000">
      <w:pPr>
        <w:spacing w:line="480" w:lineRule="auto"/>
        <w:ind w:left="720" w:hanging="720"/>
        <w:jc w:val="both"/>
      </w:pPr>
      <w:r>
        <w:rPr>
          <w:sz w:val="24"/>
          <w:szCs w:val="24"/>
        </w:rPr>
        <w:t xml:space="preserve">[12] A. Zanella, N. Bui, A. Castellani, L. </w:t>
      </w:r>
      <w:proofErr w:type="spellStart"/>
      <w:r>
        <w:rPr>
          <w:sz w:val="24"/>
          <w:szCs w:val="24"/>
        </w:rPr>
        <w:t>Vangelista</w:t>
      </w:r>
      <w:proofErr w:type="spellEnd"/>
      <w:r>
        <w:rPr>
          <w:sz w:val="24"/>
          <w:szCs w:val="24"/>
        </w:rPr>
        <w:t>, and M. Zorzi, "Internet of things for smart cities," IEEE Internet of Things Journal, vol. 1, no. 1, pp. 22–32, Feb. 2014.</w:t>
      </w:r>
    </w:p>
    <w:p w14:paraId="1A74FDF6" w14:textId="77777777" w:rsidR="00D31F31" w:rsidRDefault="00D31F31">
      <w:pPr>
        <w:spacing w:line="480" w:lineRule="auto"/>
      </w:pPr>
    </w:p>
    <w:p w14:paraId="153F792C" w14:textId="77777777" w:rsidR="00D31F31" w:rsidRDefault="00000000">
      <w:pPr>
        <w:spacing w:line="480" w:lineRule="auto"/>
        <w:ind w:left="720" w:hanging="720"/>
        <w:jc w:val="both"/>
      </w:pPr>
      <w:r>
        <w:rPr>
          <w:sz w:val="24"/>
          <w:szCs w:val="24"/>
        </w:rPr>
        <w:t>[13] USB Implementers Forum, "Device Class Definition for Human Interface Devices (HID) Version 1.11," USB Implementers Forum, Portland, OR, USA, 2001.</w:t>
      </w:r>
    </w:p>
    <w:p w14:paraId="3F18464E" w14:textId="77777777" w:rsidR="00D31F31" w:rsidRDefault="00D31F31">
      <w:pPr>
        <w:spacing w:line="480" w:lineRule="auto"/>
      </w:pPr>
    </w:p>
    <w:p w14:paraId="214DF674" w14:textId="77777777" w:rsidR="00D31F31" w:rsidRDefault="00000000">
      <w:pPr>
        <w:spacing w:line="480" w:lineRule="auto"/>
        <w:ind w:left="720" w:hanging="720"/>
        <w:jc w:val="both"/>
      </w:pPr>
      <w:r>
        <w:rPr>
          <w:sz w:val="24"/>
          <w:szCs w:val="24"/>
        </w:rPr>
        <w:t xml:space="preserve">[14] </w:t>
      </w:r>
      <w:proofErr w:type="spellStart"/>
      <w:r>
        <w:rPr>
          <w:sz w:val="24"/>
          <w:szCs w:val="24"/>
        </w:rPr>
        <w:t>Espressif</w:t>
      </w:r>
      <w:proofErr w:type="spellEnd"/>
      <w:r>
        <w:rPr>
          <w:sz w:val="24"/>
          <w:szCs w:val="24"/>
        </w:rPr>
        <w:t xml:space="preserve"> Systems, "ESP32 Technical Reference Manual v5.1," </w:t>
      </w:r>
      <w:proofErr w:type="spellStart"/>
      <w:r>
        <w:rPr>
          <w:sz w:val="24"/>
          <w:szCs w:val="24"/>
        </w:rPr>
        <w:t>Espressif</w:t>
      </w:r>
      <w:proofErr w:type="spellEnd"/>
      <w:r>
        <w:rPr>
          <w:sz w:val="24"/>
          <w:szCs w:val="24"/>
        </w:rPr>
        <w:t xml:space="preserve"> Systems, Shanghai, China, 2023.</w:t>
      </w:r>
    </w:p>
    <w:p w14:paraId="46F48AFE" w14:textId="77777777" w:rsidR="00D31F31" w:rsidRDefault="00D31F31">
      <w:pPr>
        <w:spacing w:line="480" w:lineRule="auto"/>
      </w:pPr>
    </w:p>
    <w:p w14:paraId="2E851DB9" w14:textId="77777777" w:rsidR="00D31F31" w:rsidRDefault="00000000">
      <w:pPr>
        <w:spacing w:line="480" w:lineRule="auto"/>
        <w:ind w:left="720" w:hanging="720"/>
        <w:jc w:val="both"/>
      </w:pPr>
      <w:r>
        <w:rPr>
          <w:sz w:val="24"/>
          <w:szCs w:val="24"/>
        </w:rPr>
        <w:t>[15] U-</w:t>
      </w:r>
      <w:proofErr w:type="spellStart"/>
      <w:r>
        <w:rPr>
          <w:sz w:val="24"/>
          <w:szCs w:val="24"/>
        </w:rPr>
        <w:t>blox</w:t>
      </w:r>
      <w:proofErr w:type="spellEnd"/>
      <w:r>
        <w:rPr>
          <w:sz w:val="24"/>
          <w:szCs w:val="24"/>
        </w:rPr>
        <w:t xml:space="preserve"> AG, "NEO-7 u-</w:t>
      </w:r>
      <w:proofErr w:type="spellStart"/>
      <w:r>
        <w:rPr>
          <w:sz w:val="24"/>
          <w:szCs w:val="24"/>
        </w:rPr>
        <w:t>blox</w:t>
      </w:r>
      <w:proofErr w:type="spellEnd"/>
      <w:r>
        <w:rPr>
          <w:sz w:val="24"/>
          <w:szCs w:val="24"/>
        </w:rPr>
        <w:t xml:space="preserve"> 7 GNSS Modules Data Sheet," u-</w:t>
      </w:r>
      <w:proofErr w:type="spellStart"/>
      <w:r>
        <w:rPr>
          <w:sz w:val="24"/>
          <w:szCs w:val="24"/>
        </w:rPr>
        <w:t>blox</w:t>
      </w:r>
      <w:proofErr w:type="spellEnd"/>
      <w:r>
        <w:rPr>
          <w:sz w:val="24"/>
          <w:szCs w:val="24"/>
        </w:rPr>
        <w:t xml:space="preserve"> AG, </w:t>
      </w:r>
      <w:proofErr w:type="spellStart"/>
      <w:r>
        <w:rPr>
          <w:sz w:val="24"/>
          <w:szCs w:val="24"/>
        </w:rPr>
        <w:t>Thalwil</w:t>
      </w:r>
      <w:proofErr w:type="spellEnd"/>
      <w:r>
        <w:rPr>
          <w:sz w:val="24"/>
          <w:szCs w:val="24"/>
        </w:rPr>
        <w:t>, Switzerland, 2014.</w:t>
      </w:r>
    </w:p>
    <w:sectPr w:rsidR="00D31F31">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57AC7"/>
    <w:multiLevelType w:val="hybridMultilevel"/>
    <w:tmpl w:val="DB9ED02E"/>
    <w:lvl w:ilvl="0" w:tplc="0662583C">
      <w:start w:val="1"/>
      <w:numFmt w:val="bullet"/>
      <w:lvlText w:val="●"/>
      <w:lvlJc w:val="left"/>
      <w:pPr>
        <w:ind w:left="720" w:hanging="360"/>
      </w:pPr>
    </w:lvl>
    <w:lvl w:ilvl="1" w:tplc="7340B702">
      <w:start w:val="1"/>
      <w:numFmt w:val="bullet"/>
      <w:lvlText w:val="○"/>
      <w:lvlJc w:val="left"/>
      <w:pPr>
        <w:ind w:left="1440" w:hanging="360"/>
      </w:pPr>
    </w:lvl>
    <w:lvl w:ilvl="2" w:tplc="69D4668C">
      <w:start w:val="1"/>
      <w:numFmt w:val="bullet"/>
      <w:lvlText w:val="■"/>
      <w:lvlJc w:val="left"/>
      <w:pPr>
        <w:ind w:left="2160" w:hanging="360"/>
      </w:pPr>
    </w:lvl>
    <w:lvl w:ilvl="3" w:tplc="780E0C10">
      <w:start w:val="1"/>
      <w:numFmt w:val="bullet"/>
      <w:lvlText w:val="●"/>
      <w:lvlJc w:val="left"/>
      <w:pPr>
        <w:ind w:left="2880" w:hanging="360"/>
      </w:pPr>
    </w:lvl>
    <w:lvl w:ilvl="4" w:tplc="37F03986">
      <w:start w:val="1"/>
      <w:numFmt w:val="bullet"/>
      <w:lvlText w:val="○"/>
      <w:lvlJc w:val="left"/>
      <w:pPr>
        <w:ind w:left="3600" w:hanging="360"/>
      </w:pPr>
    </w:lvl>
    <w:lvl w:ilvl="5" w:tplc="51C0A054">
      <w:start w:val="1"/>
      <w:numFmt w:val="bullet"/>
      <w:lvlText w:val="■"/>
      <w:lvlJc w:val="left"/>
      <w:pPr>
        <w:ind w:left="4320" w:hanging="360"/>
      </w:pPr>
    </w:lvl>
    <w:lvl w:ilvl="6" w:tplc="53F20094">
      <w:start w:val="1"/>
      <w:numFmt w:val="bullet"/>
      <w:lvlText w:val="●"/>
      <w:lvlJc w:val="left"/>
      <w:pPr>
        <w:ind w:left="5040" w:hanging="360"/>
      </w:pPr>
    </w:lvl>
    <w:lvl w:ilvl="7" w:tplc="7CBA55C0">
      <w:start w:val="1"/>
      <w:numFmt w:val="bullet"/>
      <w:lvlText w:val="●"/>
      <w:lvlJc w:val="left"/>
      <w:pPr>
        <w:ind w:left="5760" w:hanging="360"/>
      </w:pPr>
    </w:lvl>
    <w:lvl w:ilvl="8" w:tplc="25AC844C">
      <w:start w:val="1"/>
      <w:numFmt w:val="bullet"/>
      <w:lvlText w:val="●"/>
      <w:lvlJc w:val="left"/>
      <w:pPr>
        <w:ind w:left="6480" w:hanging="360"/>
      </w:pPr>
    </w:lvl>
  </w:abstractNum>
  <w:num w:numId="1" w16cid:durableId="575941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F31"/>
    <w:rsid w:val="001B7992"/>
    <w:rsid w:val="00BC0398"/>
    <w:rsid w:val="00D31F31"/>
    <w:rsid w:val="00D35B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8912B"/>
  <w15:docId w15:val="{70CF6720-986F-4506-8963-A3AC963EF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2735</Words>
  <Characters>15590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 Clyde Talosig</cp:lastModifiedBy>
  <cp:revision>2</cp:revision>
  <dcterms:created xsi:type="dcterms:W3CDTF">2026-04-03T15:00:00Z</dcterms:created>
  <dcterms:modified xsi:type="dcterms:W3CDTF">2026-04-03T15:18:00Z</dcterms:modified>
</cp:coreProperties>
</file>