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EC0B" w14:textId="06F9B317" w:rsidR="00885082" w:rsidRPr="00E342DF" w:rsidRDefault="00885082" w:rsidP="00885082">
      <w:pPr>
        <w:tabs>
          <w:tab w:val="right" w:pos="9072"/>
        </w:tabs>
        <w:rPr>
          <w:rStyle w:val="Zwaar"/>
        </w:rPr>
      </w:pPr>
      <w:r w:rsidRPr="00E342DF">
        <w:rPr>
          <w:rStyle w:val="Zwaar"/>
        </w:rPr>
        <w:t>Naam : Jan Dammans (r0796935)</w:t>
      </w:r>
      <w:r w:rsidRPr="00E342DF">
        <w:rPr>
          <w:rStyle w:val="Zwaar"/>
        </w:rPr>
        <w:tab/>
        <w:t xml:space="preserve">Vak: </w:t>
      </w:r>
      <w:r w:rsidR="00707C3F">
        <w:rPr>
          <w:rStyle w:val="Zwaar"/>
        </w:rPr>
        <w:t>TDD</w:t>
      </w:r>
    </w:p>
    <w:p w14:paraId="0F8F4FFE" w14:textId="65FC6687" w:rsidR="00885082" w:rsidRPr="00E342DF" w:rsidRDefault="00885082" w:rsidP="00885082">
      <w:pPr>
        <w:tabs>
          <w:tab w:val="left" w:pos="3119"/>
          <w:tab w:val="left" w:pos="6946"/>
        </w:tabs>
        <w:jc w:val="both"/>
        <w:rPr>
          <w:rStyle w:val="Zwaar"/>
        </w:rPr>
      </w:pPr>
      <w:r w:rsidRPr="00E342DF">
        <w:rPr>
          <w:rStyle w:val="Zwaar"/>
        </w:rPr>
        <w:t>Klasgroep: 1</w:t>
      </w:r>
      <w:r w:rsidRPr="00E342DF">
        <w:rPr>
          <w:rStyle w:val="Zwaar"/>
        </w:rPr>
        <w:tab/>
        <w:t>Academiejaar : 202</w:t>
      </w:r>
      <w:r w:rsidR="00B21EFE">
        <w:rPr>
          <w:rStyle w:val="Zwaar"/>
        </w:rPr>
        <w:t>1</w:t>
      </w:r>
      <w:r w:rsidRPr="00E342DF">
        <w:rPr>
          <w:rStyle w:val="Zwaar"/>
        </w:rPr>
        <w:t>-202</w:t>
      </w:r>
      <w:r w:rsidR="00B21EFE">
        <w:rPr>
          <w:rStyle w:val="Zwaar"/>
        </w:rPr>
        <w:t>2</w:t>
      </w:r>
      <w:r w:rsidRPr="00E342DF">
        <w:rPr>
          <w:rStyle w:val="Zwaar"/>
        </w:rPr>
        <w:tab/>
        <w:t xml:space="preserve"> Datum:</w:t>
      </w:r>
      <w:r w:rsidR="00F3081A">
        <w:rPr>
          <w:rStyle w:val="Zwaar"/>
        </w:rPr>
        <w:t>11/10</w:t>
      </w:r>
      <w:r w:rsidR="00707C3F">
        <w:rPr>
          <w:rStyle w:val="Zwaar"/>
        </w:rPr>
        <w:t>/2021</w:t>
      </w:r>
    </w:p>
    <w:p w14:paraId="07FC8FA1" w14:textId="71E6F843" w:rsidR="00885082" w:rsidRPr="00E342DF" w:rsidRDefault="00885082" w:rsidP="00885082">
      <w:pPr>
        <w:pBdr>
          <w:bottom w:val="single" w:sz="4" w:space="1" w:color="auto"/>
        </w:pBdr>
        <w:spacing w:line="480" w:lineRule="auto"/>
        <w:rPr>
          <w:rStyle w:val="Zwaar"/>
        </w:rPr>
      </w:pPr>
      <w:r w:rsidRPr="00E342DF">
        <w:rPr>
          <w:rStyle w:val="Zwaar"/>
        </w:rPr>
        <w:t xml:space="preserve">Onderwerp: </w:t>
      </w:r>
      <w:r w:rsidR="00AA6617">
        <w:rPr>
          <w:rStyle w:val="Zwaar"/>
        </w:rPr>
        <w:t xml:space="preserve">Opdracht </w:t>
      </w:r>
      <w:r w:rsidR="003B4306">
        <w:rPr>
          <w:rStyle w:val="Zwaar"/>
        </w:rPr>
        <w:t>Software Testing</w:t>
      </w:r>
    </w:p>
    <w:p w14:paraId="665344DA" w14:textId="77777777" w:rsidR="00F3081A" w:rsidRDefault="00F3081A" w:rsidP="00F3081A">
      <w:pPr>
        <w:pStyle w:val="Normaletekst"/>
      </w:pPr>
    </w:p>
    <w:p w14:paraId="120B8208" w14:textId="0C3848F3" w:rsidR="001966DF" w:rsidRPr="001966DF" w:rsidRDefault="006B32A8" w:rsidP="001966DF">
      <w:pPr>
        <w:pStyle w:val="Kop1"/>
      </w:pPr>
      <w:r>
        <w:t>Onderzoek</w:t>
      </w:r>
    </w:p>
    <w:p w14:paraId="447B23CB" w14:textId="77777777" w:rsidR="000C5F75" w:rsidRDefault="000C5F75" w:rsidP="000C5F75">
      <w:pPr>
        <w:pStyle w:val="Kop2"/>
      </w:pPr>
      <w:r>
        <w:t>Tools</w:t>
      </w:r>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r>
        <w:t>Verschil xUnit – Nunit</w:t>
      </w:r>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r>
        <w:t>Cursus</w:t>
      </w:r>
    </w:p>
    <w:p w14:paraId="0F4FD263" w14:textId="276870B1" w:rsidR="002E33C4" w:rsidRDefault="007263A1" w:rsidP="00CF1950">
      <w:pPr>
        <w:pStyle w:val="Lijstalinea"/>
        <w:numPr>
          <w:ilvl w:val="0"/>
          <w:numId w:val="4"/>
        </w:numPr>
      </w:pPr>
      <w:hyperlink r:id="rId5"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r>
        <w:t>Bronnen</w:t>
      </w:r>
    </w:p>
    <w:p w14:paraId="55C288BD" w14:textId="26F4FD68" w:rsidR="006B32A8" w:rsidRDefault="007263A1" w:rsidP="00BC3D22">
      <w:pPr>
        <w:pStyle w:val="Normaletekst"/>
        <w:numPr>
          <w:ilvl w:val="0"/>
          <w:numId w:val="3"/>
        </w:numPr>
      </w:pPr>
      <w:hyperlink r:id="rId6" w:history="1">
        <w:r w:rsidR="00836F64" w:rsidRPr="002A048E">
          <w:rPr>
            <w:rStyle w:val="Hyperlink"/>
          </w:rPr>
          <w:t>https://www.lambdatest.com/blog/xunit-testing-tutorial/</w:t>
        </w:r>
      </w:hyperlink>
    </w:p>
    <w:p w14:paraId="08ED3B93" w14:textId="37982F6E" w:rsidR="009C11F9" w:rsidRDefault="007263A1" w:rsidP="00BC3D22">
      <w:pPr>
        <w:pStyle w:val="Normaletekst"/>
        <w:numPr>
          <w:ilvl w:val="0"/>
          <w:numId w:val="3"/>
        </w:numPr>
      </w:pPr>
      <w:hyperlink r:id="rId7" w:history="1">
        <w:r w:rsidR="00DA565F" w:rsidRPr="00A638D3">
          <w:rPr>
            <w:rStyle w:val="Hyperlink"/>
          </w:rPr>
          <w:t>https://www.lambdatest.com/blog/setting-selenium-webdriver-for-xunit/</w:t>
        </w:r>
      </w:hyperlink>
    </w:p>
    <w:p w14:paraId="610A8A6D" w14:textId="77777777" w:rsidR="000138CE" w:rsidRDefault="007263A1" w:rsidP="000138CE">
      <w:pPr>
        <w:pStyle w:val="Normaletekst"/>
        <w:numPr>
          <w:ilvl w:val="0"/>
          <w:numId w:val="3"/>
        </w:numPr>
      </w:pPr>
      <w:hyperlink r:id="rId8"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60C0BE05" w:rsidR="00DC7D63" w:rsidRDefault="00A740FD" w:rsidP="00DC7D63">
      <w:pPr>
        <w:pStyle w:val="Kop1"/>
      </w:pPr>
      <w:r>
        <w:lastRenderedPageBreak/>
        <w:t>Cursus</w:t>
      </w:r>
    </w:p>
    <w:p w14:paraId="5D46A832" w14:textId="20BFADCF" w:rsidR="001966DF" w:rsidRDefault="001966DF" w:rsidP="001966DF">
      <w:pPr>
        <w:pStyle w:val="Kop2"/>
      </w:pPr>
      <w:r>
        <w:t>Doel van testen</w:t>
      </w:r>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r>
        <w:t>Testfase</w:t>
      </w:r>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r w:rsidRPr="001C70F7">
        <w:rPr>
          <w:lang w:val="en-US"/>
        </w:rPr>
        <w:t>Soorten automatische test</w:t>
      </w:r>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r>
        <w:t>TestPrincipe</w:t>
      </w:r>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r>
        <w:lastRenderedPageBreak/>
        <w:t>3A stappenplan</w:t>
      </w:r>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54B1CF94" w:rsidR="00286F36"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44753A3B" w14:textId="6C1302C8" w:rsidR="00286CAE" w:rsidRDefault="00286CAE" w:rsidP="001505FF">
      <w:pPr>
        <w:pStyle w:val="Kop1"/>
      </w:pPr>
      <w:r>
        <w:t>Tests</w:t>
      </w:r>
    </w:p>
    <w:p w14:paraId="305EA526" w14:textId="76EB1497" w:rsidR="001505FF" w:rsidRPr="001505FF" w:rsidRDefault="001505FF" w:rsidP="001505FF">
      <w:pPr>
        <w:pStyle w:val="Kop2"/>
      </w:pPr>
      <w:r>
        <w:t>Simpele test</w:t>
      </w:r>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r>
        <w:t>Calculator</w:t>
      </w:r>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3703641" cy="2293819"/>
                    </a:xfrm>
                    <a:prstGeom prst="rect">
                      <a:avLst/>
                    </a:prstGeom>
                  </pic:spPr>
                </pic:pic>
              </a:graphicData>
            </a:graphic>
          </wp:inline>
        </w:drawing>
      </w:r>
    </w:p>
    <w:p w14:paraId="371EA0E7" w14:textId="77777777" w:rsidR="003B4AC9" w:rsidRDefault="003B4AC9">
      <w:r>
        <w:br w:type="page"/>
      </w:r>
    </w:p>
    <w:p w14:paraId="49BC20D1" w14:textId="4AD6EA54" w:rsidR="00286CAE" w:rsidRDefault="00286CAE" w:rsidP="00286CAE">
      <w:pPr>
        <w:pStyle w:val="Kop3"/>
      </w:pPr>
      <w:r>
        <w:lastRenderedPageBreak/>
        <w:t>Som</w:t>
      </w:r>
      <w:r w:rsidR="003141AC">
        <w:t xml:space="preserve"> van 2 elementen</w:t>
      </w:r>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r>
        <w:rPr>
          <w:lang w:val="en-US"/>
        </w:rPr>
        <w:t>Som van meerdere element</w:t>
      </w:r>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r>
        <w:rPr>
          <w:lang w:val="en-US"/>
        </w:rPr>
        <w:lastRenderedPageBreak/>
        <w:t>Resultaat</w:t>
      </w:r>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2"/>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r>
        <w:lastRenderedPageBreak/>
        <w:t>Vermenigvuldigen</w:t>
      </w:r>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3"/>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r>
        <w:lastRenderedPageBreak/>
        <w:t>Delen</w:t>
      </w:r>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15"/>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16"/>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3EACA015" w14:textId="77777777" w:rsidR="00D81436" w:rsidRDefault="00D81436">
      <w:r>
        <w:br w:type="page"/>
      </w:r>
    </w:p>
    <w:p w14:paraId="44D3BEF3" w14:textId="33AA4084" w:rsidR="008B00D9" w:rsidRDefault="008B00D9" w:rsidP="008B00D9">
      <w:pPr>
        <w:pStyle w:val="Kop3"/>
      </w:pPr>
      <w:r>
        <w:lastRenderedPageBreak/>
        <w:t>Resultaat</w:t>
      </w:r>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5E571671" w14:textId="618832F7" w:rsidR="008B00D9" w:rsidRPr="008B00D9" w:rsidRDefault="008B00D9" w:rsidP="008B00D9">
      <w:r w:rsidRPr="008B00D9">
        <w:rPr>
          <w:noProof/>
        </w:rPr>
        <w:drawing>
          <wp:inline distT="0" distB="0" distL="0" distR="0" wp14:anchorId="411818E1" wp14:editId="547F3FD6">
            <wp:extent cx="3063505" cy="746825"/>
            <wp:effectExtent l="0" t="0" r="381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7"/>
                    <a:stretch>
                      <a:fillRect/>
                    </a:stretch>
                  </pic:blipFill>
                  <pic:spPr>
                    <a:xfrm>
                      <a:off x="0" y="0"/>
                      <a:ext cx="3063505" cy="746825"/>
                    </a:xfrm>
                    <a:prstGeom prst="rect">
                      <a:avLst/>
                    </a:prstGeom>
                  </pic:spPr>
                </pic:pic>
              </a:graphicData>
            </a:graphic>
          </wp:inline>
        </w:drawing>
      </w:r>
    </w:p>
    <w:p w14:paraId="6FCAE2A4" w14:textId="693B51EB" w:rsidR="00AC056D" w:rsidRDefault="00AC056D">
      <w:r>
        <w:br w:type="page"/>
      </w:r>
    </w:p>
    <w:p w14:paraId="4AF81C5C" w14:textId="3E5DD0F8" w:rsidR="000D356A" w:rsidRDefault="000D356A" w:rsidP="000D356A">
      <w:pPr>
        <w:pStyle w:val="Kop2"/>
      </w:pPr>
      <w:r>
        <w:lastRenderedPageBreak/>
        <w:t>Lifecycle unit testen</w:t>
      </w:r>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8"/>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r>
        <w:t>Resultaat</w:t>
      </w:r>
    </w:p>
    <w:p w14:paraId="5386CA8F" w14:textId="427C2B34" w:rsidR="00421491" w:rsidRDefault="00421491" w:rsidP="00421491">
      <w:pPr>
        <w:jc w:val="both"/>
      </w:pPr>
      <w:r>
        <w:t>Wanneer we met een stopwatch werken, wordt de volgorde van bewerking getoond.</w:t>
      </w:r>
      <w:r>
        <w:t xml:space="preserve">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32155"/>
                    </a:xfrm>
                    <a:prstGeom prst="rect">
                      <a:avLst/>
                    </a:prstGeom>
                  </pic:spPr>
                </pic:pic>
              </a:graphicData>
            </a:graphic>
          </wp:inline>
        </w:drawing>
      </w:r>
    </w:p>
    <w:p w14:paraId="3D0D11A3" w14:textId="6330EB44" w:rsidR="00192ABD" w:rsidRDefault="00192ABD" w:rsidP="00192ABD">
      <w:pPr>
        <w:pStyle w:val="Kop2"/>
      </w:pPr>
      <w:r>
        <w:t>Exceptions</w:t>
      </w:r>
    </w:p>
    <w:p w14:paraId="66BE765A" w14:textId="61A921EB" w:rsidR="009A4B3B" w:rsidRDefault="009A4B3B" w:rsidP="009A4B3B">
      <w:r>
        <w:t>Bezig …</w:t>
      </w:r>
    </w:p>
    <w:p w14:paraId="30872A3C" w14:textId="3E6F0EEC" w:rsidR="005F51AB" w:rsidRDefault="005F51AB" w:rsidP="009A4B3B">
      <w:r w:rsidRPr="005F51AB">
        <w:rPr>
          <w:noProof/>
        </w:rPr>
        <w:lastRenderedPageBreak/>
        <w:drawing>
          <wp:inline distT="0" distB="0" distL="0" distR="0" wp14:anchorId="459C493A" wp14:editId="1B94FD4F">
            <wp:extent cx="5760720" cy="773430"/>
            <wp:effectExtent l="0" t="0" r="0" b="762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1"/>
                    <a:stretch>
                      <a:fillRect/>
                    </a:stretch>
                  </pic:blipFill>
                  <pic:spPr>
                    <a:xfrm>
                      <a:off x="0" y="0"/>
                      <a:ext cx="5760720" cy="773430"/>
                    </a:xfrm>
                    <a:prstGeom prst="rect">
                      <a:avLst/>
                    </a:prstGeom>
                  </pic:spPr>
                </pic:pic>
              </a:graphicData>
            </a:graphic>
          </wp:inline>
        </w:drawing>
      </w:r>
    </w:p>
    <w:p w14:paraId="5DF0B766" w14:textId="3772A629" w:rsidR="005F51AB" w:rsidRDefault="007263A1" w:rsidP="009A4B3B">
      <w:hyperlink r:id="rId22" w:history="1">
        <w:r w:rsidR="00962694" w:rsidRPr="00D25B94">
          <w:rPr>
            <w:rStyle w:val="Hyperlink"/>
          </w:rPr>
          <w:t>https://openclassrooms.com/en/courses/5670586-test-your-net-applications/5946260-handle-exceptions-with-tests-and-test-suites</w:t>
        </w:r>
      </w:hyperlink>
    </w:p>
    <w:p w14:paraId="6C29DB66" w14:textId="445659DD" w:rsidR="00962694" w:rsidRDefault="00962694" w:rsidP="00962694">
      <w:pPr>
        <w:pStyle w:val="Kop2"/>
      </w:pPr>
      <w:r>
        <w:t>Mock testen</w:t>
      </w:r>
    </w:p>
    <w:p w14:paraId="3FC25EF5" w14:textId="06A1147A" w:rsidR="00962694" w:rsidRP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7AD8B818" w14:textId="77777777" w:rsidR="00761FFD" w:rsidRDefault="001966DF" w:rsidP="00761FFD">
      <w:pPr>
        <w:pStyle w:val="Normaletekst"/>
      </w:pPr>
      <w:r>
        <w:br w:type="page"/>
      </w:r>
    </w:p>
    <w:p w14:paraId="348E53B5" w14:textId="671B65D4" w:rsidR="001966DF" w:rsidRDefault="009E6AB8" w:rsidP="00761FFD">
      <w:pPr>
        <w:pStyle w:val="Kop1"/>
      </w:pPr>
      <w:r>
        <w:lastRenderedPageBreak/>
        <w:t>Ervaring</w:t>
      </w:r>
    </w:p>
    <w:p w14:paraId="71FD7EAE" w14:textId="7A7D8329" w:rsidR="009E6AB8" w:rsidRDefault="009E6AB8" w:rsidP="009E6AB8">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3C1DB222" w14:textId="2D85035D" w:rsidR="009E6AB8" w:rsidRDefault="009E6AB8" w:rsidP="009E6AB8">
      <w:r>
        <w:t xml:space="preserve">Vervolgens waren er de testen zelf. </w:t>
      </w:r>
      <w:r w:rsidR="008C2061">
        <w:t>Bij iedere test hoorde wel een redelijk blok t</w:t>
      </w:r>
      <w:r>
        <w:t>heor</w:t>
      </w:r>
      <w:r w:rsidR="00E56F42">
        <w:t>ie</w:t>
      </w:r>
      <w:r>
        <w:t xml:space="preserve">. Zo </w:t>
      </w:r>
      <w:r w:rsidR="001F1A8E">
        <w:t>is er bij</w:t>
      </w:r>
      <w:r>
        <w:t xml:space="preserve"> bijvoorbeeld Exception handeling een </w:t>
      </w:r>
      <w:r w:rsidR="001F1A8E">
        <w:t xml:space="preserve">heel wat </w:t>
      </w:r>
      <w:r>
        <w:t xml:space="preserve">uitgebreider </w:t>
      </w:r>
      <w:r w:rsidR="001F1A8E">
        <w:t>stuk theorie aan gekoppeld dan oorspronkelijk gedacht</w:t>
      </w:r>
      <w:r>
        <w:t>.</w:t>
      </w:r>
    </w:p>
    <w:p w14:paraId="52B94BA5" w14:textId="377949E9" w:rsidR="000D356A" w:rsidRDefault="000D356A" w:rsidP="009E6AB8">
      <w:r>
        <w:t xml:space="preserve">Nog steeds bezig </w:t>
      </w:r>
      <w:r w:rsidR="008669DF">
        <w:t xml:space="preserve">met aanvullen </w:t>
      </w:r>
      <w:r>
        <w:t>….</w:t>
      </w:r>
    </w:p>
    <w:p w14:paraId="76FACA1C" w14:textId="6FB9306B" w:rsidR="009E6AB8" w:rsidRPr="009E6AB8" w:rsidRDefault="009E6AB8" w:rsidP="009E6AB8">
      <w:pPr>
        <w:pStyle w:val="Kop1"/>
      </w:pPr>
      <w:r>
        <w:t>Logboek</w:t>
      </w:r>
    </w:p>
    <w:tbl>
      <w:tblPr>
        <w:tblStyle w:val="Tabelraster"/>
        <w:tblW w:w="0" w:type="auto"/>
        <w:tblLook w:val="04A0" w:firstRow="1" w:lastRow="0" w:firstColumn="1" w:lastColumn="0" w:noHBand="0" w:noVBand="1"/>
      </w:tblPr>
      <w:tblGrid>
        <w:gridCol w:w="3020"/>
        <w:gridCol w:w="5764"/>
      </w:tblGrid>
      <w:tr w:rsidR="009E6AB8" w14:paraId="18C984A9" w14:textId="77777777" w:rsidTr="009E6AB8">
        <w:tc>
          <w:tcPr>
            <w:tcW w:w="3020" w:type="dxa"/>
          </w:tcPr>
          <w:p w14:paraId="45BDD442" w14:textId="21F15A26" w:rsidR="009E6AB8" w:rsidRDefault="009E6AB8" w:rsidP="001966DF">
            <w:r>
              <w:t>Datum</w:t>
            </w:r>
          </w:p>
        </w:tc>
        <w:tc>
          <w:tcPr>
            <w:tcW w:w="5764" w:type="dxa"/>
          </w:tcPr>
          <w:p w14:paraId="1E84BDEC" w14:textId="30830762" w:rsidR="009E6AB8" w:rsidRDefault="009E6AB8" w:rsidP="001966DF">
            <w:r>
              <w:t>Wat</w:t>
            </w:r>
          </w:p>
        </w:tc>
      </w:tr>
      <w:tr w:rsidR="009E6AB8" w14:paraId="41A1BDA0" w14:textId="77777777" w:rsidTr="009E6AB8">
        <w:tc>
          <w:tcPr>
            <w:tcW w:w="3020" w:type="dxa"/>
          </w:tcPr>
          <w:p w14:paraId="05F30224" w14:textId="1F5E95EE" w:rsidR="009E6AB8" w:rsidRDefault="009E6AB8" w:rsidP="001966DF">
            <w:r>
              <w:t>20/09/2021</w:t>
            </w:r>
            <w:r w:rsidR="00612E50">
              <w:t xml:space="preserve"> - </w:t>
            </w:r>
            <w:r w:rsidR="008C2061">
              <w:t>26/09/2021</w:t>
            </w:r>
          </w:p>
        </w:tc>
        <w:tc>
          <w:tcPr>
            <w:tcW w:w="5764" w:type="dxa"/>
          </w:tcPr>
          <w:p w14:paraId="56A5E223" w14:textId="3043074B" w:rsidR="009E6AB8" w:rsidRDefault="009E6AB8" w:rsidP="001966DF">
            <w:r>
              <w:t>Onderzoek verrichten naar alle mogelijkheden van C# inclusief voor- en nadelen</w:t>
            </w:r>
          </w:p>
        </w:tc>
      </w:tr>
      <w:tr w:rsidR="009E6AB8" w14:paraId="69BCF81C" w14:textId="77777777" w:rsidTr="009E6AB8">
        <w:tc>
          <w:tcPr>
            <w:tcW w:w="3020" w:type="dxa"/>
          </w:tcPr>
          <w:p w14:paraId="74F4728C" w14:textId="276B7DAA" w:rsidR="009E6AB8" w:rsidRDefault="009E6AB8" w:rsidP="001966DF">
            <w:r>
              <w:t>27/09/2021</w:t>
            </w:r>
            <w:r w:rsidR="001E36F9">
              <w:t xml:space="preserve"> </w:t>
            </w:r>
            <w:r w:rsidR="00612E50">
              <w:t>-</w:t>
            </w:r>
            <w:r w:rsidR="001E36F9">
              <w:t xml:space="preserve"> 03/10/2021</w:t>
            </w:r>
          </w:p>
        </w:tc>
        <w:tc>
          <w:tcPr>
            <w:tcW w:w="5764" w:type="dxa"/>
          </w:tcPr>
          <w:p w14:paraId="60DB5360" w14:textId="2F3A0B27" w:rsidR="009E6AB8" w:rsidRDefault="00844D90" w:rsidP="001966DF">
            <w:r>
              <w:t xml:space="preserve">Theorie </w:t>
            </w:r>
            <w:r w:rsidR="00F1562F">
              <w:t>xUnittesten</w:t>
            </w:r>
            <w:r>
              <w:t xml:space="preserve"> + enkele </w:t>
            </w:r>
            <w:r w:rsidR="00F1562F">
              <w:t>(basis)</w:t>
            </w:r>
            <w:r>
              <w:t>testen praktisch uitvoeren</w:t>
            </w:r>
            <w:r w:rsidR="00F1562F">
              <w:t xml:space="preserve"> ter verduidelijking</w:t>
            </w:r>
          </w:p>
        </w:tc>
      </w:tr>
      <w:tr w:rsidR="00F1562F" w14:paraId="4475B1B4" w14:textId="77777777" w:rsidTr="009E6AB8">
        <w:tc>
          <w:tcPr>
            <w:tcW w:w="3020" w:type="dxa"/>
          </w:tcPr>
          <w:p w14:paraId="0E889187" w14:textId="7128E549" w:rsidR="00F1562F" w:rsidRDefault="00F1562F" w:rsidP="001966DF">
            <w:r>
              <w:t>04/10/202</w:t>
            </w:r>
            <w:r w:rsidR="00612E50">
              <w:t xml:space="preserve">1 </w:t>
            </w:r>
            <w:r w:rsidR="00962694">
              <w:t>-</w:t>
            </w:r>
            <w:r w:rsidR="00612E50">
              <w:t xml:space="preserve"> </w:t>
            </w:r>
            <w:r w:rsidR="00962694">
              <w:t>10/10/2021</w:t>
            </w:r>
          </w:p>
        </w:tc>
        <w:tc>
          <w:tcPr>
            <w:tcW w:w="5764" w:type="dxa"/>
          </w:tcPr>
          <w:p w14:paraId="284399F2" w14:textId="4CF46937" w:rsidR="00F1562F" w:rsidRDefault="00F1562F" w:rsidP="001966DF">
            <w:r>
              <w:t xml:space="preserve">Verder kennis xUnit testen uitbreiden + </w:t>
            </w:r>
            <w:r w:rsidR="00192ABD">
              <w:t xml:space="preserve">intro </w:t>
            </w:r>
            <w:r>
              <w:t>ingewikkeldere xUnit testen aanmaken</w:t>
            </w:r>
            <w:r w:rsidR="00612E50">
              <w:t xml:space="preserve"> + </w:t>
            </w:r>
            <w:r w:rsidR="00192ABD">
              <w:t xml:space="preserve">intro exceptions + </w:t>
            </w:r>
            <w:r w:rsidR="00612E50">
              <w:t>theorie mocktesten</w:t>
            </w:r>
          </w:p>
        </w:tc>
      </w:tr>
      <w:tr w:rsidR="00962694" w14:paraId="64A4173D" w14:textId="77777777" w:rsidTr="009E6AB8">
        <w:tc>
          <w:tcPr>
            <w:tcW w:w="3020" w:type="dxa"/>
          </w:tcPr>
          <w:p w14:paraId="6108585B" w14:textId="1A2EA666" w:rsidR="00962694" w:rsidRDefault="00962694" w:rsidP="001966DF">
            <w:r>
              <w:t>11/10/2021 - 10/10/2021</w:t>
            </w:r>
          </w:p>
        </w:tc>
        <w:tc>
          <w:tcPr>
            <w:tcW w:w="5764" w:type="dxa"/>
          </w:tcPr>
          <w:p w14:paraId="183281A3" w14:textId="4BB6E2DC" w:rsidR="00962694" w:rsidRDefault="00962694" w:rsidP="001966DF">
            <w:r w:rsidRPr="00962694">
              <w:t>Uitbreiden mocktesten kennis + opstarten mocktest</w:t>
            </w:r>
            <w:r w:rsidR="007263A1">
              <w:t xml:space="preserve"> + verdiepen in de MSDN documentatie omtrent exceptions</w:t>
            </w:r>
          </w:p>
        </w:tc>
      </w:tr>
    </w:tbl>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7D81"/>
    <w:rsid w:val="000366EA"/>
    <w:rsid w:val="000C5F75"/>
    <w:rsid w:val="000D356A"/>
    <w:rsid w:val="00100CFF"/>
    <w:rsid w:val="00106C21"/>
    <w:rsid w:val="001336CC"/>
    <w:rsid w:val="00133940"/>
    <w:rsid w:val="001505FF"/>
    <w:rsid w:val="00192ABD"/>
    <w:rsid w:val="001966DF"/>
    <w:rsid w:val="001C70F7"/>
    <w:rsid w:val="001E36F9"/>
    <w:rsid w:val="001F1A8E"/>
    <w:rsid w:val="00286CAE"/>
    <w:rsid w:val="00286F36"/>
    <w:rsid w:val="002972D9"/>
    <w:rsid w:val="002C2030"/>
    <w:rsid w:val="002C2FB6"/>
    <w:rsid w:val="002E33C4"/>
    <w:rsid w:val="003141AC"/>
    <w:rsid w:val="003232F6"/>
    <w:rsid w:val="00325540"/>
    <w:rsid w:val="00337F96"/>
    <w:rsid w:val="00354858"/>
    <w:rsid w:val="00376AF9"/>
    <w:rsid w:val="00377D04"/>
    <w:rsid w:val="00395009"/>
    <w:rsid w:val="003B4306"/>
    <w:rsid w:val="003B4AC9"/>
    <w:rsid w:val="003C6210"/>
    <w:rsid w:val="003E1D3E"/>
    <w:rsid w:val="003E6A13"/>
    <w:rsid w:val="00421491"/>
    <w:rsid w:val="00427D84"/>
    <w:rsid w:val="00441899"/>
    <w:rsid w:val="00446D65"/>
    <w:rsid w:val="00453496"/>
    <w:rsid w:val="004703EA"/>
    <w:rsid w:val="00475ABC"/>
    <w:rsid w:val="00493C36"/>
    <w:rsid w:val="00493D49"/>
    <w:rsid w:val="004B7A74"/>
    <w:rsid w:val="004E1CB0"/>
    <w:rsid w:val="00550F7C"/>
    <w:rsid w:val="00554602"/>
    <w:rsid w:val="00574C36"/>
    <w:rsid w:val="005D093A"/>
    <w:rsid w:val="005F51AB"/>
    <w:rsid w:val="00600340"/>
    <w:rsid w:val="00612E50"/>
    <w:rsid w:val="00622E34"/>
    <w:rsid w:val="00671673"/>
    <w:rsid w:val="006952A7"/>
    <w:rsid w:val="006B32A8"/>
    <w:rsid w:val="006D5EB0"/>
    <w:rsid w:val="00707C3F"/>
    <w:rsid w:val="0071076E"/>
    <w:rsid w:val="0072053E"/>
    <w:rsid w:val="00723F26"/>
    <w:rsid w:val="007263A1"/>
    <w:rsid w:val="0073102E"/>
    <w:rsid w:val="00761FFD"/>
    <w:rsid w:val="00762C42"/>
    <w:rsid w:val="0077741C"/>
    <w:rsid w:val="007A2203"/>
    <w:rsid w:val="007A49D0"/>
    <w:rsid w:val="008170AC"/>
    <w:rsid w:val="00836F64"/>
    <w:rsid w:val="00844D90"/>
    <w:rsid w:val="008669DF"/>
    <w:rsid w:val="00885082"/>
    <w:rsid w:val="008A3945"/>
    <w:rsid w:val="008B00D9"/>
    <w:rsid w:val="008C2061"/>
    <w:rsid w:val="008F4956"/>
    <w:rsid w:val="00936556"/>
    <w:rsid w:val="009551C0"/>
    <w:rsid w:val="009576D4"/>
    <w:rsid w:val="00962694"/>
    <w:rsid w:val="009A4639"/>
    <w:rsid w:val="009A4B3B"/>
    <w:rsid w:val="009C11F9"/>
    <w:rsid w:val="009E31EE"/>
    <w:rsid w:val="009E6AB8"/>
    <w:rsid w:val="00A22209"/>
    <w:rsid w:val="00A41C6A"/>
    <w:rsid w:val="00A63D96"/>
    <w:rsid w:val="00A72D5C"/>
    <w:rsid w:val="00A73B31"/>
    <w:rsid w:val="00A740FD"/>
    <w:rsid w:val="00A9460F"/>
    <w:rsid w:val="00AA6617"/>
    <w:rsid w:val="00AC056D"/>
    <w:rsid w:val="00AE728A"/>
    <w:rsid w:val="00AF1ED3"/>
    <w:rsid w:val="00B155C7"/>
    <w:rsid w:val="00B21EFE"/>
    <w:rsid w:val="00B37A21"/>
    <w:rsid w:val="00BB2068"/>
    <w:rsid w:val="00BC3D22"/>
    <w:rsid w:val="00BE0F5F"/>
    <w:rsid w:val="00BF48E7"/>
    <w:rsid w:val="00C03082"/>
    <w:rsid w:val="00C3093C"/>
    <w:rsid w:val="00CA195F"/>
    <w:rsid w:val="00CC3942"/>
    <w:rsid w:val="00CF1950"/>
    <w:rsid w:val="00CF4D26"/>
    <w:rsid w:val="00CF6C4C"/>
    <w:rsid w:val="00D347A6"/>
    <w:rsid w:val="00D410DC"/>
    <w:rsid w:val="00D63E3C"/>
    <w:rsid w:val="00D81436"/>
    <w:rsid w:val="00D87E81"/>
    <w:rsid w:val="00DA565F"/>
    <w:rsid w:val="00DA76FE"/>
    <w:rsid w:val="00DC7D63"/>
    <w:rsid w:val="00DD0828"/>
    <w:rsid w:val="00DE7B8E"/>
    <w:rsid w:val="00E10908"/>
    <w:rsid w:val="00E342DF"/>
    <w:rsid w:val="00E51F2C"/>
    <w:rsid w:val="00E56F42"/>
    <w:rsid w:val="00E876AB"/>
    <w:rsid w:val="00EA6814"/>
    <w:rsid w:val="00ED016F"/>
    <w:rsid w:val="00F1562F"/>
    <w:rsid w:val="00F3081A"/>
    <w:rsid w:val="00F4359C"/>
    <w:rsid w:val="00F67F77"/>
    <w:rsid w:val="00F773CC"/>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automatic-ui-testing-selenium-asp-net-core-mv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lambdatest.com/blog/setting-selenium-webdriver-for-xun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lambdatest.com/blog/xunit-testing-tutorial/"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openclassrooms.com/en/courses/5670586-test-your-net-applica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classrooms.com/en/courses/5670586-test-your-net-applications/5946260-handle-exceptions-with-tests-and-test-sui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SjabloonKortVerslag</Template>
  <TotalTime>397</TotalTime>
  <Pages>11</Pages>
  <Words>1109</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123</cp:revision>
  <dcterms:created xsi:type="dcterms:W3CDTF">2021-09-20T14:14:00Z</dcterms:created>
  <dcterms:modified xsi:type="dcterms:W3CDTF">2021-10-11T12:58:00Z</dcterms:modified>
</cp:coreProperties>
</file>