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Project Status Report I </w:t>
      </w:r>
    </w:p>
    <w:p w:rsidR="00000000" w:rsidDel="00000000" w:rsidP="00000000" w:rsidRDefault="00000000" w:rsidRPr="00000000" w14:paraId="00000002">
      <w:pPr>
        <w:jc w:val="center"/>
        <w:rPr>
          <w:rFonts w:ascii="Carme" w:cs="Carme" w:eastAsia="Carme" w:hAnsi="Carme"/>
          <w:b w:val="1"/>
          <w:sz w:val="32"/>
          <w:szCs w:val="32"/>
        </w:rPr>
      </w:pPr>
      <w:r w:rsidDel="00000000" w:rsidR="00000000" w:rsidRPr="00000000">
        <w:rPr>
          <w:rtl w:val="0"/>
        </w:rPr>
      </w:r>
    </w:p>
    <w:tbl>
      <w:tblPr>
        <w:tblStyle w:val="Table1"/>
        <w:tblW w:w="86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640"/>
        <w:tblGridChange w:id="0">
          <w:tblGrid>
            <w:gridCol w:w="8640"/>
          </w:tblGrid>
        </w:tblGridChange>
      </w:tblGrid>
      <w:tr>
        <w:tc>
          <w:tcPr/>
          <w:p w:rsidR="00000000" w:rsidDel="00000000" w:rsidP="00000000" w:rsidRDefault="00000000" w:rsidRPr="00000000" w14:paraId="00000003">
            <w:pPr>
              <w:pBdr>
                <w:bottom w:color="000000" w:space="1"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 of Report Issue/Prepared:January 11, 2019</w:t>
            </w:r>
          </w:p>
        </w:tc>
      </w:tr>
    </w:tbl>
    <w:p w:rsidR="00000000" w:rsidDel="00000000" w:rsidP="00000000" w:rsidRDefault="00000000" w:rsidRPr="00000000" w14:paraId="00000004">
      <w:pPr>
        <w:pBdr>
          <w:bottom w:color="000000" w:space="0" w:sz="4" w:val="single"/>
        </w:pBd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5">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 Prepared By: All team members</w:t>
      </w:r>
    </w:p>
    <w:p w:rsidR="00000000" w:rsidDel="00000000" w:rsidP="00000000" w:rsidRDefault="00000000" w:rsidRPr="00000000" w14:paraId="0000000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7">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Employer/Organization: Christopher Perez</w:t>
      </w:r>
    </w:p>
    <w:p w:rsidR="00000000" w:rsidDel="00000000" w:rsidP="00000000" w:rsidRDefault="00000000" w:rsidRPr="00000000" w14:paraId="00000008">
      <w:pPr>
        <w:rPr>
          <w:rFonts w:ascii="Frutiger-Light" w:cs="Frutiger-Light" w:eastAsia="Frutiger-Light" w:hAnsi="Frutiger-Light"/>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1"/>
        <w:gridCol w:w="2829"/>
        <w:gridCol w:w="2870"/>
        <w:tblGridChange w:id="0">
          <w:tblGrid>
            <w:gridCol w:w="2931"/>
            <w:gridCol w:w="2829"/>
            <w:gridCol w:w="2870"/>
          </w:tblGrid>
        </w:tblGridChange>
      </w:tblGrid>
      <w:tr>
        <w:tc>
          <w:tcPr>
            <w:vMerge w:val="restart"/>
            <w:shd w:fill="808080" w:val="clear"/>
          </w:tcPr>
          <w:p w:rsidR="00000000" w:rsidDel="00000000" w:rsidP="00000000" w:rsidRDefault="00000000" w:rsidRPr="00000000" w14:paraId="0000000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Name:</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Team:</w:t>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Period Reporting:</w:t>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Overall Project Health</w:t>
            </w:r>
          </w:p>
        </w:tc>
        <w:tc>
          <w:tcPr>
            <w:gridSpan w:val="2"/>
          </w:tcPr>
          <w:p w:rsidR="00000000" w:rsidDel="00000000" w:rsidP="00000000" w:rsidRDefault="00000000" w:rsidRPr="00000000" w14:paraId="0000000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Sword &amp; Board</w:t>
            </w:r>
          </w:p>
        </w:tc>
      </w:tr>
      <w:tr>
        <w:tc>
          <w:tcPr>
            <w:vMerge w:val="continue"/>
            <w:shd w:fill="808080"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T02</w:t>
            </w:r>
          </w:p>
        </w:tc>
      </w:tr>
      <w:tr>
        <w:tc>
          <w:tcPr>
            <w:vMerge w:val="continue"/>
            <w:shd w:fill="808080"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p w:rsidR="00000000" w:rsidDel="00000000" w:rsidP="00000000" w:rsidRDefault="00000000" w:rsidRPr="00000000" w14:paraId="0000001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 </w:t>
            </w:r>
            <w:r w:rsidDel="00000000" w:rsidR="00000000" w:rsidRPr="00000000">
              <w:rPr>
                <w:rFonts w:ascii="Frutiger-Light" w:cs="Frutiger-Light" w:eastAsia="Frutiger-Light" w:hAnsi="Frutiger-Light"/>
                <w:b w:val="1"/>
                <w:rtl w:val="0"/>
              </w:rPr>
              <w:t xml:space="preserve">Jan 07, 2019</w:t>
            </w:r>
            <w:r w:rsidDel="00000000" w:rsidR="00000000" w:rsidRPr="00000000">
              <w:rPr>
                <w:rtl w:val="0"/>
              </w:rPr>
            </w:r>
          </w:p>
        </w:tc>
        <w:tc>
          <w:tcPr/>
          <w:p w:rsidR="00000000" w:rsidDel="00000000" w:rsidP="00000000" w:rsidRDefault="00000000" w:rsidRPr="00000000" w14:paraId="0000001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End Date: </w:t>
            </w:r>
            <w:r w:rsidDel="00000000" w:rsidR="00000000" w:rsidRPr="00000000">
              <w:rPr>
                <w:rFonts w:ascii="Frutiger-Light" w:cs="Frutiger-Light" w:eastAsia="Frutiger-Light" w:hAnsi="Frutiger-Light"/>
                <w:b w:val="1"/>
                <w:rtl w:val="0"/>
              </w:rPr>
              <w:t xml:space="preserve">Jan 18, 2019</w:t>
            </w:r>
            <w:r w:rsidDel="00000000" w:rsidR="00000000" w:rsidRPr="00000000">
              <w:rPr>
                <w:rtl w:val="0"/>
              </w:rPr>
            </w:r>
          </w:p>
        </w:tc>
      </w:tr>
      <w:tr>
        <w:tc>
          <w:tcPr>
            <w:vMerge w:val="continue"/>
            <w:shd w:fill="808080"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6">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Green (Good)</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shd w:fill="808080" w:val="clear"/>
          </w:tcPr>
          <w:p w:rsidR="00000000" w:rsidDel="00000000" w:rsidP="00000000" w:rsidRDefault="00000000" w:rsidRPr="00000000" w14:paraId="0000001B">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Project Status Summary</w:t>
            </w:r>
            <w:r w:rsidDel="00000000" w:rsidR="00000000" w:rsidRPr="00000000">
              <w:rPr>
                <w:rtl w:val="0"/>
              </w:rPr>
            </w:r>
          </w:p>
        </w:tc>
      </w:tr>
      <w:tr>
        <w:tc>
          <w:tcPr/>
          <w:p w:rsidR="00000000" w:rsidDel="00000000" w:rsidP="00000000" w:rsidRDefault="00000000" w:rsidRPr="00000000" w14:paraId="0000001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The project is  currently in the beginning of the programming stage. Discussion of the breakdown between team members and their responsibilities for the programming has started. Our upcoming responsibilities include, designing the homepage for our web application, creating a web crawler to retrieve the cards in the </w:t>
            </w:r>
            <w:r w:rsidDel="00000000" w:rsidR="00000000" w:rsidRPr="00000000">
              <w:rPr>
                <w:rFonts w:ascii="Rambla" w:cs="Rambla" w:eastAsia="Rambla" w:hAnsi="Rambla"/>
                <w:i w:val="1"/>
                <w:sz w:val="22"/>
                <w:szCs w:val="22"/>
                <w:rtl w:val="0"/>
              </w:rPr>
              <w:t xml:space="preserve">Magic: The Gathering</w:t>
            </w:r>
            <w:r w:rsidDel="00000000" w:rsidR="00000000" w:rsidRPr="00000000">
              <w:rPr>
                <w:rFonts w:ascii="Rambla" w:cs="Rambla" w:eastAsia="Rambla" w:hAnsi="Rambla"/>
                <w:sz w:val="22"/>
                <w:szCs w:val="22"/>
                <w:rtl w:val="0"/>
              </w:rPr>
              <w:t xml:space="preserve"> database, and designing the database schemas for the users of the application.  In-depth discussion of the delivery time for each member assigned work taking place. Revision to project plan with reference to previous feedback given in order to fit our current objectives and time frame as well as deciding as a team the best project version control (GitHub). Some changes to the project plan include revision of the WBS chart, Gantt chart, and milestones. Team Leader will have ongoing discussions with the Project Owner’s specifications and design wants/needs.</w:t>
            </w:r>
          </w:p>
        </w:tc>
      </w:tr>
    </w:tbl>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tbl>
      <w:tblPr>
        <w:tblStyle w:val="Table4"/>
        <w:tblW w:w="8931.0" w:type="dxa"/>
        <w:jc w:val="left"/>
        <w:tblInd w:w="-137.0" w:type="dxa"/>
        <w:tblLayout w:type="fixed"/>
        <w:tblLook w:val="0000"/>
      </w:tblPr>
      <w:tblGrid>
        <w:gridCol w:w="4465"/>
        <w:gridCol w:w="4466"/>
        <w:tblGridChange w:id="0">
          <w:tblGrid>
            <w:gridCol w:w="4465"/>
            <w:gridCol w:w="44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Planned but not Accomplished</w:t>
            </w:r>
            <w:r w:rsidDel="00000000" w:rsidR="00000000" w:rsidRPr="00000000">
              <w:rPr>
                <w:rtl w:val="0"/>
              </w:rPr>
            </w:r>
          </w:p>
        </w:tc>
      </w:tr>
      <w:tr>
        <w:trPr>
          <w:trHeight w:val="20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Wireframe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i w:val="0"/>
                <w:smallCaps w:val="0"/>
                <w:strike w:val="0"/>
                <w:color w:val="000000"/>
                <w:sz w:val="22"/>
                <w:szCs w:val="22"/>
                <w:shd w:fill="auto" w:val="clear"/>
                <w:vertAlign w:val="baseline"/>
              </w:rPr>
            </w:pPr>
            <w:r w:rsidDel="00000000" w:rsidR="00000000" w:rsidRPr="00000000">
              <w:rPr>
                <w:rFonts w:ascii="Book Antiqua" w:cs="Book Antiqua" w:eastAsia="Book Antiqua" w:hAnsi="Book Antiqua"/>
                <w:sz w:val="22"/>
                <w:szCs w:val="22"/>
                <w:rtl w:val="0"/>
              </w:rPr>
              <w:t xml:space="preserve">No coding aspects completed related to the application . Until this point we were working on planning what technology to use and how long it will take us to create parts of our application. Next phase of work after the Database will be coding solution for our project.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Confirming team member programming 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Database design (Jan Farun, Harry Archer) and implementation on mongodb cloud platform. Create Schemas for clients, admin, card stock and employee.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Upcoming Objectives for Jan 19, 2019 to Feb 1, 2019</w:t>
      </w:r>
    </w:p>
    <w:p w:rsidR="00000000" w:rsidDel="00000000" w:rsidP="00000000" w:rsidRDefault="00000000" w:rsidRPr="00000000" w14:paraId="0000002E">
      <w:pPr>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c>
          <w:tcPr>
            <w:gridSpan w:val="2"/>
            <w:shd w:fill="808080" w:val="clear"/>
          </w:tcPr>
          <w:p w:rsidR="00000000" w:rsidDel="00000000" w:rsidP="00000000" w:rsidRDefault="00000000" w:rsidRPr="00000000" w14:paraId="0000002F">
            <w:pPr>
              <w:rPr>
                <w:rFonts w:ascii="Carme" w:cs="Carme" w:eastAsia="Carme" w:hAnsi="Carme"/>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31">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Planned Activities/Tasks for Next Period</w:t>
            </w:r>
            <w:r w:rsidDel="00000000" w:rsidR="00000000" w:rsidRPr="00000000">
              <w:rPr>
                <w:rtl w:val="0"/>
              </w:rPr>
            </w:r>
          </w:p>
        </w:tc>
        <w:tc>
          <w:tcPr>
            <w:shd w:fill="808080" w:val="clear"/>
          </w:tcPr>
          <w:p w:rsidR="00000000" w:rsidDel="00000000" w:rsidP="00000000" w:rsidRDefault="00000000" w:rsidRPr="00000000" w14:paraId="00000033">
            <w:pPr>
              <w:rPr>
                <w:rFonts w:ascii="Carme" w:cs="Carme" w:eastAsia="Carme" w:hAnsi="Carme"/>
                <w:b w:val="1"/>
                <w:sz w:val="28"/>
                <w:szCs w:val="28"/>
              </w:rPr>
            </w:pPr>
            <w:r w:rsidDel="00000000" w:rsidR="00000000" w:rsidRPr="00000000">
              <w:rPr>
                <w:rtl w:val="0"/>
              </w:rPr>
            </w:r>
          </w:p>
        </w:tc>
      </w:tr>
      <w:tr>
        <w:tc>
          <w:tcPr/>
          <w:p w:rsidR="00000000" w:rsidDel="00000000" w:rsidP="00000000" w:rsidRDefault="00000000" w:rsidRPr="00000000" w14:paraId="00000034">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Activity/Task</w:t>
            </w:r>
          </w:p>
        </w:tc>
        <w:tc>
          <w:tcPr>
            <w:gridSpan w:val="2"/>
          </w:tcPr>
          <w:p w:rsidR="00000000" w:rsidDel="00000000" w:rsidP="00000000" w:rsidRDefault="00000000" w:rsidRPr="00000000" w14:paraId="00000035">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37">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w:t>
            </w:r>
          </w:p>
        </w:tc>
        <w:tc>
          <w:tcPr/>
          <w:p w:rsidR="00000000" w:rsidDel="00000000" w:rsidP="00000000" w:rsidRDefault="00000000" w:rsidRPr="00000000" w14:paraId="00000038">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End Date</w:t>
            </w:r>
          </w:p>
        </w:tc>
      </w:tr>
      <w:tr>
        <w:trPr>
          <w:trHeight w:val="240" w:hRule="atLeast"/>
        </w:trPr>
        <w:tc>
          <w:tcPr/>
          <w:p w:rsidR="00000000" w:rsidDel="00000000" w:rsidP="00000000" w:rsidRDefault="00000000" w:rsidRPr="00000000" w14:paraId="00000039">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Database</w:t>
            </w:r>
          </w:p>
        </w:tc>
        <w:tc>
          <w:tcPr>
            <w:gridSpan w:val="2"/>
          </w:tcPr>
          <w:p w:rsidR="00000000" w:rsidDel="00000000" w:rsidP="00000000" w:rsidRDefault="00000000" w:rsidRPr="00000000" w14:paraId="0000003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Jan Farun/Harry Archer</w:t>
            </w:r>
          </w:p>
        </w:tc>
        <w:tc>
          <w:tcPr/>
          <w:p w:rsidR="00000000" w:rsidDel="00000000" w:rsidP="00000000" w:rsidRDefault="00000000" w:rsidRPr="00000000" w14:paraId="0000003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12-01-19</w:t>
            </w:r>
          </w:p>
        </w:tc>
        <w:tc>
          <w:tcPr/>
          <w:p w:rsidR="00000000" w:rsidDel="00000000" w:rsidP="00000000" w:rsidRDefault="00000000" w:rsidRPr="00000000" w14:paraId="0000003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01-02-19</w:t>
            </w:r>
          </w:p>
        </w:tc>
      </w:tr>
      <w:tr>
        <w:trPr>
          <w:trHeight w:val="240" w:hRule="atLeast"/>
        </w:trPr>
        <w:tc>
          <w:tcPr/>
          <w:p w:rsidR="00000000" w:rsidDel="00000000" w:rsidP="00000000" w:rsidRDefault="00000000" w:rsidRPr="00000000" w14:paraId="0000003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Homepage design</w:t>
            </w:r>
          </w:p>
        </w:tc>
        <w:tc>
          <w:tcPr>
            <w:gridSpan w:val="2"/>
          </w:tcPr>
          <w:p w:rsidR="00000000" w:rsidDel="00000000" w:rsidP="00000000" w:rsidRDefault="00000000" w:rsidRPr="00000000" w14:paraId="0000003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Nickolas Di Domenico</w:t>
            </w:r>
          </w:p>
        </w:tc>
        <w:tc>
          <w:tcPr/>
          <w:p w:rsidR="00000000" w:rsidDel="00000000" w:rsidP="00000000" w:rsidRDefault="00000000" w:rsidRPr="00000000" w14:paraId="00000041">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12-01-19</w:t>
            </w:r>
          </w:p>
        </w:tc>
        <w:tc>
          <w:tcPr/>
          <w:p w:rsidR="00000000" w:rsidDel="00000000" w:rsidP="00000000" w:rsidRDefault="00000000" w:rsidRPr="00000000" w14:paraId="00000042">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01-02-19</w:t>
            </w:r>
          </w:p>
          <w:p w:rsidR="00000000" w:rsidDel="00000000" w:rsidP="00000000" w:rsidRDefault="00000000" w:rsidRPr="00000000" w14:paraId="00000043">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10"/>
        <w:gridCol w:w="2621"/>
        <w:gridCol w:w="2948"/>
        <w:tblGridChange w:id="0">
          <w:tblGrid>
            <w:gridCol w:w="3051"/>
            <w:gridCol w:w="10"/>
            <w:gridCol w:w="2621"/>
            <w:gridCol w:w="2948"/>
          </w:tblGrid>
        </w:tblGridChange>
      </w:tblGrid>
      <w:tr>
        <w:tc>
          <w:tcPr>
            <w:shd w:fill="808080" w:val="clear"/>
          </w:tcPr>
          <w:p w:rsidR="00000000" w:rsidDel="00000000" w:rsidP="00000000" w:rsidRDefault="00000000" w:rsidRPr="00000000" w14:paraId="00000049">
            <w:pPr>
              <w:rPr>
                <w:rFonts w:ascii="Carme" w:cs="Carme" w:eastAsia="Carme" w:hAnsi="Carme"/>
                <w:b w:val="1"/>
                <w:sz w:val="28"/>
                <w:szCs w:val="28"/>
              </w:rPr>
            </w:pPr>
            <w:r w:rsidDel="00000000" w:rsidR="00000000" w:rsidRPr="00000000">
              <w:rPr>
                <w:rtl w:val="0"/>
              </w:rPr>
            </w:r>
          </w:p>
        </w:tc>
        <w:tc>
          <w:tcPr>
            <w:gridSpan w:val="3"/>
            <w:shd w:fill="808080" w:val="clear"/>
          </w:tcPr>
          <w:p w:rsidR="00000000" w:rsidDel="00000000" w:rsidP="00000000" w:rsidRDefault="00000000" w:rsidRPr="00000000" w14:paraId="0000004A">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Milestones for Next Period</w:t>
            </w:r>
            <w:r w:rsidDel="00000000" w:rsidR="00000000" w:rsidRPr="00000000">
              <w:rPr>
                <w:rtl w:val="0"/>
              </w:rPr>
            </w:r>
          </w:p>
        </w:tc>
      </w:tr>
      <w:tr>
        <w:tc>
          <w:tcPr>
            <w:gridSpan w:val="2"/>
          </w:tcPr>
          <w:p w:rsidR="00000000" w:rsidDel="00000000" w:rsidP="00000000" w:rsidRDefault="00000000" w:rsidRPr="00000000" w14:paraId="0000004D">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Milestone (Objective)</w:t>
            </w:r>
          </w:p>
        </w:tc>
        <w:tc>
          <w:tcPr/>
          <w:p w:rsidR="00000000" w:rsidDel="00000000" w:rsidP="00000000" w:rsidRDefault="00000000" w:rsidRPr="00000000" w14:paraId="0000004F">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50">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c>
          <w:tcPr>
            <w:gridSpan w:val="2"/>
          </w:tcPr>
          <w:p w:rsidR="00000000" w:rsidDel="00000000" w:rsidP="00000000" w:rsidRDefault="00000000" w:rsidRPr="00000000" w14:paraId="00000051">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Back-end (Connecting Database to frontend, setting the routes, adding CRUD operations for customer and employee)</w:t>
            </w:r>
          </w:p>
          <w:p w:rsidR="00000000" w:rsidDel="00000000" w:rsidP="00000000" w:rsidRDefault="00000000" w:rsidRPr="00000000" w14:paraId="00000052">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54">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Harry Archer, Jan Farun, Saif Mustaf</w:t>
            </w:r>
          </w:p>
        </w:tc>
        <w:tc>
          <w:tcPr/>
          <w:p w:rsidR="00000000" w:rsidDel="00000000" w:rsidP="00000000" w:rsidRDefault="00000000" w:rsidRPr="00000000" w14:paraId="00000055">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22-02-19</w:t>
            </w:r>
          </w:p>
        </w:tc>
      </w:tr>
      <w:tr>
        <w:tc>
          <w:tcPr>
            <w:gridSpan w:val="2"/>
          </w:tcPr>
          <w:p w:rsidR="00000000" w:rsidDel="00000000" w:rsidP="00000000" w:rsidRDefault="00000000" w:rsidRPr="00000000" w14:paraId="00000056">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Web Crawler (retrieving Magic: The Gathering card API)</w:t>
            </w:r>
          </w:p>
        </w:tc>
        <w:tc>
          <w:tcPr/>
          <w:p w:rsidR="00000000" w:rsidDel="00000000" w:rsidP="00000000" w:rsidRDefault="00000000" w:rsidRPr="00000000" w14:paraId="00000058">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Nolan Honey</w:t>
            </w:r>
          </w:p>
        </w:tc>
        <w:tc>
          <w:tcPr/>
          <w:p w:rsidR="00000000" w:rsidDel="00000000" w:rsidP="00000000" w:rsidRDefault="00000000" w:rsidRPr="00000000" w14:paraId="00000059">
            <w:pPr>
              <w:rPr>
                <w:rFonts w:ascii="Rambla" w:cs="Rambla" w:eastAsia="Rambla" w:hAnsi="Rambla"/>
                <w:sz w:val="22"/>
                <w:szCs w:val="22"/>
              </w:rPr>
            </w:pPr>
            <w:r w:rsidDel="00000000" w:rsidR="00000000" w:rsidRPr="00000000">
              <w:rPr>
                <w:rtl w:val="0"/>
              </w:rPr>
            </w:r>
          </w:p>
          <w:p w:rsidR="00000000" w:rsidDel="00000000" w:rsidP="00000000" w:rsidRDefault="00000000" w:rsidRPr="00000000" w14:paraId="0000005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27-02-19</w:t>
            </w:r>
          </w:p>
        </w:tc>
      </w:tr>
    </w:tbl>
    <w:p w:rsidR="00000000" w:rsidDel="00000000" w:rsidP="00000000" w:rsidRDefault="00000000" w:rsidRPr="00000000" w14:paraId="0000005B">
      <w:pPr>
        <w:rPr/>
      </w:pPr>
      <w:r w:rsidDel="00000000" w:rsidR="00000000" w:rsidRPr="00000000">
        <w:rPr>
          <w:rtl w:val="0"/>
        </w:rPr>
        <w:t xml:space="preserve">- Managing Issues and Risk</w:t>
      </w:r>
    </w:p>
    <w:p w:rsidR="00000000" w:rsidDel="00000000" w:rsidP="00000000" w:rsidRDefault="00000000" w:rsidRPr="00000000" w14:paraId="0000005C">
      <w:pPr>
        <w:rPr/>
      </w:pPr>
      <w:r w:rsidDel="00000000" w:rsidR="00000000" w:rsidRPr="00000000">
        <w:rPr>
          <w:rtl w:val="0"/>
        </w:rPr>
      </w:r>
    </w:p>
    <w:tbl>
      <w:tblPr>
        <w:tblStyle w:val="Table7"/>
        <w:tblW w:w="86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3915"/>
        <w:gridCol w:w="1926"/>
        <w:tblGridChange w:id="0">
          <w:tblGrid>
            <w:gridCol w:w="2790"/>
            <w:gridCol w:w="3915"/>
            <w:gridCol w:w="1926"/>
          </w:tblGrid>
        </w:tblGridChange>
      </w:tblGrid>
      <w:tr>
        <w:tc>
          <w:tcPr>
            <w:shd w:fill="808080" w:val="clear"/>
          </w:tcPr>
          <w:p w:rsidR="00000000" w:rsidDel="00000000" w:rsidP="00000000" w:rsidRDefault="00000000" w:rsidRPr="00000000" w14:paraId="0000005D">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5E">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5F">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Due Date</w:t>
            </w:r>
            <w:r w:rsidDel="00000000" w:rsidR="00000000" w:rsidRPr="00000000">
              <w:rPr>
                <w:rtl w:val="0"/>
              </w:rPr>
            </w:r>
          </w:p>
        </w:tc>
      </w:tr>
      <w:tr>
        <w:tc>
          <w:tcPr/>
          <w:p w:rsidR="00000000" w:rsidDel="00000000" w:rsidP="00000000" w:rsidRDefault="00000000" w:rsidRPr="00000000" w14:paraId="00000060">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Web crawler translation from Python to MongoDB</w:t>
            </w:r>
          </w:p>
        </w:tc>
        <w:tc>
          <w:tcPr/>
          <w:p w:rsidR="00000000" w:rsidDel="00000000" w:rsidP="00000000" w:rsidRDefault="00000000" w:rsidRPr="00000000" w14:paraId="00000061">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Learning and Implementing PyMongo</w:t>
            </w:r>
          </w:p>
          <w:p w:rsidR="00000000" w:rsidDel="00000000" w:rsidP="00000000" w:rsidRDefault="00000000" w:rsidRPr="00000000" w14:paraId="00000062">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for the purpose of saving data written in Python in our MongoDB database as json objects</w:t>
            </w:r>
          </w:p>
        </w:tc>
        <w:tc>
          <w:tcPr/>
          <w:p w:rsidR="00000000" w:rsidDel="00000000" w:rsidP="00000000" w:rsidRDefault="00000000" w:rsidRPr="00000000" w14:paraId="00000063">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27-02-19</w:t>
            </w:r>
          </w:p>
        </w:tc>
      </w:tr>
    </w:tbl>
    <w:p w:rsidR="00000000" w:rsidDel="00000000" w:rsidP="00000000" w:rsidRDefault="00000000" w:rsidRPr="00000000" w14:paraId="00000064">
      <w:pPr>
        <w:rPr/>
      </w:pPr>
      <w:r w:rsidDel="00000000" w:rsidR="00000000" w:rsidRPr="00000000">
        <w:rPr>
          <w:rtl w:val="0"/>
        </w:rPr>
      </w:r>
    </w:p>
    <w:tbl>
      <w:tblPr>
        <w:tblStyle w:val="Table8"/>
        <w:tblW w:w="8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7"/>
        <w:gridCol w:w="1761"/>
        <w:gridCol w:w="1515"/>
        <w:gridCol w:w="2625"/>
        <w:tblGridChange w:id="0">
          <w:tblGrid>
            <w:gridCol w:w="2727"/>
            <w:gridCol w:w="1761"/>
            <w:gridCol w:w="1515"/>
            <w:gridCol w:w="2625"/>
          </w:tblGrid>
        </w:tblGridChange>
      </w:tblGrid>
      <w:tr>
        <w:tc>
          <w:tcPr>
            <w:shd w:fill="808080" w:val="clear"/>
          </w:tcPr>
          <w:p w:rsidR="00000000" w:rsidDel="00000000" w:rsidP="00000000" w:rsidRDefault="00000000" w:rsidRPr="00000000" w14:paraId="00000065">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66">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Ranking</w:t>
            </w:r>
          </w:p>
          <w:p w:rsidR="00000000" w:rsidDel="00000000" w:rsidP="00000000" w:rsidRDefault="00000000" w:rsidRPr="00000000" w14:paraId="00000067">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(Hi, Med, Low)</w:t>
            </w:r>
          </w:p>
        </w:tc>
        <w:tc>
          <w:tcPr>
            <w:shd w:fill="808080" w:val="clear"/>
          </w:tcPr>
          <w:p w:rsidR="00000000" w:rsidDel="00000000" w:rsidP="00000000" w:rsidRDefault="00000000" w:rsidRPr="00000000" w14:paraId="00000068">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Impact</w:t>
            </w:r>
          </w:p>
          <w:p w:rsidR="00000000" w:rsidDel="00000000" w:rsidP="00000000" w:rsidRDefault="00000000" w:rsidRPr="00000000" w14:paraId="00000069">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6A">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Mitigation Strategy</w:t>
            </w:r>
          </w:p>
        </w:tc>
      </w:tr>
      <w:tr>
        <w:tc>
          <w:tcPr/>
          <w:p w:rsidR="00000000" w:rsidDel="00000000" w:rsidP="00000000" w:rsidRDefault="00000000" w:rsidRPr="00000000" w14:paraId="0000006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Web crawler translation from Python to MongoDB</w:t>
            </w:r>
          </w:p>
        </w:tc>
        <w:tc>
          <w:tcPr/>
          <w:p w:rsidR="00000000" w:rsidDel="00000000" w:rsidP="00000000" w:rsidRDefault="00000000" w:rsidRPr="00000000" w14:paraId="0000006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MED</w:t>
            </w:r>
          </w:p>
        </w:tc>
        <w:tc>
          <w:tcPr/>
          <w:p w:rsidR="00000000" w:rsidDel="00000000" w:rsidP="00000000" w:rsidRDefault="00000000" w:rsidRPr="00000000" w14:paraId="0000006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HI</w:t>
            </w:r>
          </w:p>
        </w:tc>
        <w:tc>
          <w:tcPr/>
          <w:p w:rsidR="00000000" w:rsidDel="00000000" w:rsidP="00000000" w:rsidRDefault="00000000" w:rsidRPr="00000000" w14:paraId="0000006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Learning and Implementing PyMongo which will allow us to convert data received as Python to JSON objects in MongoDB database.</w:t>
            </w:r>
          </w:p>
        </w:tc>
      </w:tr>
    </w:tbl>
    <w:p w:rsidR="00000000" w:rsidDel="00000000" w:rsidP="00000000" w:rsidRDefault="00000000" w:rsidRPr="00000000" w14:paraId="0000006F">
      <w:pPr>
        <w:rPr>
          <w:rFonts w:ascii="Carme" w:cs="Carme" w:eastAsia="Carme" w:hAnsi="Carme"/>
          <w:b w:val="1"/>
          <w:sz w:val="22"/>
          <w:szCs w:val="22"/>
        </w:rPr>
      </w:pPr>
      <w:r w:rsidDel="00000000" w:rsidR="00000000" w:rsidRPr="00000000">
        <w:rPr>
          <w:rFonts w:ascii="Carme" w:cs="Carme" w:eastAsia="Carme" w:hAnsi="Carme"/>
          <w:b w:val="1"/>
          <w:sz w:val="22"/>
          <w:szCs w:val="22"/>
          <w:rtl w:val="0"/>
        </w:rPr>
        <w:t xml:space="preserve">NOTE: Attach additional sheets if insufficient space available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2"/>
          <w:szCs w:val="32"/>
          <w:u w:val="single"/>
        </w:rPr>
      </w:pPr>
      <w:r w:rsidDel="00000000" w:rsidR="00000000" w:rsidRPr="00000000">
        <w:rPr>
          <w:b w:val="1"/>
          <w:sz w:val="32"/>
          <w:szCs w:val="32"/>
          <w:u w:val="single"/>
          <w:rtl w:val="0"/>
        </w:rPr>
        <w:t xml:space="preserve">Submission Guidelines: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Please submit as “T&lt;team number&gt;_ProjectStatusReport1”. </w:t>
      </w:r>
    </w:p>
    <w:p w:rsidR="00000000" w:rsidDel="00000000" w:rsidP="00000000" w:rsidRDefault="00000000" w:rsidRPr="00000000" w14:paraId="00000076">
      <w:pPr>
        <w:rPr/>
      </w:pPr>
      <w:r w:rsidDel="00000000" w:rsidR="00000000" w:rsidRPr="00000000">
        <w:rPr>
          <w:rtl w:val="0"/>
        </w:rPr>
        <w:t xml:space="preserve">For e.g. T29_ProjectStatusReport1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is a group submission i.e. one per group.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32"/>
          <w:szCs w:val="32"/>
          <w:u w:val="single"/>
        </w:rPr>
      </w:pPr>
      <w:r w:rsidDel="00000000" w:rsidR="00000000" w:rsidRPr="00000000">
        <w:rPr>
          <w:b w:val="1"/>
          <w:sz w:val="32"/>
          <w:szCs w:val="32"/>
          <w:u w:val="single"/>
          <w:rtl w:val="0"/>
        </w:rPr>
        <w:t xml:space="preserve">Due Dates:</w:t>
      </w:r>
    </w:p>
    <w:p w:rsidR="00000000" w:rsidDel="00000000" w:rsidP="00000000" w:rsidRDefault="00000000" w:rsidRPr="00000000" w14:paraId="0000007B">
      <w:pPr>
        <w:rPr>
          <w:rFonts w:ascii="Frutiger-Light" w:cs="Frutiger-Light" w:eastAsia="Frutiger-Light" w:hAnsi="Frutiger-Light"/>
          <w:b w:val="1"/>
          <w:color w:val="1f497d"/>
          <w:sz w:val="32"/>
          <w:szCs w:val="32"/>
        </w:rPr>
      </w:pPr>
      <w:r w:rsidDel="00000000" w:rsidR="00000000" w:rsidRPr="00000000">
        <w:rPr>
          <w:rtl w:val="0"/>
        </w:rPr>
      </w:r>
    </w:p>
    <w:p w:rsidR="00000000" w:rsidDel="00000000" w:rsidP="00000000" w:rsidRDefault="00000000" w:rsidRPr="00000000" w14:paraId="0000007C">
      <w:pPr>
        <w:rPr>
          <w:rFonts w:ascii="Frutiger-Light" w:cs="Frutiger-Light" w:eastAsia="Frutiger-Light" w:hAnsi="Frutiger-Light"/>
          <w:b w:val="1"/>
          <w:color w:val="1f497d"/>
          <w:sz w:val="32"/>
          <w:szCs w:val="32"/>
        </w:rPr>
      </w:pPr>
      <w:bookmarkStart w:colFirst="0" w:colLast="0" w:name="_gjdgxs" w:id="0"/>
      <w:bookmarkEnd w:id="0"/>
      <w:r w:rsidDel="00000000" w:rsidR="00000000" w:rsidRPr="00000000">
        <w:rPr>
          <w:rFonts w:ascii="Frutiger-Light" w:cs="Frutiger-Light" w:eastAsia="Frutiger-Light" w:hAnsi="Frutiger-Light"/>
          <w:b w:val="1"/>
          <w:color w:val="1f497d"/>
          <w:sz w:val="32"/>
          <w:szCs w:val="32"/>
          <w:rtl w:val="0"/>
        </w:rPr>
        <w:t xml:space="preserve">Sunday, Jan 20, 2019 (11:59 p.m.)</w:t>
      </w:r>
    </w:p>
    <w:p w:rsidR="00000000" w:rsidDel="00000000" w:rsidP="00000000" w:rsidRDefault="00000000" w:rsidRPr="00000000" w14:paraId="0000007D">
      <w:pPr>
        <w:rPr>
          <w:rFonts w:ascii="Frutiger-Light" w:cs="Frutiger-Light" w:eastAsia="Frutiger-Light" w:hAnsi="Frutiger-Light"/>
          <w:b w:val="1"/>
          <w:color w:val="1f497d"/>
          <w:sz w:val="32"/>
          <w:szCs w:val="32"/>
        </w:rPr>
      </w:pPr>
      <w:r w:rsidDel="00000000" w:rsidR="00000000" w:rsidRPr="00000000">
        <w:rPr>
          <w:rtl w:val="0"/>
        </w:rPr>
      </w:r>
    </w:p>
    <w:sectPr>
      <w:headerReference r:id="rId6" w:type="default"/>
      <w:footerReference r:id="rId7" w:type="default"/>
      <w:pgSz w:h="15840" w:w="12240"/>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 w:name="Frutiger-Light"/>
  <w:font w:name="Carme">
    <w:embedRegular w:fontKey="{00000000-0000-0000-0000-000000000000}" r:id="rId1" w:subsetted="0"/>
  </w:font>
  <w:font w:name="Book Antiqu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ambl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COMP3078</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 Id="rId2" Type="http://schemas.openxmlformats.org/officeDocument/2006/relationships/font" Target="fonts/BookAntiqua-regular.ttf"/><Relationship Id="rId3" Type="http://schemas.openxmlformats.org/officeDocument/2006/relationships/font" Target="fonts/BookAntiqua-bold.ttf"/><Relationship Id="rId4" Type="http://schemas.openxmlformats.org/officeDocument/2006/relationships/font" Target="fonts/BookAntiqua-italic.ttf"/><Relationship Id="rId9" Type="http://schemas.openxmlformats.org/officeDocument/2006/relationships/font" Target="fonts/Rambla-boldItalic.ttf"/><Relationship Id="rId5" Type="http://schemas.openxmlformats.org/officeDocument/2006/relationships/font" Target="fonts/BookAntiqua-boldItalic.ttf"/><Relationship Id="rId6" Type="http://schemas.openxmlformats.org/officeDocument/2006/relationships/font" Target="fonts/Rambla-regular.ttf"/><Relationship Id="rId7" Type="http://schemas.openxmlformats.org/officeDocument/2006/relationships/font" Target="fonts/Rambla-bold.ttf"/><Relationship Id="rId8" Type="http://schemas.openxmlformats.org/officeDocument/2006/relationships/font" Target="fonts/Ramb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