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60" w:after="120" w:line="300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120" w:line="300"/>
        <w:ind w:right="0" w:left="0" w:firstLine="0"/>
        <w:jc w:val="center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  <w:r>
        <w:object w:dxaOrig="7478" w:dyaOrig="1645">
          <v:rect xmlns:o="urn:schemas-microsoft-com:office:office" xmlns:v="urn:schemas-microsoft-com:vml" id="rectole0000000000" style="width:373.900000pt;height:8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60" w:after="120" w:line="300"/>
        <w:ind w:right="0" w:left="0" w:firstLine="0"/>
        <w:jc w:val="both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160" w:after="120" w:line="300"/>
        <w:ind w:right="0" w:left="0" w:firstLine="0"/>
        <w:jc w:val="both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160" w:after="120" w:line="300"/>
        <w:ind w:right="0" w:left="0" w:firstLine="0"/>
        <w:jc w:val="center"/>
        <w:rPr>
          <w:rFonts w:ascii="Montserrat" w:hAnsi="Montserrat" w:cs="Montserrat" w:eastAsia="Montserrat"/>
          <w:b/>
          <w:color w:val="C19A4F"/>
          <w:spacing w:val="0"/>
          <w:position w:val="0"/>
          <w:sz w:val="36"/>
          <w:shd w:fill="auto" w:val="clear"/>
        </w:rPr>
      </w:pPr>
      <w:r>
        <w:rPr>
          <w:rFonts w:ascii="Montserrat" w:hAnsi="Montserrat" w:cs="Montserrat" w:eastAsia="Montserrat"/>
          <w:b/>
          <w:color w:val="C19A4F"/>
          <w:spacing w:val="0"/>
          <w:position w:val="0"/>
          <w:sz w:val="36"/>
          <w:shd w:fill="auto" w:val="clear"/>
        </w:rPr>
        <w:t xml:space="preserve">TASK</w:t>
      </w:r>
    </w:p>
    <w:p>
      <w:pPr>
        <w:spacing w:before="160" w:after="120" w:line="300"/>
        <w:ind w:right="0" w:left="0" w:firstLine="0"/>
        <w:jc w:val="center"/>
        <w:rPr>
          <w:rFonts w:ascii="Montserrat" w:hAnsi="Montserrat" w:cs="Montserrat" w:eastAsia="Montserrat"/>
          <w:b/>
          <w:color w:val="113452"/>
          <w:spacing w:val="0"/>
          <w:position w:val="0"/>
          <w:sz w:val="60"/>
          <w:shd w:fill="auto" w:val="clear"/>
        </w:rPr>
      </w:pPr>
      <w:r>
        <w:rPr>
          <w:rFonts w:ascii="Montserrat" w:hAnsi="Montserrat" w:cs="Montserrat" w:eastAsia="Montserrat"/>
          <w:b/>
          <w:color w:val="113452"/>
          <w:spacing w:val="0"/>
          <w:position w:val="0"/>
          <w:sz w:val="60"/>
          <w:shd w:fill="auto" w:val="clear"/>
        </w:rPr>
        <w:t xml:space="preserve">Exploratory Data Analysis on the Global Dams Data Set</w:t>
      </w:r>
    </w:p>
    <w:p>
      <w:pPr>
        <w:spacing w:before="0" w:after="0" w:line="300"/>
        <w:ind w:right="0" w:left="0" w:firstLine="0"/>
        <w:jc w:val="center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300"/>
        <w:ind w:right="0" w:left="0" w:firstLine="0"/>
        <w:jc w:val="center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300"/>
        <w:ind w:right="0" w:left="0" w:firstLine="0"/>
        <w:jc w:val="center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300"/>
        <w:ind w:right="0" w:left="0" w:firstLine="0"/>
        <w:jc w:val="center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300"/>
        <w:ind w:right="0" w:left="0" w:firstLine="0"/>
        <w:jc w:val="center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300"/>
        <w:ind w:right="0" w:left="0" w:firstLine="0"/>
        <w:jc w:val="center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</w:p>
    <w:p>
      <w:pPr>
        <w:spacing w:before="0" w:after="0" w:line="300"/>
        <w:ind w:right="0" w:left="0" w:firstLine="0"/>
        <w:jc w:val="center"/>
        <w:rPr>
          <w:rFonts w:ascii="Cabin" w:hAnsi="Cabin" w:cs="Cabin" w:eastAsia="Cabin"/>
          <w:color w:val="EE6B00"/>
          <w:spacing w:val="0"/>
          <w:position w:val="0"/>
          <w:sz w:val="48"/>
          <w:shd w:fill="FFFFFF" w:val="clear"/>
        </w:rPr>
      </w:pPr>
      <w:r>
        <w:object w:dxaOrig="4881" w:dyaOrig="1312">
          <v:rect xmlns:o="urn:schemas-microsoft-com:office:office" xmlns:v="urn:schemas-microsoft-com:vml" id="rectole0000000001" style="width:244.050000pt;height:6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60" w:after="120" w:line="300"/>
        <w:ind w:right="0" w:left="0" w:firstLine="0"/>
        <w:jc w:val="center"/>
        <w:rPr>
          <w:rFonts w:ascii="Montserrat Light" w:hAnsi="Montserrat Light" w:cs="Montserrat Light" w:eastAsia="Montserrat Light"/>
          <w:color w:val="113452"/>
          <w:spacing w:val="0"/>
          <w:position w:val="0"/>
          <w:sz w:val="28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EE6B00"/>
          <w:spacing w:val="0"/>
          <w:position w:val="0"/>
          <w:sz w:val="40"/>
          <w:u w:val="single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EE6B00"/>
          <w:spacing w:val="0"/>
          <w:position w:val="0"/>
          <w:sz w:val="40"/>
          <w:u w:val="single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EE6B00"/>
          <w:spacing w:val="0"/>
          <w:position w:val="0"/>
          <w:sz w:val="40"/>
          <w:u w:val="single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EE6B00"/>
          <w:spacing w:val="0"/>
          <w:position w:val="0"/>
          <w:sz w:val="40"/>
          <w:u w:val="single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" w:hAnsi="Montserrat" w:cs="Montserrat" w:eastAsia="Montserrat"/>
          <w:b/>
          <w:color w:val="113452"/>
          <w:spacing w:val="0"/>
          <w:position w:val="0"/>
          <w:sz w:val="36"/>
          <w:shd w:fill="auto" w:val="clear"/>
        </w:rPr>
      </w:pPr>
      <w:r>
        <w:rPr>
          <w:rFonts w:ascii="Montserrat" w:hAnsi="Montserrat" w:cs="Montserrat" w:eastAsia="Montserrat"/>
          <w:b/>
          <w:color w:val="113452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240" w:after="24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24"/>
          <w:shd w:fill="auto" w:val="clear"/>
        </w:rPr>
        <w:t xml:space="preserve">The CSV dataset contains information about dam locations and the capacity for future hydro-connected solar installations. It also shows current installed capacity.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  <w:t xml:space="preserve">DATA CLEANING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After reading in the CSV file I displayed the columns and the first 20 rows to familiarise myself with the type of data in the dataframe. This suggested that despite the numerous columns, there was a large amount of missing data. The shape of the dataframe counted 59 columns and 6155 rows. I Printed the min and max values for the YEAR column to get a better understanding of the range. I Chose to work with data from 2000 onwards in the Year column. I printed out the object types to see if the numbers need to be changed to integers or floats but the numbers were already in the correct format. I printed out columns for 'Main_basin', 'Transm_exist', 'Near_city' for exploration but did not use the values these columns.</w:t>
      </w:r>
    </w:p>
    <w:p>
      <w:pPr>
        <w:spacing w:before="0" w:after="0" w:line="300"/>
        <w:ind w:right="0" w:left="0" w:firstLine="0"/>
        <w:jc w:val="both"/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  <w:t xml:space="preserve">MISSING DATA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Missingo visualisation revealed a large amount of missing data.</w:t>
      </w:r>
    </w:p>
    <w:p>
      <w:pPr>
        <w:spacing w:before="0" w:after="0" w:line="24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8310" w:dyaOrig="2899">
          <v:rect xmlns:o="urn:schemas-microsoft-com:office:office" xmlns:v="urn:schemas-microsoft-com:vml" id="rectole0000000002" style="width:415.500000pt;height:14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I dropped all the columns with over 5000 items of missing data.</w: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8310" w:dyaOrig="3330">
          <v:rect xmlns:o="urn:schemas-microsoft-com:office:office" xmlns:v="urn:schemas-microsoft-com:vml" id="rectole0000000003" style="width:415.500000pt;height:16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 I changed all the NaN items in the columns containing float values to zero and then changed the same values to the mean of the column for more accurate visualisations.</w:t>
      </w:r>
    </w:p>
    <w:p>
      <w:pPr>
        <w:spacing w:before="0" w:after="0" w:line="24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8310" w:dyaOrig="3690">
          <v:rect xmlns:o="urn:schemas-microsoft-com:office:office" xmlns:v="urn:schemas-microsoft-com:vml" id="rectole0000000004" style="width:415.500000pt;height:184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C19A4F"/>
          <w:spacing w:val="0"/>
          <w:position w:val="0"/>
          <w:sz w:val="24"/>
          <w:shd w:fill="auto" w:val="clear"/>
        </w:rPr>
        <w:t xml:space="preserve">DATA STORIES AND VISUALIZATIONS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Bar chart shows the countries reservoir capacity and compares it to the PV installed capacity.</w:t>
        <w:br/>
        <w:br/>
      </w:r>
      <w:r>
        <w:object w:dxaOrig="9860" w:dyaOrig="5869">
          <v:rect xmlns:o="urn:schemas-microsoft-com:office:office" xmlns:v="urn:schemas-microsoft-com:vml" id="rectole0000000005" style="width:493.000000pt;height:293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  <w:t xml:space="preserve">Display of the total sum of the respective purpose of the dams in the dataframe.</w:t>
      </w:r>
    </w:p>
    <w:p>
      <w:pPr>
        <w:spacing w:before="0" w:after="0" w:line="24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  <w:r>
        <w:object w:dxaOrig="4690" w:dyaOrig="2140">
          <v:rect xmlns:o="urn:schemas-microsoft-com:office:office" xmlns:v="urn:schemas-microsoft-com:vml" id="rectole0000000006" style="width:234.500000pt;height:10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  <w:t xml:space="preserve">Pie chart showing the percentages of the respective purposes for which the dams were built. A decision maker must consider if it is possible to install PV power on dams that are built for irrigation or water supply.</w:t>
      </w: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object w:dxaOrig="8310" w:dyaOrig="5919">
          <v:rect xmlns:o="urn:schemas-microsoft-com:office:office" xmlns:v="urn:schemas-microsoft-com:vml" id="rectole0000000007" style="width:415.500000pt;height:295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  <w:t xml:space="preserve">Histogrm shows a range of installed capacity between just below zero and just below 80000.</w: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object w:dxaOrig="7109" w:dyaOrig="4440">
          <v:rect xmlns:o="urn:schemas-microsoft-com:office:office" xmlns:v="urn:schemas-microsoft-com:vml" id="rectole0000000008" style="width:355.450000pt;height:222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  <w:t xml:space="preserve">Line graph shows the annual area made available from 2000 until 2017.</w: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  <w:t xml:space="preserve">There is  a steady decline in dams being built within the date range.</w: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object w:dxaOrig="6710" w:dyaOrig="4520">
          <v:rect xmlns:o="urn:schemas-microsoft-com:office:office" xmlns:v="urn:schemas-microsoft-com:vml" id="rectole0000000009" style="width:335.500000pt;height:226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  <w:t xml:space="preserve">Scatter plot shows a strong correllation between the surface of the dam and the potential PV surface.</w: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object w:dxaOrig="7079" w:dyaOrig="4669">
          <v:rect xmlns:o="urn:schemas-microsoft-com:office:office" xmlns:v="urn:schemas-microsoft-com:vml" id="rectole0000000010" style="width:353.950000pt;height:233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  <w:t xml:space="preserve">Histograms showing the distribution of 'Res_capacityM3', 'PV_SpaCapacity' and 'Res_area_km2'.</w: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  <w:r>
        <w:object w:dxaOrig="6650" w:dyaOrig="7760">
          <v:rect xmlns:o="urn:schemas-microsoft-com:office:office" xmlns:v="urn:schemas-microsoft-com:vml" id="rectole0000000011" style="width:332.500000pt;height:388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bin" w:hAnsi="Cabin" w:cs="Cabin" w:eastAsia="Cabi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Montserrat Light" w:hAnsi="Montserrat Light" w:cs="Montserrat Light" w:eastAsia="Montserrat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bin" w:hAnsi="Cabin" w:cs="Cabin" w:eastAsia="Cabin"/>
          <w:b/>
          <w:color w:val="auto"/>
          <w:spacing w:val="0"/>
          <w:position w:val="0"/>
          <w:sz w:val="22"/>
          <w:shd w:fill="auto" w:val="clear"/>
        </w:rPr>
        <w:t xml:space="preserve">THIS REPORT WAS WRITTEN BY : Jan Hendrik Hofmeyr</w:t>
      </w:r>
    </w:p>
    <w:p>
      <w:pPr>
        <w:spacing w:before="160" w:after="120" w:line="300"/>
        <w:ind w:right="0" w:left="0" w:firstLine="0"/>
        <w:jc w:val="both"/>
        <w:rPr>
          <w:rFonts w:ascii="Cabin" w:hAnsi="Cabin" w:cs="Cabin" w:eastAsia="Cabin"/>
          <w:b/>
          <w:color w:val="auto"/>
          <w:spacing w:val="0"/>
          <w:position w:val="0"/>
          <w:sz w:val="24"/>
          <w:shd w:fill="auto" w:val="clear"/>
        </w:rPr>
      </w:pPr>
      <w:r>
        <w:object w:dxaOrig="13003" w:dyaOrig="403">
          <v:rect xmlns:o="urn:schemas-microsoft-com:office:office" xmlns:v="urn:schemas-microsoft-com:vml" id="rectole0000000012" style="width:650.150000pt;height:20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