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60" w:after="120" w:line="300"/>
        <w:ind w:right="0" w:left="0" w:firstLine="0"/>
        <w:jc w:val="left"/>
        <w:rPr>
          <w:rFonts w:ascii="Cabin" w:hAnsi="Cabin" w:cs="Cabin" w:eastAsia="Cabin"/>
          <w:color w:val="auto"/>
          <w:spacing w:val="0"/>
          <w:position w:val="0"/>
          <w:sz w:val="22"/>
          <w:shd w:fill="auto" w:val="clear"/>
        </w:rPr>
      </w:pPr>
    </w:p>
    <w:p>
      <w:pPr>
        <w:spacing w:before="160" w:after="120" w:line="300"/>
        <w:ind w:right="0" w:left="0" w:firstLine="0"/>
        <w:jc w:val="center"/>
        <w:rPr>
          <w:rFonts w:ascii="Cabin" w:hAnsi="Cabin" w:cs="Cabin" w:eastAsia="Cabin"/>
          <w:color w:val="EE6B00"/>
          <w:spacing w:val="0"/>
          <w:position w:val="0"/>
          <w:sz w:val="48"/>
          <w:shd w:fill="FFFFFF" w:val="clear"/>
        </w:rPr>
      </w:pPr>
      <w:r>
        <w:object w:dxaOrig="7572" w:dyaOrig="1660">
          <v:rect xmlns:o="urn:schemas-microsoft-com:office:office" xmlns:v="urn:schemas-microsoft-com:vml" id="rectole0000000000" style="width:378.600000pt;height:8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60" w:after="120" w:line="300"/>
        <w:ind w:right="0" w:left="0" w:firstLine="0"/>
        <w:jc w:val="both"/>
        <w:rPr>
          <w:rFonts w:ascii="Cabin" w:hAnsi="Cabin" w:cs="Cabin" w:eastAsia="Cabin"/>
          <w:color w:val="EE6B00"/>
          <w:spacing w:val="0"/>
          <w:position w:val="0"/>
          <w:sz w:val="48"/>
          <w:shd w:fill="FFFFFF" w:val="clear"/>
        </w:rPr>
      </w:pPr>
    </w:p>
    <w:p>
      <w:pPr>
        <w:spacing w:before="160" w:after="120" w:line="300"/>
        <w:ind w:right="0" w:left="0" w:firstLine="0"/>
        <w:jc w:val="both"/>
        <w:rPr>
          <w:rFonts w:ascii="Cabin" w:hAnsi="Cabin" w:cs="Cabin" w:eastAsia="Cabin"/>
          <w:color w:val="EE6B00"/>
          <w:spacing w:val="0"/>
          <w:position w:val="0"/>
          <w:sz w:val="48"/>
          <w:shd w:fill="FFFFFF" w:val="clear"/>
        </w:rPr>
      </w:pPr>
    </w:p>
    <w:p>
      <w:pPr>
        <w:spacing w:before="160" w:after="120" w:line="300"/>
        <w:ind w:right="0" w:left="0" w:firstLine="0"/>
        <w:jc w:val="center"/>
        <w:rPr>
          <w:rFonts w:ascii="Montserrat" w:hAnsi="Montserrat" w:cs="Montserrat" w:eastAsia="Montserrat"/>
          <w:b/>
          <w:color w:val="C19A4F"/>
          <w:spacing w:val="0"/>
          <w:position w:val="0"/>
          <w:sz w:val="36"/>
          <w:shd w:fill="auto" w:val="clear"/>
        </w:rPr>
      </w:pPr>
      <w:r>
        <w:rPr>
          <w:rFonts w:ascii="Montserrat" w:hAnsi="Montserrat" w:cs="Montserrat" w:eastAsia="Montserrat"/>
          <w:b/>
          <w:color w:val="C19A4F"/>
          <w:spacing w:val="0"/>
          <w:position w:val="0"/>
          <w:sz w:val="36"/>
          <w:shd w:fill="auto" w:val="clear"/>
        </w:rPr>
        <w:t xml:space="preserve">TASK</w:t>
      </w:r>
    </w:p>
    <w:p>
      <w:pPr>
        <w:spacing w:before="160" w:after="120" w:line="300"/>
        <w:ind w:right="0" w:left="0" w:firstLine="0"/>
        <w:jc w:val="center"/>
        <w:rPr>
          <w:rFonts w:ascii="Montserrat" w:hAnsi="Montserrat" w:cs="Montserrat" w:eastAsia="Montserrat"/>
          <w:b/>
          <w:color w:val="113452"/>
          <w:spacing w:val="0"/>
          <w:position w:val="0"/>
          <w:sz w:val="60"/>
          <w:shd w:fill="auto" w:val="clear"/>
        </w:rPr>
      </w:pPr>
      <w:r>
        <w:rPr>
          <w:rFonts w:ascii="Montserrat" w:hAnsi="Montserrat" w:cs="Montserrat" w:eastAsia="Montserrat"/>
          <w:b/>
          <w:color w:val="113452"/>
          <w:spacing w:val="0"/>
          <w:position w:val="0"/>
          <w:sz w:val="60"/>
          <w:shd w:fill="auto" w:val="clear"/>
        </w:rPr>
        <w:t xml:space="preserve">Exploratory Data Analysis on the Automobile Data Set</w:t>
      </w: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p>
    <w:p>
      <w:pPr>
        <w:spacing w:before="0" w:after="0" w:line="300"/>
        <w:ind w:right="0" w:left="0" w:firstLine="0"/>
        <w:jc w:val="center"/>
        <w:rPr>
          <w:rFonts w:ascii="Cabin" w:hAnsi="Cabin" w:cs="Cabin" w:eastAsia="Cabin"/>
          <w:color w:val="EE6B00"/>
          <w:spacing w:val="0"/>
          <w:position w:val="0"/>
          <w:sz w:val="48"/>
          <w:shd w:fill="FFFFFF" w:val="clear"/>
        </w:rPr>
      </w:pPr>
      <w:r>
        <w:object w:dxaOrig="4940" w:dyaOrig="1336">
          <v:rect xmlns:o="urn:schemas-microsoft-com:office:office" xmlns:v="urn:schemas-microsoft-com:vml" id="rectole0000000001" style="width:247.000000pt;height:66.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60" w:after="120" w:line="300"/>
        <w:ind w:right="0" w:left="0" w:firstLine="0"/>
        <w:jc w:val="center"/>
        <w:rPr>
          <w:rFonts w:ascii="Montserrat Light" w:hAnsi="Montserrat Light" w:cs="Montserrat Light" w:eastAsia="Montserrat Light"/>
          <w:color w:val="113452"/>
          <w:spacing w:val="0"/>
          <w:position w:val="0"/>
          <w:sz w:val="28"/>
          <w:shd w:fill="FFFFFF" w:val="clear"/>
        </w:rPr>
      </w:pPr>
    </w:p>
    <w:p>
      <w:pPr>
        <w:spacing w:before="0" w:after="0" w:line="300"/>
        <w:ind w:right="0" w:left="0" w:firstLine="0"/>
        <w:jc w:val="both"/>
        <w:rPr>
          <w:rFonts w:ascii="Cabin" w:hAnsi="Cabin" w:cs="Cabin" w:eastAsia="Cabin"/>
          <w:color w:val="auto"/>
          <w:spacing w:val="0"/>
          <w:position w:val="0"/>
          <w:sz w:val="28"/>
          <w:shd w:fill="FFFFFF" w:val="clear"/>
        </w:rPr>
      </w:pPr>
    </w:p>
    <w:p>
      <w:pPr>
        <w:spacing w:before="0" w:after="0" w:line="300"/>
        <w:ind w:right="0" w:left="0" w:firstLine="0"/>
        <w:jc w:val="both"/>
        <w:rPr>
          <w:rFonts w:ascii="Cabin" w:hAnsi="Cabin" w:cs="Cabin" w:eastAsia="Cabin"/>
          <w:color w:val="EE6B00"/>
          <w:spacing w:val="0"/>
          <w:position w:val="0"/>
          <w:sz w:val="40"/>
          <w:u w:val="single"/>
          <w:shd w:fill="FFFFFF" w:val="clear"/>
        </w:rPr>
      </w:pPr>
    </w:p>
    <w:p>
      <w:pPr>
        <w:spacing w:before="0" w:after="0" w:line="300"/>
        <w:ind w:right="0" w:left="0" w:firstLine="0"/>
        <w:jc w:val="both"/>
        <w:rPr>
          <w:rFonts w:ascii="Cabin" w:hAnsi="Cabin" w:cs="Cabin" w:eastAsia="Cabin"/>
          <w:color w:val="EE6B00"/>
          <w:spacing w:val="0"/>
          <w:position w:val="0"/>
          <w:sz w:val="40"/>
          <w:u w:val="single"/>
          <w:shd w:fill="FFFFFF" w:val="clear"/>
        </w:rPr>
      </w:pPr>
    </w:p>
    <w:p>
      <w:pPr>
        <w:spacing w:before="0" w:after="0" w:line="300"/>
        <w:ind w:right="0" w:left="0" w:firstLine="0"/>
        <w:jc w:val="both"/>
        <w:rPr>
          <w:rFonts w:ascii="Cabin" w:hAnsi="Cabin" w:cs="Cabin" w:eastAsia="Cabin"/>
          <w:color w:val="EE6B00"/>
          <w:spacing w:val="0"/>
          <w:position w:val="0"/>
          <w:sz w:val="40"/>
          <w:u w:val="single"/>
          <w:shd w:fill="FFFFFF" w:val="clear"/>
        </w:rPr>
      </w:pPr>
    </w:p>
    <w:p>
      <w:pPr>
        <w:spacing w:before="0" w:after="0" w:line="300"/>
        <w:ind w:right="0" w:left="0" w:firstLine="0"/>
        <w:jc w:val="both"/>
        <w:rPr>
          <w:rFonts w:ascii="Cabin" w:hAnsi="Cabin" w:cs="Cabin" w:eastAsia="Cabin"/>
          <w:color w:val="EE6B00"/>
          <w:spacing w:val="0"/>
          <w:position w:val="0"/>
          <w:sz w:val="40"/>
          <w:u w:val="single"/>
          <w:shd w:fill="FFFFFF" w:val="clear"/>
        </w:rPr>
      </w:pPr>
    </w:p>
    <w:p>
      <w:pPr>
        <w:spacing w:before="0" w:after="0" w:line="300"/>
        <w:ind w:right="0" w:left="0" w:firstLine="0"/>
        <w:jc w:val="both"/>
        <w:rPr>
          <w:rFonts w:ascii="Montserrat" w:hAnsi="Montserrat" w:cs="Montserrat" w:eastAsia="Montserrat"/>
          <w:b/>
          <w:color w:val="113452"/>
          <w:spacing w:val="0"/>
          <w:position w:val="0"/>
          <w:sz w:val="36"/>
          <w:shd w:fill="auto" w:val="clear"/>
        </w:rPr>
      </w:pPr>
      <w:r>
        <w:rPr>
          <w:rFonts w:ascii="Montserrat" w:hAnsi="Montserrat" w:cs="Montserrat" w:eastAsia="Montserrat"/>
          <w:b/>
          <w:color w:val="113452"/>
          <w:spacing w:val="0"/>
          <w:position w:val="0"/>
          <w:sz w:val="36"/>
          <w:shd w:fill="auto" w:val="clear"/>
        </w:rPr>
        <w:t xml:space="preserve">Introduction</w:t>
      </w:r>
    </w:p>
    <w:p>
      <w:pPr>
        <w:spacing w:before="240" w:after="240" w:line="300"/>
        <w:ind w:right="0" w:left="0" w:firstLine="0"/>
        <w:jc w:val="both"/>
        <w:rPr>
          <w:rFonts w:ascii="Montserrat" w:hAnsi="Montserrat" w:cs="Montserrat" w:eastAsia="Montserrat"/>
          <w:color w:val="666666"/>
          <w:spacing w:val="0"/>
          <w:position w:val="0"/>
          <w:sz w:val="24"/>
          <w:shd w:fill="auto" w:val="clear"/>
        </w:rPr>
      </w:pPr>
      <w:r>
        <w:rPr>
          <w:rFonts w:ascii="Montserrat" w:hAnsi="Montserrat" w:cs="Montserrat" w:eastAsia="Montserrat"/>
          <w:color w:val="666666"/>
          <w:spacing w:val="0"/>
          <w:position w:val="0"/>
          <w:sz w:val="24"/>
          <w:shd w:fill="auto" w:val="clear"/>
        </w:rPr>
        <w:t xml:space="preserve">A csv table that contains data of different makes of vehicles. The dimensions of the vehicles body and engin are included in  the dataset. Some output variables include mile per gallon and rpm. The vehicle price is also included.</w:t>
      </w:r>
    </w:p>
    <w:p>
      <w:pPr>
        <w:spacing w:before="240" w:after="240" w:line="300"/>
        <w:ind w:right="0" w:left="0" w:firstLine="0"/>
        <w:jc w:val="both"/>
        <w:rPr>
          <w:rFonts w:ascii="Montserrat" w:hAnsi="Montserrat" w:cs="Montserrat" w:eastAsia="Montserrat"/>
          <w:color w:val="666666"/>
          <w:spacing w:val="0"/>
          <w:position w:val="0"/>
          <w:sz w:val="24"/>
          <w:shd w:fill="auto" w:val="clear"/>
        </w:rPr>
      </w:pPr>
      <w:r>
        <w:rPr>
          <w:rFonts w:ascii="Montserrat" w:hAnsi="Montserrat" w:cs="Montserrat" w:eastAsia="Montserrat"/>
          <w:color w:val="666666"/>
          <w:spacing w:val="0"/>
          <w:position w:val="0"/>
          <w:sz w:val="24"/>
          <w:shd w:fill="auto" w:val="clear"/>
        </w:rPr>
        <w:t xml:space="preserve">This data can be used in car purchase decision making as it indicates the price and costs involved once purchased. There are a number of missing values filled in with question marks that need to be replaced and some of the column data types need tocast to int in order to use maths functions and calculations.</w:t>
      </w:r>
    </w:p>
    <w:p>
      <w:pPr>
        <w:spacing w:before="240" w:after="240" w:line="300"/>
        <w:ind w:right="0" w:left="0" w:firstLine="0"/>
        <w:jc w:val="both"/>
        <w:rPr>
          <w:rFonts w:ascii="Cabin" w:hAnsi="Cabin" w:cs="Cabin" w:eastAsia="Cabin"/>
          <w:color w:val="auto"/>
          <w:spacing w:val="0"/>
          <w:position w:val="0"/>
          <w:sz w:val="24"/>
          <w:u w:val="single"/>
          <w:shd w:fill="auto" w:val="clear"/>
        </w:rPr>
      </w:pPr>
    </w:p>
    <w:p>
      <w:pPr>
        <w:spacing w:before="0" w:after="0" w:line="300"/>
        <w:ind w:right="0" w:left="0" w:firstLine="0"/>
        <w:jc w:val="both"/>
        <w:rPr>
          <w:rFonts w:ascii="Cabin" w:hAnsi="Cabin" w:cs="Cabin" w:eastAsia="Cabin"/>
          <w:b/>
          <w:color w:val="auto"/>
          <w:spacing w:val="0"/>
          <w:position w:val="0"/>
          <w:sz w:val="24"/>
          <w:shd w:fill="auto" w:val="clear"/>
        </w:rPr>
      </w:pPr>
      <w:r>
        <w:rPr>
          <w:rFonts w:ascii="Montserrat" w:hAnsi="Montserrat" w:cs="Montserrat" w:eastAsia="Montserrat"/>
          <w:b/>
          <w:color w:val="C19A4F"/>
          <w:spacing w:val="0"/>
          <w:position w:val="0"/>
          <w:sz w:val="24"/>
          <w:shd w:fill="auto" w:val="clear"/>
        </w:rPr>
        <w:t xml:space="preserve">DATA CLEANING</w:t>
      </w:r>
    </w:p>
    <w:p>
      <w:pPr>
        <w:spacing w:before="0" w:after="0" w:line="300"/>
        <w:ind w:right="0" w:left="0" w:firstLine="0"/>
        <w:jc w:val="both"/>
        <w:rPr>
          <w:rFonts w:ascii="Cabin" w:hAnsi="Cabin" w:cs="Cabin" w:eastAsia="Cabin"/>
          <w:b/>
          <w:color w:val="auto"/>
          <w:spacing w:val="0"/>
          <w:position w:val="0"/>
          <w:sz w:val="24"/>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printed the column names and the first ten rows to get a better understanding of the dataframe.</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1659">
          <v:rect xmlns:o="urn:schemas-microsoft-com:office:office" xmlns:v="urn:schemas-microsoft-com:vml" id="rectole0000000002" style="width:415.500000pt;height:82.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2569">
          <v:rect xmlns:o="urn:schemas-microsoft-com:office:office" xmlns:v="urn:schemas-microsoft-com:vml" id="rectole0000000003" style="width:415.500000pt;height:12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 I printed the data types to see if I could work with equations and manipulate the data for visualisation. </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3839" w:dyaOrig="7230">
          <v:rect xmlns:o="urn:schemas-microsoft-com:office:office" xmlns:v="urn:schemas-microsoft-com:vml" id="rectole0000000004" style="width:191.950000pt;height:361.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had to change the data type from object to float in the columns containing numbers. </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4080" w:dyaOrig="3319">
          <v:rect xmlns:o="urn:schemas-microsoft-com:office:office" xmlns:v="urn:schemas-microsoft-com:vml" id="rectole0000000005" style="width:204.000000pt;height:165.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dropped columns 'normalized-losses' and 'compression-ratio' as I wasn't going to work with them. </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1459">
          <v:rect xmlns:o="urn:schemas-microsoft-com:office:office" xmlns:v="urn:schemas-microsoft-com:vml" id="rectole0000000006" style="width:415.500000pt;height:72.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returned the unique values of the fuel-type, fuel-system, engine-location for reference.</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object w:dxaOrig="5229" w:dyaOrig="540">
          <v:rect xmlns:o="urn:schemas-microsoft-com:office:office" xmlns:v="urn:schemas-microsoft-com:vml" id="rectole0000000007" style="width:261.450000pt;height:27.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689">
          <v:rect xmlns:o="urn:schemas-microsoft-com:office:office" xmlns:v="urn:schemas-microsoft-com:vml" id="rectole0000000008" style="width:415.500000pt;height:34.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5009" w:dyaOrig="510">
          <v:rect xmlns:o="urn:schemas-microsoft-com:office:office" xmlns:v="urn:schemas-microsoft-com:vml" id="rectole0000000009" style="width:250.450000pt;height:25.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w:hAnsi="Montserrat" w:cs="Montserrat" w:eastAsia="Montserrat"/>
          <w:b/>
          <w:color w:val="C19A4F"/>
          <w:spacing w:val="0"/>
          <w:position w:val="0"/>
          <w:sz w:val="24"/>
          <w:shd w:fill="auto" w:val="clear"/>
        </w:rPr>
      </w:pPr>
    </w:p>
    <w:p>
      <w:pPr>
        <w:keepNext w:val="true"/>
        <w:keepLines w:val="true"/>
        <w:spacing w:before="0" w:after="0" w:line="300"/>
        <w:ind w:right="0" w:left="0" w:firstLine="0"/>
        <w:jc w:val="both"/>
        <w:rPr>
          <w:rFonts w:ascii="Montserrat" w:hAnsi="Montserrat" w:cs="Montserrat" w:eastAsia="Montserrat"/>
          <w:b/>
          <w:color w:val="C19A4F"/>
          <w:spacing w:val="0"/>
          <w:position w:val="0"/>
          <w:sz w:val="24"/>
          <w:shd w:fill="auto" w:val="clear"/>
        </w:rPr>
      </w:pPr>
      <w:r>
        <w:rPr>
          <w:rFonts w:ascii="Montserrat" w:hAnsi="Montserrat" w:cs="Montserrat" w:eastAsia="Montserrat"/>
          <w:b/>
          <w:color w:val="C19A4F"/>
          <w:spacing w:val="0"/>
          <w:position w:val="0"/>
          <w:sz w:val="24"/>
          <w:shd w:fill="auto" w:val="clear"/>
        </w:rPr>
        <w:t xml:space="preserve">MISSING DATA</w:t>
      </w:r>
    </w:p>
    <w:p>
      <w:pPr>
        <w:keepNext w:val="true"/>
        <w:keepLines w:val="true"/>
        <w:spacing w:before="0" w:after="0" w:line="300"/>
        <w:ind w:right="0" w:left="0" w:firstLine="0"/>
        <w:jc w:val="both"/>
        <w:rPr>
          <w:rFonts w:ascii="Montserrat" w:hAnsi="Montserrat" w:cs="Montserrat" w:eastAsia="Montserrat"/>
          <w:b/>
          <w:color w:val="C19A4F"/>
          <w:spacing w:val="0"/>
          <w:position w:val="0"/>
          <w:sz w:val="24"/>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.'Misingo' missing valuse visualisation showed no missing values</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3530">
          <v:rect xmlns:o="urn:schemas-microsoft-com:office:office" xmlns:v="urn:schemas-microsoft-com:vml" id="rectole0000000010" style="width:415.500000pt;height:176.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  Printing the number of zero valuse showed no values of zero.</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3240" w:dyaOrig="6919">
          <v:rect xmlns:o="urn:schemas-microsoft-com:office:office" xmlns:v="urn:schemas-microsoft-com:vml" id="rectole0000000011" style="width:162.000000pt;height:345.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b/>
          <w:color w:val="auto"/>
          <w:spacing w:val="0"/>
          <w:position w:val="0"/>
          <w:sz w:val="24"/>
          <w:shd w:fill="auto" w:val="clear"/>
        </w:rPr>
      </w:pPr>
      <w:r>
        <w:rPr>
          <w:rFonts w:ascii="Montserrat Light" w:hAnsi="Montserrat Light" w:cs="Montserrat Light" w:eastAsia="Montserrat Light"/>
          <w:color w:val="auto"/>
          <w:spacing w:val="0"/>
          <w:position w:val="0"/>
          <w:sz w:val="22"/>
          <w:shd w:fill="auto" w:val="clear"/>
        </w:rPr>
        <w:t xml:space="preserve"> The dataframe did however show that question marks were used to replace Nan and zeros. I first replaced the question marks with zeros in the columns that I worked with and then replace the zeros with the mean to make the data more accurate.</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Cabin" w:hAnsi="Cabin" w:cs="Cabin" w:eastAsia="Cabin"/>
          <w:color w:val="auto"/>
          <w:spacing w:val="0"/>
          <w:position w:val="0"/>
          <w:sz w:val="24"/>
          <w:shd w:fill="auto" w:val="clear"/>
        </w:rPr>
      </w:pPr>
    </w:p>
    <w:p>
      <w:pPr>
        <w:keepNext w:val="true"/>
        <w:keepLines w:val="true"/>
        <w:spacing w:before="0" w:after="0" w:line="300"/>
        <w:ind w:right="0" w:left="0" w:firstLine="0"/>
        <w:jc w:val="both"/>
        <w:rPr>
          <w:rFonts w:ascii="Montserrat" w:hAnsi="Montserrat" w:cs="Montserrat" w:eastAsia="Montserrat"/>
          <w:b/>
          <w:color w:val="C19A4F"/>
          <w:spacing w:val="0"/>
          <w:position w:val="0"/>
          <w:sz w:val="24"/>
          <w:shd w:fill="auto" w:val="clear"/>
        </w:rPr>
      </w:pPr>
      <w:r>
        <w:rPr>
          <w:rFonts w:ascii="Montserrat" w:hAnsi="Montserrat" w:cs="Montserrat" w:eastAsia="Montserrat"/>
          <w:b/>
          <w:color w:val="C19A4F"/>
          <w:spacing w:val="0"/>
          <w:position w:val="0"/>
          <w:sz w:val="24"/>
          <w:shd w:fill="auto" w:val="clear"/>
        </w:rPr>
        <w:t xml:space="preserve">DATA STORIES AND VISUALIZATIONS</w:t>
      </w:r>
    </w:p>
    <w:p>
      <w:pPr>
        <w:spacing w:before="0" w:after="0" w:line="300"/>
        <w:ind w:right="0" w:left="0" w:firstLine="0"/>
        <w:jc w:val="both"/>
        <w:rPr>
          <w:rFonts w:ascii="Cabin" w:hAnsi="Cabin" w:cs="Cabin" w:eastAsia="Cabin"/>
          <w:color w:val="auto"/>
          <w:spacing w:val="0"/>
          <w:position w:val="0"/>
          <w:sz w:val="24"/>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 THIS IS THE BULK OF THIS PROJECT. EXTRACT STORIES AND ASSUMPTIONS BASED ON VISUALIZATIONS OF THE DATA</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thought it would br important to note which make of car was the most efficient  with fuel economy. I plotted a bar graph that shows the mile per gallon for every car make. The highway and city measurements are plotted and show that Chevrolet is far the most economical in fuel usage. All cars are more economical on the highway compared to the city. Jaguar scores the lowest on fuel economy.</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10030" w:dyaOrig="4660">
          <v:rect xmlns:o="urn:schemas-microsoft-com:office:office" xmlns:v="urn:schemas-microsoft-com:vml" id="rectole0000000012" style="width:501.500000pt;height:23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A bar graph shows that Toyota has the largest amount of cars in the dataframe and Mercury the lowest.</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10069" w:dyaOrig="3330">
          <v:rect xmlns:o="urn:schemas-microsoft-com:office:office" xmlns:v="urn:schemas-microsoft-com:vml" id="rectole0000000013" style="width:503.450000pt;height:166.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plotted a pi chart that shows the percentage of different types of body styles in the dataframe. the sedan is the most </w:t>
      </w:r>
      <w:r>
        <w:rPr>
          <w:rFonts w:ascii="Montserrat Light" w:hAnsi="Montserrat Light" w:cs="Montserrat Light" w:eastAsia="Montserrat Light"/>
          <w:color w:val="auto"/>
          <w:spacing w:val="0"/>
          <w:position w:val="0"/>
          <w:sz w:val="22"/>
          <w:shd w:fill="auto" w:val="clear"/>
        </w:rPr>
        <w:t xml:space="preserve">prominent with 46.8 percent an convertable has the smallest representation with 2.9 percent.</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6570" w:dyaOrig="5100">
          <v:rect xmlns:o="urn:schemas-microsoft-com:office:office" xmlns:v="urn:schemas-microsoft-com:vml" id="rectole0000000014" style="width:328.500000pt;height:255.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I also displayed the number of cars for each body style.</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5190" w:dyaOrig="2090">
          <v:rect xmlns:o="urn:schemas-microsoft-com:office:office" xmlns:v="urn:schemas-microsoft-com:vml" id="rectole0000000015" style="width:259.500000pt;height:104.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The stroke-to-bore ratio is used to determine the engine's efficiency. "As the stroke-to-bore ratio increases, so does the distance the fresh air has to travel between the intake ports at one end of the cylinder and the exhaust ports at the other end. This increased distance results in higher scavenging efficiency and, as a result, lower pumping work because less fresh air is lost via charge short circuiting".I calculated the bore stroke ratio and added the bore_stroke _ratio column to the dataset.</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3099" w:dyaOrig="2190">
          <v:rect xmlns:o="urn:schemas-microsoft-com:office:office" xmlns:v="urn:schemas-microsoft-com:vml" id="rectole0000000016" style="width:154.950000pt;height:109.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Bar chart shows and compres the fuel efficiency of the respective fuel systems in the dataframe. 1bbl is the most efficient fuel system and 4bbl the least efficient.</w: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8310" w:dyaOrig="4899">
          <v:rect xmlns:o="urn:schemas-microsoft-com:office:office" xmlns:v="urn:schemas-microsoft-com:vml" id="rectole0000000017" style="width:415.500000pt;height:244.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A scatter plot shows the correlation between price and horsepower. The more expensive cars generally have more horsepower than the less expensive cars.</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7499" w:dyaOrig="4460">
          <v:rect xmlns:o="urn:schemas-microsoft-com:office:office" xmlns:v="urn:schemas-microsoft-com:vml" id="rectole0000000018" style="width:374.950000pt;height:223.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A boxplot shows that diesel engines have higher mpg measurements than gas engines. there are outliers on both gas and diesel measurements.</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r>
        <w:object w:dxaOrig="7549" w:dyaOrig="6169">
          <v:rect xmlns:o="urn:schemas-microsoft-com:office:office" xmlns:v="urn:schemas-microsoft-com:vml" id="rectole0000000019" style="width:377.450000pt;height:308.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r>
        <w:rPr>
          <w:rFonts w:ascii="Montserrat Light" w:hAnsi="Montserrat Light" w:cs="Montserrat Light" w:eastAsia="Montserrat Light"/>
          <w:color w:val="auto"/>
          <w:spacing w:val="0"/>
          <w:position w:val="0"/>
          <w:sz w:val="22"/>
          <w:shd w:fill="auto" w:val="clear"/>
        </w:rPr>
        <w:t xml:space="preserve">Histograms showing the ditribution of highway-mpg, price and horsepower. </w:t>
      </w: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24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Montserrat Light" w:hAnsi="Montserrat Light" w:cs="Montserrat Light" w:eastAsia="Montserrat Light"/>
          <w:color w:val="auto"/>
          <w:spacing w:val="0"/>
          <w:position w:val="0"/>
          <w:sz w:val="22"/>
          <w:shd w:fill="auto" w:val="clear"/>
        </w:rPr>
      </w:pPr>
    </w:p>
    <w:p>
      <w:pPr>
        <w:spacing w:before="0" w:after="0" w:line="300"/>
        <w:ind w:right="0" w:left="0" w:firstLine="0"/>
        <w:jc w:val="both"/>
        <w:rPr>
          <w:rFonts w:ascii="Cabin" w:hAnsi="Cabin" w:cs="Cabin" w:eastAsia="Cabin"/>
          <w:b/>
          <w:color w:val="auto"/>
          <w:spacing w:val="0"/>
          <w:position w:val="0"/>
          <w:sz w:val="22"/>
          <w:shd w:fill="auto" w:val="clear"/>
        </w:rPr>
      </w:pPr>
      <w:r>
        <w:object w:dxaOrig="8730" w:dyaOrig="7700">
          <v:rect xmlns:o="urn:schemas-microsoft-com:office:office" xmlns:v="urn:schemas-microsoft-com:vml" id="rectole0000000020" style="width:436.500000pt;height:385.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Montserrat Light" w:hAnsi="Montserrat Light" w:cs="Montserrat Light" w:eastAsia="Montserrat Light"/>
          <w:color w:val="auto"/>
          <w:spacing w:val="0"/>
          <w:position w:val="0"/>
          <w:sz w:val="22"/>
          <w:shd w:fill="auto" w:val="clear"/>
        </w:rPr>
        <w:br/>
        <w:br/>
        <w:t xml:space="preserve">Source - </w:t>
      </w:r>
      <w:hyperlink xmlns:r="http://schemas.openxmlformats.org/officeDocument/2006/relationships" r:id="docRId42">
        <w:r>
          <w:rPr>
            <w:rFonts w:ascii="Cabin" w:hAnsi="Cabin" w:cs="Cabin" w:eastAsia="Cabin"/>
            <w:color w:val="0000FF"/>
            <w:spacing w:val="0"/>
            <w:position w:val="0"/>
            <w:sz w:val="24"/>
            <w:u w:val="single"/>
            <w:shd w:fill="auto" w:val="clear"/>
          </w:rPr>
          <w:t xml:space="preserve">https://achatespower.com/stroke-to-bore/</w:t>
        </w:r>
      </w:hyperlink>
    </w:p>
    <w:p>
      <w:pPr>
        <w:spacing w:before="0" w:after="0" w:line="276"/>
        <w:ind w:right="0" w:left="0" w:firstLine="0"/>
        <w:jc w:val="both"/>
        <w:rPr>
          <w:rFonts w:ascii="Cabin" w:hAnsi="Cabin" w:cs="Cabin" w:eastAsia="Cabin"/>
          <w:b/>
          <w:color w:val="auto"/>
          <w:spacing w:val="0"/>
          <w:position w:val="0"/>
          <w:sz w:val="22"/>
          <w:shd w:fill="auto" w:val="clear"/>
        </w:rPr>
      </w:pPr>
    </w:p>
    <w:p>
      <w:pPr>
        <w:spacing w:before="0" w:after="0" w:line="276"/>
        <w:ind w:right="0" w:left="0" w:firstLine="0"/>
        <w:jc w:val="both"/>
        <w:rPr>
          <w:rFonts w:ascii="Cabin" w:hAnsi="Cabin" w:cs="Cabin" w:eastAsia="Cabin"/>
          <w:b/>
          <w:color w:val="auto"/>
          <w:spacing w:val="0"/>
          <w:position w:val="0"/>
          <w:sz w:val="22"/>
          <w:shd w:fill="auto" w:val="clear"/>
        </w:rPr>
      </w:pPr>
      <w:r>
        <w:rPr>
          <w:rFonts w:ascii="Cabin" w:hAnsi="Cabin" w:cs="Cabin" w:eastAsia="Cabin"/>
          <w:b/>
          <w:color w:val="auto"/>
          <w:spacing w:val="0"/>
          <w:position w:val="0"/>
          <w:sz w:val="22"/>
          <w:shd w:fill="auto" w:val="clear"/>
        </w:rPr>
        <w:t xml:space="preserve">THIS REPORT WAS WRITTEN BY : Jan Hendrik Hofmeyr</w:t>
      </w:r>
    </w:p>
    <w:p>
      <w:pPr>
        <w:spacing w:before="160" w:after="120" w:line="300"/>
        <w:ind w:right="0" w:left="0" w:firstLine="0"/>
        <w:jc w:val="both"/>
        <w:rPr>
          <w:rFonts w:ascii="Cabin" w:hAnsi="Cabin" w:cs="Cabin" w:eastAsia="Cabin"/>
          <w:b/>
          <w:color w:val="auto"/>
          <w:spacing w:val="0"/>
          <w:position w:val="0"/>
          <w:sz w:val="24"/>
          <w:shd w:fill="auto" w:val="clear"/>
        </w:rPr>
      </w:pPr>
      <w:r>
        <w:object w:dxaOrig="13160" w:dyaOrig="404">
          <v:rect xmlns:o="urn:schemas-microsoft-com:office:office" xmlns:v="urn:schemas-microsoft-com:vml" id="rectole0000000021" style="width:658.000000pt;height:20.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achatespower.com/stroke-to-bore/"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numbering.xml" Id="docRId45" Type="http://schemas.openxmlformats.org/officeDocument/2006/relationships/numbering"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styles.xml" Id="docRId46"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