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bidi w:val="0"/>
        <w:spacing w:before="0" w:line="240" w:lineRule="auto"/>
        <w:ind w:left="0" w:right="0" w:firstLine="0"/>
        <w:jc w:val="left"/>
        <w:rPr>
          <w:u w:color="000000"/>
          <w:rtl w:val="0"/>
          <w:lang w:val="en-US"/>
          <w14:textOutline w14:w="12700" w14:cap="flat">
            <w14:noFill/>
            <w14:miter w14:lim="400000"/>
          </w14:textOutline>
        </w:rPr>
      </w:pP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&lt;!-- ===================== CSS KR</w:t>
      </w:r>
      <w:r>
        <w:rPr>
          <w:rFonts w:ascii="Arial" w:hAnsi="Arial" w:hint="default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Á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TK</w:t>
      </w:r>
      <w:r>
        <w:rPr>
          <w:rFonts w:ascii="Arial" w:hAnsi="Arial" w:hint="default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 xml:space="preserve">Ý 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 xml:space="preserve">ALBI 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===================== --&gt;</w:t>
      </w:r>
    </w:p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</w:pPr>
      <w:r>
        <w:rPr>
          <w:rtl w:val="0"/>
          <w:lang w:val="en-US"/>
        </w:rPr>
        <w:t>.short-desc {</w:t>
      </w:r>
    </w:p>
    <w:p>
      <w:pPr>
        <w:pStyle w:val="Text A"/>
      </w:pPr>
      <w:r>
        <w:rPr>
          <w:rtl w:val="0"/>
          <w:lang w:val="en-US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</w:t>
      </w:r>
    </w:p>
    <w:p>
      <w:pPr>
        <w:pStyle w:val="Text A"/>
      </w:pPr>
      <w:r>
        <w:rPr>
          <w:rtl w:val="0"/>
          <w:lang w:val="en-US"/>
        </w:rPr>
        <w:t xml:space="preserve">  padding: 16px 20px;</w:t>
      </w:r>
    </w:p>
    <w:p>
      <w:pPr>
        <w:pStyle w:val="Text A"/>
      </w:pPr>
      <w:r>
        <w:rPr>
          <w:rtl w:val="0"/>
          <w:lang w:val="en-US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8px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.short-desc p { margin: 8px 0; }</w:t>
      </w:r>
    </w:p>
    <w:p>
      <w:pPr>
        <w:pStyle w:val="Text A"/>
      </w:pPr>
      <w:r>
        <w:rPr>
          <w:rtl w:val="0"/>
          <w:lang w:val="en-US"/>
        </w:rPr>
        <w:t>.short-desc strong { color: #3a0c0c; }</w:t>
      </w:r>
    </w:p>
    <w:p>
      <w:pPr>
        <w:pStyle w:val="Text A"/>
      </w:pPr>
      <w:r>
        <w:rPr>
          <w:rtl w:val="0"/>
          <w:lang w:val="en-US"/>
        </w:rPr>
        <w:t>.short-desc em { color: #666; 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class="short-desc"&gt;</w:t>
      </w: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&lt;strong&gt;{nazev_produktu}&lt;/strong&gt; is a great choice for players looking for &lt;strong&gt;{typ_hry}&lt;/strong&gt;.</w:t>
      </w:r>
    </w:p>
    <w:p>
      <w:pPr>
        <w:pStyle w:val="Text A"/>
      </w:pPr>
      <w:r>
        <w:rPr>
          <w:rtl w:val="0"/>
          <w:lang w:val="en-US"/>
        </w:rPr>
        <w:t xml:space="preserve">    All you need to play is &lt;strong&gt;{pocet_hracu}&lt;/strong&gt; and the desire to enjoy the game.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&lt;strong&gt;Why choose this game?&lt;/strong&gt;&lt;br&gt;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{hlavni_prodejni_point_3}.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&lt;em&gt;{doporuceni_pro_koho}&lt;/em&gt;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