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CSS STYL (DETAILNI POPIS)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Sekce / layout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Galerie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 repeat(auto-fit, minmax(180px, 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12px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rgba(0,0,0,0.85);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 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 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 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12px 40px rgba(0,0,0,.6);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 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/* ----------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vodn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blok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flex-wrap: wrap;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32px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1000px;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1 350px;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Typografie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 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4px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Datasheet tabulka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1400px;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30px auto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#f9f9f9;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table-layout: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12px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#eaeaea;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 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Stacked styl pro mobil pro datasheet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padding-left: 50%;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td::before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 attr(data-label);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left: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top: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 bold;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/* ---------- Flex </w:t>
      </w:r>
      <w:r>
        <w:rPr>
          <w:rtl w:val="0"/>
          <w:lang w:val="en-US"/>
        </w:rPr>
        <w:t>řá</w:t>
      </w:r>
      <w:r>
        <w:rPr>
          <w:rtl w:val="0"/>
          <w:lang w:val="en-US"/>
        </w:rPr>
        <w:t>dky / karty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flex-wrap: wrap;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 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260px;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min-width: 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 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space-between;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 transform 0.3s;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.product-card:hover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 translateY(-4px);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12px 32px rgba(0,0,0,0.12);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.paint-img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200px;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 200px;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 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.product-card 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Mal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tabulka v kart</w:t>
      </w:r>
      <w:r>
        <w:rPr>
          <w:rtl w:val="0"/>
          <w:lang w:val="en-US"/>
        </w:rPr>
        <w:t xml:space="preserve">ě </w:t>
      </w:r>
      <w:r>
        <w:rPr>
          <w:rtl w:val="0"/>
          <w:lang w:val="en-US"/>
        </w:rPr>
        <w:t>(Obsah balen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)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16px rgba(0,0,0,0.06);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20px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#f5f5f7;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8px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Video blok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 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Mobiln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layout karet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.flex-row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flex-direction: 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align-items: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.product-card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max-width: 90%;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&lt;!--------------------- Datasheet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role / unik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prvky / obt</w:t>
      </w:r>
      <w:r>
        <w:rPr>
          <w:rtl w:val="0"/>
          <w:lang w:val="en-US"/>
        </w:rPr>
        <w:t>íž</w:t>
      </w:r>
      <w:r>
        <w:rPr>
          <w:rtl w:val="0"/>
          <w:lang w:val="en-US"/>
        </w:rPr>
        <w:t>nost / tip -----------------------------&gt;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&lt;th&gt;Role na boji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ti&lt;/th&gt;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&lt;th&gt;Unik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prvky&lt;/th&gt;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&lt;th&gt;Obt</w:t>
      </w:r>
      <w:r>
        <w:rPr>
          <w:rtl w:val="0"/>
          <w:lang w:val="en-US"/>
        </w:rPr>
        <w:t>íž</w:t>
      </w:r>
      <w:r>
        <w:rPr>
          <w:rtl w:val="0"/>
          <w:lang w:val="en-US"/>
        </w:rPr>
        <w:t>nost&lt;/th&gt;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&lt;th&gt;Tip pro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data-label="Role na boji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ti"&gt;{ds_role}&lt;/td&gt;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data-label="Unik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prvky"&gt;{ds_unikatni_prvky}&lt;/td&gt;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data-label="Obt</w:t>
      </w:r>
      <w:r>
        <w:rPr>
          <w:rtl w:val="0"/>
          <w:lang w:val="en-US"/>
        </w:rPr>
        <w:t>íž</w:t>
      </w:r>
      <w:r>
        <w:rPr>
          <w:rtl w:val="0"/>
          <w:lang w:val="en-US"/>
        </w:rPr>
        <w:t>nost"&gt;{ds_obtiznost}&lt;/td&gt;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data-label="Tip pro hr</w:t>
      </w:r>
      <w:r>
        <w:rPr>
          <w:rtl w:val="0"/>
          <w:lang w:val="en-US"/>
        </w:rPr>
        <w:t>áč</w:t>
      </w:r>
      <w:r>
        <w:rPr>
          <w:rtl w:val="0"/>
          <w:lang w:val="en-US"/>
        </w:rPr>
        <w:t>e"&gt;{ds_tip}&lt;/td&gt;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vod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src="{intro_image_src}" alt="{nazev_produktu} box art" caption="false" width="385" height="377"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===================== O JEDNOTCE / OBSAHU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&lt;h2&gt;{sekce_o_jednotce_nadpis}&lt;/h2&gt;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&lt;p&gt;{sekce_o_jednotce_text}&lt;/p&gt;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id="pw-close"&gt;&lt;/div&gt;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href="#pw-lb-3"&gt;&lt;img src="{img3_src}" alt="{img3_alt}"&gt;&lt;/a&gt;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id="pw-lb-1"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src="{img1_src}"&gt;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id="pw-lb-2"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src="{img2_src}"&gt;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id="pw-lb-3"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src="{img3_src}"&gt;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Kam pat</w:t>
      </w:r>
      <w:r>
        <w:rPr>
          <w:rtl w:val="0"/>
          <w:lang w:val="en-US"/>
        </w:rPr>
        <w:t xml:space="preserve">ří </w:t>
      </w:r>
      <w:r>
        <w:rPr>
          <w:rtl w:val="0"/>
          <w:lang w:val="en-US"/>
        </w:rPr>
        <w:t>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&lt;h2&gt;{sekce_zarazeni_nadpis}&lt;/h2&gt;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&lt;p&gt;{sekce_zarazeni_text}&lt;/p&gt;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Hlavn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hody / l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kadla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&lt;h2&gt;{sekce_vyhody_nadpis}&lt;/h2&gt;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&lt;li&gt;{vyhoda_1}&lt;/li&gt;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&lt;li&gt;{vyhoda_2}&lt;/li&gt;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&lt;li&gt;{vyhoda_3}&lt;/li&gt;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Co stoj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proti sob</w:t>
      </w:r>
      <w:r>
        <w:rPr>
          <w:rtl w:val="0"/>
          <w:lang w:val="en-US"/>
        </w:rPr>
        <w:t xml:space="preserve">ě </w:t>
      </w:r>
      <w:r>
        <w:rPr>
          <w:rtl w:val="0"/>
          <w:lang w:val="en-US"/>
        </w:rPr>
        <w:t>/ frakce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&lt;h2&gt;{sekce_matchupy_nadpis}&lt;/h2&gt;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&lt;li&gt;&lt;strong&gt;{frakce1_nazev}:&lt;/strong&gt; {frakce1_popis}&lt;/li&gt;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&lt;li&gt;&lt;strong&gt;{frakce2_nazev}:&lt;/strong&gt; {frakce2_popis}&lt;/li&gt;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&lt;li&gt;&lt;strong&gt;{souhrn_matchupu_nadpis}:&lt;/strong&gt; {souhrn_matchupu_text}&lt;/li&gt;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Obsah balen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&lt;th&gt;Komponenta&lt;/th&gt;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&lt;th&gt;Popis&lt;/th&gt;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&lt;td&gt;{obsah_radek5_label}&lt;/td&gt;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&lt;td&gt;{obsah_radek5_text}&lt;/td&gt;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&lt;td&gt;{obsah_radek6_label}&lt;/td&gt;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&lt;td&gt;{obsah_radek6_text}&lt;/td&gt;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barvy a malov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(univerz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struktura)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&lt;h2&gt;{sekce_malovani_nadpis}&lt;/h2&gt;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 style="margin-top: -6px;"&gt;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&lt;em&gt;Z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kladn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paleta pro rychl</w:t>
      </w:r>
      <w:r>
        <w:rPr>
          <w:rtl w:val="0"/>
          <w:lang w:val="en-US"/>
        </w:rPr>
        <w:t>é „</w:t>
      </w:r>
      <w:r>
        <w:rPr>
          <w:rtl w:val="0"/>
          <w:lang w:val="en-US"/>
        </w:rPr>
        <w:t>battle ready</w:t>
      </w:r>
      <w:r>
        <w:rPr>
          <w:rtl w:val="0"/>
          <w:lang w:val="en-US"/>
        </w:rPr>
        <w:t xml:space="preserve">“ </w:t>
      </w:r>
      <w:r>
        <w:rPr>
          <w:rtl w:val="0"/>
          <w:lang w:val="en-US"/>
        </w:rPr>
        <w:t>i mo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nost dal</w:t>
      </w:r>
      <w:r>
        <w:rPr>
          <w:rtl w:val="0"/>
          <w:lang w:val="en-US"/>
        </w:rPr>
        <w:t>ší</w:t>
      </w:r>
      <w:r>
        <w:rPr>
          <w:rtl w:val="0"/>
          <w:lang w:val="en-US"/>
        </w:rPr>
        <w:t>ho roz</w:t>
      </w:r>
      <w:r>
        <w:rPr>
          <w:rtl w:val="0"/>
          <w:lang w:val="en-US"/>
        </w:rPr>
        <w:t>šíř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do detailu.&lt;/em&gt;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Primer (voliteln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)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15px;"&gt;Primer (doporu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eno)&lt;/h3&gt;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&lt;h3&gt;{primer_nazev}&lt;/h3&gt;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{primer_pouziti}&lt;/p&gt;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{primer_barva};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HLAVN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BARVY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25px;"&gt;Hlavn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barvy modelu&lt;/h3&gt;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{hlavni_barva_1_pouziti}&lt;/p&gt;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{hlavni_barva_2_pouziti}&lt;/p&gt;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{hlavni_barva_3_pouziti}&lt;/p&gt;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{hlavni_barva_3_barva};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&lt;h3&gt;{hlavni_barva_4_nazev}&lt;/h3&gt;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{hlavni_barva_4_pouziti}&lt;/p&gt;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{hlavni_barva_4_barva};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DOPL</w:t>
      </w:r>
      <w:r>
        <w:rPr>
          <w:rtl w:val="0"/>
          <w:lang w:val="en-US"/>
        </w:rPr>
        <w:t>Ň</w:t>
      </w:r>
      <w:r>
        <w:rPr>
          <w:rtl w:val="0"/>
          <w:lang w:val="en-US"/>
        </w:rPr>
        <w:t>KOV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BARVY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25px;"&gt;Dopl</w:t>
      </w:r>
      <w:r>
        <w:rPr>
          <w:rtl w:val="0"/>
          <w:lang w:val="en-US"/>
        </w:rPr>
        <w:t>ň</w:t>
      </w:r>
      <w:r>
        <w:rPr>
          <w:rtl w:val="0"/>
          <w:lang w:val="en-US"/>
        </w:rPr>
        <w:t>kov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detaily&lt;/h3&gt;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{detailni_barva_1_pouziti}&lt;/p&gt;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{detailni_barva_2_pouziti}&lt;/p&gt;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&lt;h3&gt;{detailni_barva_3_nazev}&lt;/h3&gt;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{detailni_barva_3_pouziti}&lt;/p&gt;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{detailni_barva_3_barva};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&lt;h3&gt;{detailni_barva_4_nazev}&lt;/h3&gt;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{detailni_barva_4_pouziti}&lt;/p&gt;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{detailni_barva_4_barva};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ST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NOV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25px;"&gt;St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nov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(Shade / Wash)&lt;/h3&gt;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&lt;h3&gt;{wash_1_nazev}&lt;/h3&gt;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{wash_1_pouziti}&lt;/p&gt;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{wash_1_barva};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&lt;h3&gt;{wash_2_nazev}&lt;/h3&gt;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{wash_2_pouziti}&lt;/p&gt;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{wash_2_barva};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ZV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RAZN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25px;"&gt;Zv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razn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(voliteln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)&lt;/h3&gt;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&lt;h3&gt;{highlight_1_nazev}&lt;/h3&gt;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{highlight_1_pouziti}&lt;/p&gt;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{highlight_1_barva};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&lt;h3&gt;{highlight_2_nazev}&lt;/h3&gt;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{highlight_2_pouziti}&lt;/p&gt;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style="width: 40px; height: 20px; background-color: {highlight_2_barva}; border: 1px solid #333;"&gt;&lt;/div&gt;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&lt;!-- SESTAVEN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A POM</w:t>
      </w:r>
      <w:r>
        <w:rPr>
          <w:rtl w:val="0"/>
          <w:lang w:val="en-US"/>
        </w:rPr>
        <w:t>Ů</w:t>
      </w:r>
      <w:r>
        <w:rPr>
          <w:rtl w:val="0"/>
          <w:lang w:val="en-US"/>
        </w:rPr>
        <w:t>CKY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&lt;h3 style="margin-top: 25px;"&gt;Sestaven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a pom</w:t>
      </w:r>
      <w:r>
        <w:rPr>
          <w:rtl w:val="0"/>
          <w:lang w:val="en-US"/>
        </w:rPr>
        <w:t>ů</w:t>
      </w:r>
      <w:r>
        <w:rPr>
          <w:rtl w:val="0"/>
          <w:lang w:val="en-US"/>
        </w:rPr>
        <w:t>cky&lt;/h3&gt;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class="flex-row"&gt;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&lt;h3&gt;{lepidlo_nazev}&lt;/h3&gt;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{lepidlo_pouziti}&lt;/p&gt;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&lt;h3&gt;{stetec_1_nazev}&lt;/h3&gt;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{stetec_1_pouziti}&lt;/p&gt;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class="product-card"&gt;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&lt;h3&gt;{stetec_2_nazev}&lt;/h3&gt;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&lt;p&gt;&lt;strong&gt;Pou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:&lt;/strong&gt; {stetec_2_pouziti}&lt;/p&gt;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Taktika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&lt;h2&gt;{sekce_taktika_nadpis}&lt;/h2&gt;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&lt;th&gt;Kl</w:t>
      </w:r>
      <w:r>
        <w:rPr>
          <w:rtl w:val="0"/>
          <w:lang w:val="en-US"/>
        </w:rPr>
        <w:t>íč</w:t>
      </w:r>
      <w:r>
        <w:rPr>
          <w:rtl w:val="0"/>
          <w:lang w:val="en-US"/>
        </w:rPr>
        <w:t>ov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prvek&lt;/th&gt;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&lt;th&gt;Jak funguje&lt;/th&gt;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&lt;td&gt;{taktika_radek4_label}&lt;/td&gt;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&lt;td&gt;{taktika_radek4_text}&lt;/td&gt;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Startuje</w:t>
      </w:r>
      <w:r>
        <w:rPr>
          <w:rtl w:val="0"/>
          <w:lang w:val="en-US"/>
        </w:rPr>
        <w:t xml:space="preserve">š </w:t>
      </w:r>
      <w:r>
        <w:rPr>
          <w:rtl w:val="0"/>
          <w:lang w:val="en-US"/>
        </w:rPr>
        <w:t>s Warhammerem? / FAQ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&lt;th&gt;Odpov</w:t>
      </w:r>
      <w:r>
        <w:rPr>
          <w:rtl w:val="0"/>
          <w:lang w:val="en-US"/>
        </w:rPr>
        <w:t>ěď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Pokra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ov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ve h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&lt;h2&gt;{sekce_pokracovani_nadpis}&lt;/h2&gt;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&lt;th&gt;Co d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l?&lt;/th&gt;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&lt;th&gt;Pro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&lt;td&gt;{pokracovani_radek2_text}&lt;/td&gt;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Kam d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l?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&lt;h2&gt;{sekce_navaznosti_nadpis}&lt;/h2&gt;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vaznost&lt;/th&gt;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&lt;td&gt;{navaznost_radek3_text}&lt;/td&gt;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Video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&lt;iframe width="300" height="150" src="{video_url}" frameborder="0" allowfullscreen="allowfullscreen"&gt;&lt;/iframe&gt;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