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FDFCA" w14:textId="1274F0D5" w:rsidR="00122D8F" w:rsidRDefault="00111432">
      <w:r>
        <w:rPr>
          <w:noProof/>
        </w:rPr>
        <w:drawing>
          <wp:inline distT="0" distB="0" distL="0" distR="0" wp14:anchorId="7F789831" wp14:editId="48662A6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DF31" w14:textId="67BAF176" w:rsidR="00111432" w:rsidRDefault="00111432">
      <w:r>
        <w:rPr>
          <w:noProof/>
        </w:rPr>
        <w:drawing>
          <wp:inline distT="0" distB="0" distL="0" distR="0" wp14:anchorId="41EA3D68" wp14:editId="3D1B9F4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2751" w14:textId="3AD8FDC6" w:rsidR="00111432" w:rsidRDefault="00111432">
      <w:hyperlink r:id="rId6" w:history="1">
        <w:r w:rsidRPr="00875A4A">
          <w:rPr>
            <w:rStyle w:val="Hyperlink"/>
          </w:rPr>
          <w:t>http://a.phillypolice.com/2017-crime-stats</w:t>
        </w:r>
      </w:hyperlink>
    </w:p>
    <w:p w14:paraId="55C975E4" w14:textId="19D41207" w:rsidR="00111432" w:rsidRDefault="0011143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43B46A" wp14:editId="6857805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4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AB4373" wp14:editId="7F311A8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4D9D" w14:textId="53AAB6F4" w:rsidR="00111432" w:rsidRDefault="00111432">
      <w:r>
        <w:t>Download the citywide year end 2017 pdf data</w:t>
      </w:r>
    </w:p>
    <w:p w14:paraId="57399883" w14:textId="77777777" w:rsidR="00111432" w:rsidRDefault="00111432">
      <w:bookmarkStart w:id="0" w:name="_GoBack"/>
      <w:bookmarkEnd w:id="0"/>
    </w:p>
    <w:sectPr w:rsidR="00111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432"/>
    <w:rsid w:val="000E49AF"/>
    <w:rsid w:val="00111432"/>
    <w:rsid w:val="008E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18C09"/>
  <w15:chartTrackingRefBased/>
  <w15:docId w15:val="{4FDA5EBE-BA99-4ED5-BF27-E20A698CF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1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a.phillypolice.com/2017-crime-stat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Janis Corona</dc:creator>
  <cp:keywords/>
  <dc:description/>
  <cp:lastModifiedBy>Janis Corona</cp:lastModifiedBy>
  <cp:revision>1</cp:revision>
  <dcterms:created xsi:type="dcterms:W3CDTF">2019-01-10T13:59:00Z</dcterms:created>
  <dcterms:modified xsi:type="dcterms:W3CDTF">2019-01-10T14:03:00Z</dcterms:modified>
</cp:coreProperties>
</file>