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E9E0" w14:textId="34C4CB8C" w:rsidR="00B227B2" w:rsidRDefault="00B227B2">
      <w:r>
        <w:rPr>
          <w:noProof/>
        </w:rPr>
        <w:drawing>
          <wp:inline distT="0" distB="0" distL="0" distR="0" wp14:anchorId="343BCF5F" wp14:editId="4145FB41">
            <wp:extent cx="5943600" cy="4779010"/>
            <wp:effectExtent l="0" t="0" r="0" b="2540"/>
            <wp:docPr id="7" name="Picture 7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D_image_FASN_eggert_Fig3_candidate_region_on_chr_17_contains_significantly_associated_marke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8ED0" w14:textId="77777777" w:rsidR="00B227B2" w:rsidRPr="00BB3D71" w:rsidRDefault="00B227B2" w:rsidP="00B227B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B3D71">
        <w:rPr>
          <w:rFonts w:ascii="Times New Roman" w:hAnsi="Times New Roman" w:cs="Times New Roman"/>
          <w:sz w:val="24"/>
          <w:szCs w:val="24"/>
        </w:rPr>
        <w:t xml:space="preserve">Eggert, S., </w:t>
      </w:r>
      <w:proofErr w:type="spellStart"/>
      <w:r w:rsidRPr="00BB3D71">
        <w:rPr>
          <w:rFonts w:ascii="Times New Roman" w:hAnsi="Times New Roman" w:cs="Times New Roman"/>
          <w:sz w:val="24"/>
          <w:szCs w:val="24"/>
        </w:rPr>
        <w:t>Huyck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K., Somasundaram, P., Kavalla, R., Stewart, E., Lu, A., … Morton, C. (2012). Genome-wide linkage and association analyses implicate FASN in predisposition to uterine leiomyomata. </w:t>
      </w:r>
      <w:r w:rsidRPr="00BB3D71">
        <w:rPr>
          <w:rFonts w:ascii="Times New Roman" w:hAnsi="Times New Roman" w:cs="Times New Roman"/>
          <w:i/>
          <w:sz w:val="24"/>
          <w:szCs w:val="24"/>
        </w:rPr>
        <w:t>American Journal of Human Genetics</w:t>
      </w:r>
      <w:r w:rsidRPr="00BB3D71">
        <w:rPr>
          <w:rFonts w:ascii="Times New Roman" w:hAnsi="Times New Roman" w:cs="Times New Roman"/>
          <w:sz w:val="24"/>
          <w:szCs w:val="24"/>
        </w:rPr>
        <w:t>, 91(4), 621–628. DOI: 10.1016/j.ajhg.2012.08.009</w:t>
      </w:r>
    </w:p>
    <w:p w14:paraId="7CC19904" w14:textId="1024A36C" w:rsidR="00B227B2" w:rsidRDefault="00B227B2">
      <w:r>
        <w:br w:type="page"/>
      </w:r>
    </w:p>
    <w:p w14:paraId="689E2240" w14:textId="21260787" w:rsidR="00B227B2" w:rsidRDefault="00573B1E">
      <w:r>
        <w:rPr>
          <w:noProof/>
        </w:rPr>
        <w:lastRenderedPageBreak/>
        <w:drawing>
          <wp:inline distT="0" distB="0" distL="0" distR="0" wp14:anchorId="26D27492" wp14:editId="4AF481D8">
            <wp:extent cx="5943600" cy="397573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D_image_CYTH4_Hellewe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B544" w14:textId="77777777" w:rsidR="00573B1E" w:rsidRPr="00BB3D71" w:rsidRDefault="00573B1E" w:rsidP="00573B1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3D71">
        <w:rPr>
          <w:rFonts w:ascii="Times New Roman" w:hAnsi="Times New Roman" w:cs="Times New Roman"/>
          <w:sz w:val="24"/>
          <w:szCs w:val="24"/>
        </w:rPr>
        <w:t>Hellwege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J. N., Jeff, J. M., Wise, L. A., Gallagher, C. S., Wellons, M., Hartmann, K. E., … Velez Edwards, D. R. (2017). A multi-stage genome-wide association study of uterine fibroids in African Americans. </w:t>
      </w:r>
      <w:r w:rsidRPr="00BB3D71">
        <w:rPr>
          <w:rFonts w:ascii="Times New Roman" w:hAnsi="Times New Roman" w:cs="Times New Roman"/>
          <w:i/>
          <w:sz w:val="24"/>
          <w:szCs w:val="24"/>
        </w:rPr>
        <w:t>Human Genetics</w:t>
      </w:r>
      <w:r w:rsidRPr="00BB3D71">
        <w:rPr>
          <w:rFonts w:ascii="Times New Roman" w:hAnsi="Times New Roman" w:cs="Times New Roman"/>
          <w:sz w:val="24"/>
          <w:szCs w:val="24"/>
        </w:rPr>
        <w:t>, 136(10), 1363–1373. DOI:10.1007/s00439-017-1836-1</w:t>
      </w:r>
    </w:p>
    <w:p w14:paraId="4AFB782B" w14:textId="6D47DF8C" w:rsidR="00573B1E" w:rsidRDefault="00573B1E">
      <w:r>
        <w:br w:type="page"/>
      </w:r>
    </w:p>
    <w:p w14:paraId="7957E2A2" w14:textId="66456273" w:rsidR="00573B1E" w:rsidRDefault="000118FF">
      <w:r>
        <w:rPr>
          <w:noProof/>
        </w:rPr>
        <w:lastRenderedPageBreak/>
        <w:drawing>
          <wp:inline distT="0" distB="0" distL="0" distR="0" wp14:anchorId="00A0BDED" wp14:editId="1F6AFBAA">
            <wp:extent cx="4695825" cy="5353050"/>
            <wp:effectExtent l="0" t="0" r="9525" b="0"/>
            <wp:docPr id="9" name="Picture 9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fnar_LD_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E999" w14:textId="77777777" w:rsidR="000118FF" w:rsidRPr="00BB3D71" w:rsidRDefault="000118FF" w:rsidP="000118F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B3D71">
        <w:rPr>
          <w:rFonts w:ascii="Times New Roman" w:hAnsi="Times New Roman" w:cs="Times New Roman"/>
          <w:sz w:val="24"/>
          <w:szCs w:val="24"/>
        </w:rPr>
        <w:t>Rafnar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T., Gunnarsson, B., Stefansson, O.A., </w:t>
      </w:r>
      <w:proofErr w:type="spellStart"/>
      <w:r w:rsidRPr="00BB3D71">
        <w:rPr>
          <w:rFonts w:ascii="Times New Roman" w:hAnsi="Times New Roman" w:cs="Times New Roman"/>
          <w:sz w:val="24"/>
          <w:szCs w:val="24"/>
        </w:rPr>
        <w:t>Sulem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BB3D71">
        <w:rPr>
          <w:rFonts w:ascii="Times New Roman" w:hAnsi="Times New Roman" w:cs="Times New Roman"/>
          <w:sz w:val="24"/>
          <w:szCs w:val="24"/>
        </w:rPr>
        <w:t>Ingason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BB3D71">
        <w:rPr>
          <w:rFonts w:ascii="Times New Roman" w:hAnsi="Times New Roman" w:cs="Times New Roman"/>
          <w:sz w:val="24"/>
          <w:szCs w:val="24"/>
        </w:rPr>
        <w:t>Frigge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M.L., … Stefansson, K. (2018). Variants associating with uterine leiomyoma highlight genetic background shared by various cancers and hormone-related traits.  </w:t>
      </w:r>
      <w:r w:rsidRPr="00BB3D71">
        <w:rPr>
          <w:rFonts w:ascii="Times New Roman" w:hAnsi="Times New Roman" w:cs="Times New Roman"/>
          <w:i/>
          <w:sz w:val="24"/>
          <w:szCs w:val="24"/>
        </w:rPr>
        <w:t>Nature Communications</w:t>
      </w:r>
      <w:r w:rsidRPr="00BB3D71">
        <w:rPr>
          <w:rFonts w:ascii="Times New Roman" w:hAnsi="Times New Roman" w:cs="Times New Roman"/>
          <w:sz w:val="24"/>
          <w:szCs w:val="24"/>
        </w:rPr>
        <w:t>, 9:3636. DOI:10.1038/s41467-018-05428-6</w:t>
      </w:r>
    </w:p>
    <w:p w14:paraId="0EDED0BD" w14:textId="72B6934E" w:rsidR="000118FF" w:rsidRDefault="000118FF">
      <w:r>
        <w:br w:type="page"/>
      </w:r>
    </w:p>
    <w:p w14:paraId="613E19EF" w14:textId="3841C0DC" w:rsidR="000118FF" w:rsidRDefault="00241A56">
      <w:r>
        <w:rPr>
          <w:noProof/>
        </w:rPr>
        <w:lastRenderedPageBreak/>
        <w:drawing>
          <wp:inline distT="0" distB="0" distL="0" distR="0" wp14:anchorId="3958EF4B" wp14:editId="22CEF96F">
            <wp:extent cx="4619708" cy="5258446"/>
            <wp:effectExtent l="0" t="0" r="9525" b="0"/>
            <wp:docPr id="10" name="Picture 1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2011-LD-3_loci-image_copyedi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192" cy="5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A174" w14:textId="77777777" w:rsidR="00241A56" w:rsidRPr="00BB3D71" w:rsidRDefault="00241A56" w:rsidP="00241A56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0" w:name="_Hlk4592278"/>
      <w:r w:rsidRPr="00BB3D71">
        <w:rPr>
          <w:rFonts w:ascii="Times New Roman" w:hAnsi="Times New Roman" w:cs="Times New Roman"/>
          <w:sz w:val="24"/>
          <w:szCs w:val="24"/>
        </w:rPr>
        <w:t xml:space="preserve">Cha, P, Takahashi, A., </w:t>
      </w:r>
      <w:proofErr w:type="spellStart"/>
      <w:r w:rsidRPr="00BB3D71">
        <w:rPr>
          <w:rFonts w:ascii="Times New Roman" w:hAnsi="Times New Roman" w:cs="Times New Roman"/>
          <w:sz w:val="24"/>
          <w:szCs w:val="24"/>
        </w:rPr>
        <w:t>Hosono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N., Low, S., </w:t>
      </w:r>
      <w:proofErr w:type="spellStart"/>
      <w:r w:rsidRPr="00BB3D71">
        <w:rPr>
          <w:rFonts w:ascii="Times New Roman" w:hAnsi="Times New Roman" w:cs="Times New Roman"/>
          <w:sz w:val="24"/>
          <w:szCs w:val="24"/>
        </w:rPr>
        <w:t>Kamatani</w:t>
      </w:r>
      <w:proofErr w:type="spellEnd"/>
      <w:r w:rsidRPr="00BB3D71">
        <w:rPr>
          <w:rFonts w:ascii="Times New Roman" w:hAnsi="Times New Roman" w:cs="Times New Roman"/>
          <w:sz w:val="24"/>
          <w:szCs w:val="24"/>
        </w:rPr>
        <w:t xml:space="preserve">, N., Kubo, M., &amp; Nakamura, Y. (2011). A genome-wide association study identifies three loci associated with susceptibility to uterine fibroids. </w:t>
      </w:r>
      <w:r w:rsidRPr="00BB3D71">
        <w:rPr>
          <w:rFonts w:ascii="Times New Roman" w:hAnsi="Times New Roman" w:cs="Times New Roman"/>
          <w:i/>
          <w:sz w:val="24"/>
          <w:szCs w:val="24"/>
        </w:rPr>
        <w:t>Nature Genetics</w:t>
      </w:r>
      <w:r w:rsidRPr="00BB3D71">
        <w:rPr>
          <w:rFonts w:ascii="Times New Roman" w:hAnsi="Times New Roman" w:cs="Times New Roman"/>
          <w:sz w:val="24"/>
          <w:szCs w:val="24"/>
        </w:rPr>
        <w:t>, 43(5).</w:t>
      </w:r>
      <w:bookmarkEnd w:id="0"/>
    </w:p>
    <w:p w14:paraId="4D9090A3" w14:textId="00D006AC" w:rsidR="00241A56" w:rsidRDefault="00241A56">
      <w:bookmarkStart w:id="1" w:name="_GoBack"/>
      <w:bookmarkEnd w:id="1"/>
    </w:p>
    <w:sectPr w:rsidR="0024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CD"/>
    <w:rsid w:val="000118FF"/>
    <w:rsid w:val="00085148"/>
    <w:rsid w:val="00241A56"/>
    <w:rsid w:val="00477D85"/>
    <w:rsid w:val="00520CCD"/>
    <w:rsid w:val="00573B1E"/>
    <w:rsid w:val="00930E33"/>
    <w:rsid w:val="00B2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0F2E"/>
  <w15:chartTrackingRefBased/>
  <w15:docId w15:val="{6803931E-0CE2-4E08-825C-F3AA81B0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7</cp:revision>
  <dcterms:created xsi:type="dcterms:W3CDTF">2019-07-12T17:00:00Z</dcterms:created>
  <dcterms:modified xsi:type="dcterms:W3CDTF">2019-07-14T14:54:00Z</dcterms:modified>
</cp:coreProperties>
</file>