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DB99E" w14:textId="19A53B44" w:rsidR="00A955C5" w:rsidRDefault="00A955C5" w:rsidP="00A955C5">
      <w:pPr>
        <w:pStyle w:val="Heading1"/>
        <w:rPr>
          <w:noProof/>
        </w:rPr>
      </w:pPr>
      <w:r>
        <w:rPr>
          <w:noProof/>
        </w:rPr>
        <w:t>Introduction</w:t>
      </w:r>
    </w:p>
    <w:p w14:paraId="357C73D5" w14:textId="1A9F5623" w:rsidR="00516B53" w:rsidRPr="0009067B" w:rsidRDefault="00516B53" w:rsidP="00A955C5">
      <w:pPr>
        <w:rPr>
          <w:lang w:val="en-US"/>
        </w:rPr>
      </w:pPr>
      <w:r>
        <w:t xml:space="preserve">Sny prožíváme během fáze spánku, které se říká REM. Lidé s </w:t>
      </w:r>
      <w:r>
        <w:t xml:space="preserve">Rapid </w:t>
      </w:r>
      <w:proofErr w:type="spellStart"/>
      <w:r>
        <w:t>Eye</w:t>
      </w:r>
      <w:proofErr w:type="spellEnd"/>
      <w:r>
        <w:t xml:space="preserve"> </w:t>
      </w:r>
      <w:proofErr w:type="spellStart"/>
      <w:r>
        <w:t>Movement</w:t>
      </w:r>
      <w:proofErr w:type="spellEnd"/>
      <w:r>
        <w:t xml:space="preserve"> </w:t>
      </w:r>
      <w:proofErr w:type="spellStart"/>
      <w:r>
        <w:t>Sleep</w:t>
      </w:r>
      <w:proofErr w:type="spellEnd"/>
      <w:r>
        <w:t xml:space="preserve"> </w:t>
      </w:r>
      <w:proofErr w:type="spellStart"/>
      <w:r>
        <w:t>Behaviour</w:t>
      </w:r>
      <w:proofErr w:type="spellEnd"/>
      <w:r>
        <w:t xml:space="preserve"> </w:t>
      </w:r>
      <w:proofErr w:type="spellStart"/>
      <w:r>
        <w:t>Disorder</w:t>
      </w:r>
      <w:proofErr w:type="spellEnd"/>
      <w:r>
        <w:t>, zkratka RBD)</w:t>
      </w:r>
      <w:r>
        <w:t xml:space="preserve">. Normálně je tělo během snů </w:t>
      </w:r>
      <w:proofErr w:type="spellStart"/>
      <w:r>
        <w:t>nehýbné</w:t>
      </w:r>
      <w:proofErr w:type="spellEnd"/>
      <w:r>
        <w:t>, ale pro pacienty s touto nemocí to neplatí, mohou sebou kopat, házet a křičet, či být náměsíční. Také je u nich velké riziko rozvinutí Parkinsonovi nemoci</w:t>
      </w:r>
      <w:r w:rsidR="00964E71">
        <w:t xml:space="preserve"> </w:t>
      </w:r>
      <w:r w:rsidR="00964E71">
        <w:rPr>
          <w:lang w:val="en-US"/>
        </w:rPr>
        <w:t>(PD)</w:t>
      </w:r>
      <w:r>
        <w:t xml:space="preserve">.  </w:t>
      </w:r>
      <w:r w:rsidR="0009067B">
        <w:rPr>
          <w:lang w:val="en-US"/>
        </w:rPr>
        <w:t>[CITACE]</w:t>
      </w:r>
    </w:p>
    <w:p w14:paraId="59E2EF47" w14:textId="4EF9E351" w:rsidR="002520C0" w:rsidRPr="002520C0" w:rsidRDefault="00516B53" w:rsidP="00A955C5">
      <w:r>
        <w:t xml:space="preserve">Záměrem této práce je porovnat </w:t>
      </w:r>
      <w:r w:rsidR="00964E71">
        <w:t>pacienty s PD a RBD oproti zdravým kontrolám (HC) na základě řečových parametrů a dotazníkového šetření a zjistit, zda a podle čeho je možné tyto skupiny od sebe odlišit.</w:t>
      </w:r>
    </w:p>
    <w:p w14:paraId="0BE373C7" w14:textId="6FD07356" w:rsidR="00A955C5" w:rsidRPr="0094023C" w:rsidRDefault="00A955C5" w:rsidP="00A955C5">
      <w:pPr>
        <w:pStyle w:val="Heading1"/>
        <w:rPr>
          <w:lang w:val="en-US"/>
        </w:rPr>
      </w:pPr>
      <w:proofErr w:type="spellStart"/>
      <w:r>
        <w:t>Methods</w:t>
      </w:r>
      <w:proofErr w:type="spellEnd"/>
    </w:p>
    <w:p w14:paraId="5148BF05" w14:textId="6DB83BBA" w:rsidR="0094023C" w:rsidRDefault="0094023C" w:rsidP="00A955C5">
      <w:pPr>
        <w:rPr>
          <w:lang w:val="en-US"/>
        </w:rPr>
      </w:pPr>
      <w:r>
        <w:t>Hlavní cíle této práce jsou:</w:t>
      </w:r>
      <w:r>
        <w:rPr>
          <w:lang w:val="en-US"/>
        </w:rPr>
        <w:t xml:space="preserve"> </w:t>
      </w:r>
      <w:proofErr w:type="spellStart"/>
      <w:proofErr w:type="gramStart"/>
      <w:r w:rsidR="002520C0">
        <w:rPr>
          <w:lang w:val="en-US"/>
        </w:rPr>
        <w:t>Z</w:t>
      </w:r>
      <w:r>
        <w:rPr>
          <w:lang w:val="en-US"/>
        </w:rPr>
        <w:t>jistit</w:t>
      </w:r>
      <w:proofErr w:type="spellEnd"/>
      <w:proofErr w:type="gramEnd"/>
      <w:r>
        <w:rPr>
          <w:lang w:val="en-US"/>
        </w:rPr>
        <w:t xml:space="preserve"> </w:t>
      </w:r>
      <w:proofErr w:type="spellStart"/>
      <w:r>
        <w:rPr>
          <w:lang w:val="en-US"/>
        </w:rPr>
        <w:t>zda</w:t>
      </w:r>
      <w:proofErr w:type="spellEnd"/>
      <w:r>
        <w:rPr>
          <w:lang w:val="en-US"/>
        </w:rPr>
        <w:t xml:space="preserve"> je </w:t>
      </w:r>
      <w:proofErr w:type="spellStart"/>
      <w:r>
        <w:rPr>
          <w:lang w:val="en-US"/>
        </w:rPr>
        <w:t>rozdil</w:t>
      </w:r>
      <w:proofErr w:type="spellEnd"/>
      <w:r>
        <w:rPr>
          <w:lang w:val="en-US"/>
        </w:rPr>
        <w:t xml:space="preserve"> </w:t>
      </w:r>
      <w:r w:rsidR="002520C0">
        <w:rPr>
          <w:lang w:val="en-US"/>
        </w:rPr>
        <w:t xml:space="preserve">v </w:t>
      </w:r>
      <w:proofErr w:type="spellStart"/>
      <w:r w:rsidR="002520C0">
        <w:rPr>
          <w:lang w:val="en-US"/>
        </w:rPr>
        <w:t>motorice</w:t>
      </w:r>
      <w:proofErr w:type="spellEnd"/>
      <w:r w:rsidR="002520C0">
        <w:rPr>
          <w:lang w:val="en-US"/>
        </w:rPr>
        <w:t xml:space="preserve"> </w:t>
      </w:r>
      <w:proofErr w:type="spellStart"/>
      <w:r>
        <w:rPr>
          <w:lang w:val="en-US"/>
        </w:rPr>
        <w:t>mezi</w:t>
      </w:r>
      <w:proofErr w:type="spellEnd"/>
      <w:r w:rsidR="002520C0">
        <w:rPr>
          <w:lang w:val="en-US"/>
        </w:rPr>
        <w:t xml:space="preserve"> </w:t>
      </w:r>
      <w:proofErr w:type="spellStart"/>
      <w:r w:rsidR="002520C0">
        <w:rPr>
          <w:lang w:val="en-US"/>
        </w:rPr>
        <w:t>skupinami</w:t>
      </w:r>
      <w:proofErr w:type="spellEnd"/>
      <w:r>
        <w:rPr>
          <w:lang w:val="en-US"/>
        </w:rPr>
        <w:t xml:space="preserve"> </w:t>
      </w:r>
      <w:r w:rsidR="002520C0">
        <w:rPr>
          <w:lang w:val="en-US"/>
        </w:rPr>
        <w:t xml:space="preserve">PD a RBD </w:t>
      </w:r>
      <w:proofErr w:type="spellStart"/>
      <w:r w:rsidR="002520C0">
        <w:rPr>
          <w:lang w:val="en-US"/>
        </w:rPr>
        <w:t>na</w:t>
      </w:r>
      <w:proofErr w:type="spellEnd"/>
      <w:r w:rsidR="002520C0">
        <w:rPr>
          <w:lang w:val="en-US"/>
        </w:rPr>
        <w:t xml:space="preserve"> </w:t>
      </w:r>
      <w:proofErr w:type="spellStart"/>
      <w:r w:rsidR="002520C0">
        <w:rPr>
          <w:lang w:val="en-US"/>
        </w:rPr>
        <w:t>základě</w:t>
      </w:r>
      <w:proofErr w:type="spellEnd"/>
      <w:r w:rsidR="002520C0">
        <w:rPr>
          <w:lang w:val="en-US"/>
        </w:rPr>
        <w:t xml:space="preserve"> </w:t>
      </w:r>
      <w:proofErr w:type="spellStart"/>
      <w:r w:rsidR="002520C0">
        <w:rPr>
          <w:lang w:val="en-US"/>
        </w:rPr>
        <w:t>dotazníku</w:t>
      </w:r>
      <w:proofErr w:type="spellEnd"/>
      <w:r w:rsidR="002520C0">
        <w:rPr>
          <w:lang w:val="en-US"/>
        </w:rPr>
        <w:t xml:space="preserve"> UPDRS III. </w:t>
      </w:r>
      <w:proofErr w:type="spellStart"/>
      <w:r w:rsidR="002520C0">
        <w:rPr>
          <w:lang w:val="en-US"/>
        </w:rPr>
        <w:t>Zjistit</w:t>
      </w:r>
      <w:proofErr w:type="spellEnd"/>
      <w:r w:rsidR="002520C0">
        <w:rPr>
          <w:lang w:val="en-US"/>
        </w:rPr>
        <w:t xml:space="preserve"> </w:t>
      </w:r>
      <w:proofErr w:type="spellStart"/>
      <w:r w:rsidR="002520C0">
        <w:rPr>
          <w:lang w:val="en-US"/>
        </w:rPr>
        <w:t>zda</w:t>
      </w:r>
      <w:proofErr w:type="spellEnd"/>
      <w:r w:rsidR="002520C0">
        <w:rPr>
          <w:lang w:val="en-US"/>
        </w:rPr>
        <w:t xml:space="preserve"> </w:t>
      </w:r>
      <w:proofErr w:type="spellStart"/>
      <w:r w:rsidR="002520C0">
        <w:rPr>
          <w:lang w:val="en-US"/>
        </w:rPr>
        <w:t>lze</w:t>
      </w:r>
      <w:proofErr w:type="spellEnd"/>
      <w:r w:rsidR="002520C0">
        <w:rPr>
          <w:lang w:val="en-US"/>
        </w:rPr>
        <w:t xml:space="preserve"> </w:t>
      </w:r>
      <w:proofErr w:type="spellStart"/>
      <w:r w:rsidR="002520C0">
        <w:rPr>
          <w:lang w:val="en-US"/>
        </w:rPr>
        <w:t>skupiny</w:t>
      </w:r>
      <w:proofErr w:type="spellEnd"/>
      <w:r w:rsidR="002520C0">
        <w:rPr>
          <w:lang w:val="en-US"/>
        </w:rPr>
        <w:t xml:space="preserve"> </w:t>
      </w:r>
      <w:proofErr w:type="spellStart"/>
      <w:r w:rsidR="002520C0">
        <w:rPr>
          <w:lang w:val="en-US"/>
        </w:rPr>
        <w:t>rozlišit</w:t>
      </w:r>
      <w:proofErr w:type="spellEnd"/>
      <w:r w:rsidR="002520C0">
        <w:rPr>
          <w:lang w:val="en-US"/>
        </w:rPr>
        <w:t xml:space="preserve"> </w:t>
      </w:r>
      <w:proofErr w:type="spellStart"/>
      <w:r w:rsidR="002520C0">
        <w:rPr>
          <w:lang w:val="en-US"/>
        </w:rPr>
        <w:t>na</w:t>
      </w:r>
      <w:proofErr w:type="spellEnd"/>
      <w:r w:rsidR="002520C0">
        <w:rPr>
          <w:lang w:val="en-US"/>
        </w:rPr>
        <w:t xml:space="preserve"> </w:t>
      </w:r>
      <w:proofErr w:type="spellStart"/>
      <w:r w:rsidR="002520C0">
        <w:rPr>
          <w:lang w:val="en-US"/>
        </w:rPr>
        <w:t>základě</w:t>
      </w:r>
      <w:proofErr w:type="spellEnd"/>
      <w:r w:rsidR="002520C0">
        <w:rPr>
          <w:lang w:val="en-US"/>
        </w:rPr>
        <w:t xml:space="preserve"> </w:t>
      </w:r>
      <w:proofErr w:type="spellStart"/>
      <w:r w:rsidR="002520C0">
        <w:rPr>
          <w:lang w:val="en-US"/>
        </w:rPr>
        <w:t>řečových</w:t>
      </w:r>
      <w:proofErr w:type="spellEnd"/>
      <w:r w:rsidR="002520C0">
        <w:rPr>
          <w:lang w:val="en-US"/>
        </w:rPr>
        <w:t xml:space="preserve"> </w:t>
      </w:r>
      <w:proofErr w:type="spellStart"/>
      <w:r w:rsidR="002520C0">
        <w:rPr>
          <w:lang w:val="en-US"/>
        </w:rPr>
        <w:t>parametrů</w:t>
      </w:r>
      <w:proofErr w:type="spellEnd"/>
      <w:r w:rsidR="002520C0">
        <w:rPr>
          <w:lang w:val="en-US"/>
        </w:rPr>
        <w:t xml:space="preserve">. A </w:t>
      </w:r>
      <w:proofErr w:type="spellStart"/>
      <w:r w:rsidR="002520C0">
        <w:rPr>
          <w:lang w:val="en-US"/>
        </w:rPr>
        <w:t>pokud</w:t>
      </w:r>
      <w:proofErr w:type="spellEnd"/>
      <w:r w:rsidR="002520C0">
        <w:rPr>
          <w:lang w:val="en-US"/>
        </w:rPr>
        <w:t xml:space="preserve"> </w:t>
      </w:r>
      <w:proofErr w:type="spellStart"/>
      <w:r w:rsidR="002520C0">
        <w:rPr>
          <w:lang w:val="en-US"/>
        </w:rPr>
        <w:t>ano</w:t>
      </w:r>
      <w:proofErr w:type="spellEnd"/>
      <w:r w:rsidR="002520C0">
        <w:rPr>
          <w:lang w:val="en-US"/>
        </w:rPr>
        <w:t xml:space="preserve">, </w:t>
      </w:r>
      <w:proofErr w:type="spellStart"/>
      <w:r w:rsidR="002520C0">
        <w:rPr>
          <w:lang w:val="en-US"/>
        </w:rPr>
        <w:t>tak</w:t>
      </w:r>
      <w:proofErr w:type="spellEnd"/>
      <w:r w:rsidR="002520C0">
        <w:rPr>
          <w:lang w:val="en-US"/>
        </w:rPr>
        <w:t xml:space="preserve"> </w:t>
      </w:r>
      <w:proofErr w:type="spellStart"/>
      <w:r w:rsidR="002520C0">
        <w:rPr>
          <w:lang w:val="en-US"/>
        </w:rPr>
        <w:t>prozkoumat</w:t>
      </w:r>
      <w:proofErr w:type="spellEnd"/>
      <w:r w:rsidR="002520C0">
        <w:rPr>
          <w:lang w:val="en-US"/>
        </w:rPr>
        <w:t xml:space="preserve"> </w:t>
      </w:r>
      <w:proofErr w:type="spellStart"/>
      <w:r w:rsidR="002520C0">
        <w:rPr>
          <w:lang w:val="en-US"/>
        </w:rPr>
        <w:t>na</w:t>
      </w:r>
      <w:proofErr w:type="spellEnd"/>
      <w:r w:rsidR="002520C0">
        <w:rPr>
          <w:lang w:val="en-US"/>
        </w:rPr>
        <w:t xml:space="preserve"> </w:t>
      </w:r>
      <w:proofErr w:type="spellStart"/>
      <w:r w:rsidR="002520C0">
        <w:rPr>
          <w:lang w:val="en-US"/>
        </w:rPr>
        <w:t>základě</w:t>
      </w:r>
      <w:proofErr w:type="spellEnd"/>
      <w:r w:rsidR="002520C0">
        <w:rPr>
          <w:lang w:val="en-US"/>
        </w:rPr>
        <w:t xml:space="preserve"> </w:t>
      </w:r>
      <w:proofErr w:type="spellStart"/>
      <w:r w:rsidR="002520C0">
        <w:rPr>
          <w:lang w:val="en-US"/>
        </w:rPr>
        <w:t>kterých</w:t>
      </w:r>
      <w:proofErr w:type="spellEnd"/>
      <w:r w:rsidR="002520C0">
        <w:rPr>
          <w:lang w:val="en-US"/>
        </w:rPr>
        <w:t xml:space="preserve"> a </w:t>
      </w:r>
      <w:proofErr w:type="spellStart"/>
      <w:r w:rsidR="002520C0">
        <w:rPr>
          <w:lang w:val="en-US"/>
        </w:rPr>
        <w:t>zjistit</w:t>
      </w:r>
      <w:proofErr w:type="spellEnd"/>
      <w:r w:rsidR="002520C0">
        <w:rPr>
          <w:lang w:val="en-US"/>
        </w:rPr>
        <w:t xml:space="preserve">, </w:t>
      </w:r>
      <w:proofErr w:type="spellStart"/>
      <w:r w:rsidR="002520C0">
        <w:rPr>
          <w:lang w:val="en-US"/>
        </w:rPr>
        <w:t>které</w:t>
      </w:r>
      <w:proofErr w:type="spellEnd"/>
      <w:r w:rsidR="002520C0">
        <w:rPr>
          <w:lang w:val="en-US"/>
        </w:rPr>
        <w:t xml:space="preserve"> </w:t>
      </w:r>
      <w:proofErr w:type="spellStart"/>
      <w:r w:rsidR="002520C0">
        <w:rPr>
          <w:lang w:val="en-US"/>
        </w:rPr>
        <w:t>jsou</w:t>
      </w:r>
      <w:proofErr w:type="spellEnd"/>
      <w:r w:rsidR="002520C0">
        <w:rPr>
          <w:lang w:val="en-US"/>
        </w:rPr>
        <w:t xml:space="preserve"> </w:t>
      </w:r>
      <w:proofErr w:type="spellStart"/>
      <w:r w:rsidR="002520C0">
        <w:rPr>
          <w:lang w:val="en-US"/>
        </w:rPr>
        <w:t>důležité</w:t>
      </w:r>
      <w:proofErr w:type="spellEnd"/>
      <w:r w:rsidR="002520C0">
        <w:rPr>
          <w:lang w:val="en-US"/>
        </w:rPr>
        <w:t>.</w:t>
      </w:r>
    </w:p>
    <w:p w14:paraId="60B7B3C8" w14:textId="5701A3AB" w:rsidR="0009067B" w:rsidRPr="0009067B" w:rsidRDefault="0009067B" w:rsidP="00A955C5">
      <w:r>
        <w:rPr>
          <w:lang w:val="en-US"/>
        </w:rPr>
        <w:t xml:space="preserve">Dataset </w:t>
      </w:r>
      <w:proofErr w:type="spellStart"/>
      <w:r>
        <w:rPr>
          <w:lang w:val="en-US"/>
        </w:rPr>
        <w:t>obsahuje</w:t>
      </w:r>
      <w:proofErr w:type="spellEnd"/>
      <w:r>
        <w:rPr>
          <w:lang w:val="en-US"/>
        </w:rPr>
        <w:t xml:space="preserve"> data od 130 </w:t>
      </w:r>
      <w:proofErr w:type="spellStart"/>
      <w:r>
        <w:rPr>
          <w:lang w:val="en-US"/>
        </w:rPr>
        <w:t>pacientů</w:t>
      </w:r>
      <w:proofErr w:type="spellEnd"/>
      <w:r>
        <w:rPr>
          <w:lang w:val="en-US"/>
        </w:rPr>
        <w:t xml:space="preserve">. Z toho 30 (9 </w:t>
      </w:r>
      <w:proofErr w:type="spellStart"/>
      <w:r>
        <w:rPr>
          <w:lang w:val="en-US"/>
        </w:rPr>
        <w:t>žen</w:t>
      </w:r>
      <w:proofErr w:type="spellEnd"/>
      <w:r>
        <w:rPr>
          <w:lang w:val="en-US"/>
        </w:rPr>
        <w:t xml:space="preserve">, 21 </w:t>
      </w:r>
      <w:proofErr w:type="spellStart"/>
      <w:r>
        <w:rPr>
          <w:lang w:val="en-US"/>
        </w:rPr>
        <w:t>mužů</w:t>
      </w:r>
      <w:proofErr w:type="spellEnd"/>
      <w:r>
        <w:rPr>
          <w:lang w:val="en-US"/>
        </w:rPr>
        <w:t xml:space="preserve">) je v </w:t>
      </w:r>
      <w:proofErr w:type="spellStart"/>
      <w:r>
        <w:rPr>
          <w:lang w:val="en-US"/>
        </w:rPr>
        <w:t>raném</w:t>
      </w:r>
      <w:proofErr w:type="spellEnd"/>
      <w:r>
        <w:rPr>
          <w:lang w:val="en-US"/>
        </w:rPr>
        <w:t xml:space="preserve"> </w:t>
      </w:r>
      <w:proofErr w:type="spellStart"/>
      <w:r>
        <w:rPr>
          <w:lang w:val="en-US"/>
        </w:rPr>
        <w:t>stádiu</w:t>
      </w:r>
      <w:proofErr w:type="spellEnd"/>
      <w:r>
        <w:rPr>
          <w:lang w:val="en-US"/>
        </w:rPr>
        <w:t xml:space="preserve"> </w:t>
      </w:r>
      <w:proofErr w:type="spellStart"/>
      <w:r>
        <w:rPr>
          <w:lang w:val="en-US"/>
        </w:rPr>
        <w:t>neléčeného</w:t>
      </w:r>
      <w:proofErr w:type="spellEnd"/>
      <w:r>
        <w:rPr>
          <w:lang w:val="en-US"/>
        </w:rPr>
        <w:t xml:space="preserve"> PD, 50 (9 </w:t>
      </w:r>
      <w:proofErr w:type="spellStart"/>
      <w:r>
        <w:rPr>
          <w:lang w:val="en-US"/>
        </w:rPr>
        <w:t>žen</w:t>
      </w:r>
      <w:proofErr w:type="spellEnd"/>
      <w:r>
        <w:rPr>
          <w:lang w:val="en-US"/>
        </w:rPr>
        <w:t xml:space="preserve">, 41 </w:t>
      </w:r>
      <w:proofErr w:type="spellStart"/>
      <w:r>
        <w:rPr>
          <w:lang w:val="en-US"/>
        </w:rPr>
        <w:t>mužů</w:t>
      </w:r>
      <w:proofErr w:type="spellEnd"/>
      <w:r>
        <w:rPr>
          <w:lang w:val="en-US"/>
        </w:rPr>
        <w:t xml:space="preserve">) </w:t>
      </w:r>
      <w:proofErr w:type="spellStart"/>
      <w:r>
        <w:rPr>
          <w:lang w:val="en-US"/>
        </w:rPr>
        <w:t>trpí</w:t>
      </w:r>
      <w:proofErr w:type="spellEnd"/>
      <w:r>
        <w:rPr>
          <w:lang w:val="en-US"/>
        </w:rPr>
        <w:t xml:space="preserve"> RBD a 50 (8 </w:t>
      </w:r>
      <w:proofErr w:type="spellStart"/>
      <w:r>
        <w:rPr>
          <w:lang w:val="en-US"/>
        </w:rPr>
        <w:t>žen</w:t>
      </w:r>
      <w:proofErr w:type="spellEnd"/>
      <w:r>
        <w:rPr>
          <w:lang w:val="en-US"/>
        </w:rPr>
        <w:t xml:space="preserve">, 42 </w:t>
      </w:r>
      <w:proofErr w:type="spellStart"/>
      <w:r>
        <w:rPr>
          <w:lang w:val="en-US"/>
        </w:rPr>
        <w:t>mužů</w:t>
      </w:r>
      <w:proofErr w:type="spellEnd"/>
      <w:r>
        <w:rPr>
          <w:lang w:val="en-US"/>
        </w:rPr>
        <w:t xml:space="preserve">) </w:t>
      </w:r>
      <w:proofErr w:type="spellStart"/>
      <w:r>
        <w:rPr>
          <w:lang w:val="en-US"/>
        </w:rPr>
        <w:t>jsou</w:t>
      </w:r>
      <w:proofErr w:type="spellEnd"/>
      <w:r>
        <w:rPr>
          <w:lang w:val="en-US"/>
        </w:rPr>
        <w:t xml:space="preserve"> </w:t>
      </w:r>
      <w:proofErr w:type="spellStart"/>
      <w:r>
        <w:rPr>
          <w:lang w:val="en-US"/>
        </w:rPr>
        <w:t>zdravé</w:t>
      </w:r>
      <w:proofErr w:type="spellEnd"/>
      <w:r>
        <w:rPr>
          <w:lang w:val="en-US"/>
        </w:rPr>
        <w:t xml:space="preserve"> </w:t>
      </w:r>
      <w:proofErr w:type="spellStart"/>
      <w:r>
        <w:rPr>
          <w:lang w:val="en-US"/>
        </w:rPr>
        <w:t>kontroly</w:t>
      </w:r>
      <w:proofErr w:type="spellEnd"/>
      <w:r>
        <w:rPr>
          <w:lang w:val="en-US"/>
        </w:rPr>
        <w:t xml:space="preserve">. Z </w:t>
      </w:r>
      <w:proofErr w:type="spellStart"/>
      <w:r>
        <w:rPr>
          <w:lang w:val="en-US"/>
        </w:rPr>
        <w:t>experimentu</w:t>
      </w:r>
      <w:proofErr w:type="spellEnd"/>
      <w:r>
        <w:rPr>
          <w:lang w:val="en-US"/>
        </w:rPr>
        <w:t xml:space="preserve"> </w:t>
      </w:r>
      <w:proofErr w:type="spellStart"/>
      <w:r>
        <w:rPr>
          <w:lang w:val="en-US"/>
        </w:rPr>
        <w:t>jsme</w:t>
      </w:r>
      <w:proofErr w:type="spellEnd"/>
      <w:r>
        <w:rPr>
          <w:lang w:val="en-US"/>
        </w:rPr>
        <w:t xml:space="preserve"> se </w:t>
      </w:r>
      <w:proofErr w:type="spellStart"/>
      <w:r>
        <w:rPr>
          <w:lang w:val="en-US"/>
        </w:rPr>
        <w:t>rozhodili</w:t>
      </w:r>
      <w:proofErr w:type="spellEnd"/>
      <w:r>
        <w:rPr>
          <w:lang w:val="en-US"/>
        </w:rPr>
        <w:t xml:space="preserve"> </w:t>
      </w:r>
      <w:proofErr w:type="spellStart"/>
      <w:r>
        <w:rPr>
          <w:lang w:val="en-US"/>
        </w:rPr>
        <w:t>vyřadit</w:t>
      </w:r>
      <w:proofErr w:type="spellEnd"/>
      <w:r>
        <w:rPr>
          <w:lang w:val="en-US"/>
        </w:rPr>
        <w:t xml:space="preserve"> </w:t>
      </w:r>
      <w:proofErr w:type="spellStart"/>
      <w:r>
        <w:rPr>
          <w:lang w:val="en-US"/>
        </w:rPr>
        <w:t>věk</w:t>
      </w:r>
      <w:proofErr w:type="spellEnd"/>
      <w:r>
        <w:rPr>
          <w:lang w:val="en-US"/>
        </w:rPr>
        <w:t xml:space="preserve">, </w:t>
      </w:r>
      <w:proofErr w:type="spellStart"/>
      <w:r>
        <w:rPr>
          <w:lang w:val="en-US"/>
        </w:rPr>
        <w:t>protože</w:t>
      </w:r>
      <w:proofErr w:type="spellEnd"/>
      <w:r>
        <w:rPr>
          <w:lang w:val="en-US"/>
        </w:rPr>
        <w:t xml:space="preserve"> je </w:t>
      </w:r>
      <w:proofErr w:type="spellStart"/>
      <w:r>
        <w:rPr>
          <w:lang w:val="en-US"/>
        </w:rPr>
        <w:t>podobný</w:t>
      </w:r>
      <w:proofErr w:type="spellEnd"/>
      <w:r>
        <w:rPr>
          <w:lang w:val="en-US"/>
        </w:rPr>
        <w:t xml:space="preserve"> </w:t>
      </w:r>
      <w:proofErr w:type="spellStart"/>
      <w:r>
        <w:rPr>
          <w:lang w:val="en-US"/>
        </w:rPr>
        <w:t>napříč</w:t>
      </w:r>
      <w:proofErr w:type="spellEnd"/>
      <w:r>
        <w:rPr>
          <w:lang w:val="en-US"/>
        </w:rPr>
        <w:t xml:space="preserve"> </w:t>
      </w:r>
      <w:proofErr w:type="spellStart"/>
      <w:r>
        <w:rPr>
          <w:lang w:val="en-US"/>
        </w:rPr>
        <w:t>skupinami</w:t>
      </w:r>
      <w:proofErr w:type="spellEnd"/>
      <w:r>
        <w:rPr>
          <w:lang w:val="en-US"/>
        </w:rPr>
        <w:t xml:space="preserve">), data o </w:t>
      </w:r>
      <w:proofErr w:type="spellStart"/>
      <w:r>
        <w:rPr>
          <w:lang w:val="en-US"/>
        </w:rPr>
        <w:t>medikaci</w:t>
      </w:r>
      <w:proofErr w:type="spellEnd"/>
      <w:r>
        <w:rPr>
          <w:lang w:val="en-US"/>
        </w:rPr>
        <w:t xml:space="preserve">, </w:t>
      </w:r>
      <w:proofErr w:type="spellStart"/>
      <w:r>
        <w:rPr>
          <w:lang w:val="en-US"/>
        </w:rPr>
        <w:t>která</w:t>
      </w:r>
      <w:proofErr w:type="spellEnd"/>
      <w:r>
        <w:rPr>
          <w:lang w:val="en-US"/>
        </w:rPr>
        <w:t xml:space="preserve"> je </w:t>
      </w:r>
      <w:proofErr w:type="spellStart"/>
      <w:r>
        <w:rPr>
          <w:lang w:val="en-US"/>
        </w:rPr>
        <w:t>nasazena</w:t>
      </w:r>
      <w:proofErr w:type="spellEnd"/>
      <w:r>
        <w:rPr>
          <w:lang w:val="en-US"/>
        </w:rPr>
        <w:t xml:space="preserve"> u </w:t>
      </w:r>
      <w:proofErr w:type="spellStart"/>
      <w:r>
        <w:rPr>
          <w:lang w:val="en-US"/>
        </w:rPr>
        <w:t>příliš</w:t>
      </w:r>
      <w:proofErr w:type="spellEnd"/>
      <w:r>
        <w:rPr>
          <w:lang w:val="en-US"/>
        </w:rPr>
        <w:t xml:space="preserve"> </w:t>
      </w:r>
      <w:proofErr w:type="spellStart"/>
      <w:r>
        <w:rPr>
          <w:lang w:val="en-US"/>
        </w:rPr>
        <w:t>malého</w:t>
      </w:r>
      <w:proofErr w:type="spellEnd"/>
      <w:r>
        <w:rPr>
          <w:lang w:val="en-US"/>
        </w:rPr>
        <w:t xml:space="preserve"> </w:t>
      </w:r>
      <w:proofErr w:type="spellStart"/>
      <w:r>
        <w:rPr>
          <w:lang w:val="en-US"/>
        </w:rPr>
        <w:t>počtu</w:t>
      </w:r>
      <w:proofErr w:type="spellEnd"/>
      <w:r>
        <w:rPr>
          <w:lang w:val="en-US"/>
        </w:rPr>
        <w:t xml:space="preserve"> </w:t>
      </w:r>
      <w:proofErr w:type="spellStart"/>
      <w:r>
        <w:rPr>
          <w:lang w:val="en-US"/>
        </w:rPr>
        <w:t>pacientů</w:t>
      </w:r>
      <w:proofErr w:type="spellEnd"/>
      <w:r>
        <w:rPr>
          <w:lang w:val="en-US"/>
        </w:rPr>
        <w:t xml:space="preserve"> </w:t>
      </w:r>
      <w:r w:rsidR="00B27F55">
        <w:rPr>
          <w:lang w:val="en-US"/>
        </w:rPr>
        <w:t xml:space="preserve">a </w:t>
      </w:r>
      <w:proofErr w:type="spellStart"/>
      <w:r w:rsidR="00B27F55">
        <w:rPr>
          <w:lang w:val="en-US"/>
        </w:rPr>
        <w:t>klinické</w:t>
      </w:r>
      <w:proofErr w:type="spellEnd"/>
      <w:r w:rsidR="00B27F55">
        <w:rPr>
          <w:lang w:val="en-US"/>
        </w:rPr>
        <w:t xml:space="preserve"> </w:t>
      </w:r>
      <w:proofErr w:type="spellStart"/>
      <w:r w:rsidR="00B27F55">
        <w:rPr>
          <w:lang w:val="en-US"/>
        </w:rPr>
        <w:t>informace</w:t>
      </w:r>
      <w:proofErr w:type="spellEnd"/>
      <w:r w:rsidR="00B27F55">
        <w:rPr>
          <w:lang w:val="en-US"/>
        </w:rPr>
        <w:t xml:space="preserve"> o </w:t>
      </w:r>
      <w:proofErr w:type="spellStart"/>
      <w:r w:rsidR="00B27F55">
        <w:rPr>
          <w:lang w:val="en-US"/>
        </w:rPr>
        <w:t>začátku</w:t>
      </w:r>
      <w:proofErr w:type="spellEnd"/>
      <w:r w:rsidR="00B27F55">
        <w:rPr>
          <w:lang w:val="en-US"/>
        </w:rPr>
        <w:t xml:space="preserve"> a </w:t>
      </w:r>
      <w:proofErr w:type="spellStart"/>
      <w:r w:rsidR="00B27F55">
        <w:rPr>
          <w:lang w:val="en-US"/>
        </w:rPr>
        <w:t>době</w:t>
      </w:r>
      <w:proofErr w:type="spellEnd"/>
      <w:r w:rsidR="00B27F55">
        <w:rPr>
          <w:lang w:val="en-US"/>
        </w:rPr>
        <w:t xml:space="preserve"> </w:t>
      </w:r>
      <w:proofErr w:type="spellStart"/>
      <w:r w:rsidR="00B27F55">
        <w:rPr>
          <w:lang w:val="en-US"/>
        </w:rPr>
        <w:t>trvání</w:t>
      </w:r>
      <w:proofErr w:type="spellEnd"/>
      <w:r w:rsidR="00B27F55">
        <w:rPr>
          <w:lang w:val="en-US"/>
        </w:rPr>
        <w:t xml:space="preserve"> </w:t>
      </w:r>
      <w:proofErr w:type="spellStart"/>
      <w:r w:rsidR="00B27F55">
        <w:rPr>
          <w:lang w:val="en-US"/>
        </w:rPr>
        <w:t>nemoci</w:t>
      </w:r>
      <w:proofErr w:type="spellEnd"/>
      <w:r w:rsidR="00B27F55">
        <w:rPr>
          <w:lang w:val="en-US"/>
        </w:rPr>
        <w:t xml:space="preserve">. </w:t>
      </w:r>
      <w:proofErr w:type="spellStart"/>
      <w:r w:rsidR="00B27F55">
        <w:rPr>
          <w:lang w:val="en-US"/>
        </w:rPr>
        <w:t>Použili</w:t>
      </w:r>
      <w:proofErr w:type="spellEnd"/>
      <w:r w:rsidR="00B27F55">
        <w:rPr>
          <w:lang w:val="en-US"/>
        </w:rPr>
        <w:t xml:space="preserve"> </w:t>
      </w:r>
      <w:proofErr w:type="spellStart"/>
      <w:r w:rsidR="00B27F55">
        <w:rPr>
          <w:lang w:val="en-US"/>
        </w:rPr>
        <w:t>jsme</w:t>
      </w:r>
      <w:proofErr w:type="spellEnd"/>
      <w:r w:rsidR="00B27F55">
        <w:rPr>
          <w:lang w:val="en-US"/>
        </w:rPr>
        <w:t xml:space="preserve"> data z </w:t>
      </w:r>
      <w:proofErr w:type="spellStart"/>
      <w:r w:rsidR="00B27F55">
        <w:rPr>
          <w:lang w:val="en-US"/>
        </w:rPr>
        <w:t>dotazníku</w:t>
      </w:r>
      <w:proofErr w:type="spellEnd"/>
      <w:r w:rsidR="00B27F55">
        <w:rPr>
          <w:lang w:val="en-US"/>
        </w:rPr>
        <w:t xml:space="preserve"> UPDRS III, </w:t>
      </w:r>
      <w:proofErr w:type="spellStart"/>
      <w:r w:rsidR="00B27F55">
        <w:rPr>
          <w:lang w:val="en-US"/>
        </w:rPr>
        <w:t>který</w:t>
      </w:r>
      <w:proofErr w:type="spellEnd"/>
      <w:r w:rsidR="00B27F55">
        <w:rPr>
          <w:lang w:val="en-US"/>
        </w:rPr>
        <w:t xml:space="preserve"> </w:t>
      </w:r>
      <w:proofErr w:type="spellStart"/>
      <w:r w:rsidR="00B27F55">
        <w:rPr>
          <w:lang w:val="en-US"/>
        </w:rPr>
        <w:t>testuje</w:t>
      </w:r>
      <w:proofErr w:type="spellEnd"/>
      <w:r w:rsidR="00B27F55">
        <w:rPr>
          <w:lang w:val="en-US"/>
        </w:rPr>
        <w:t xml:space="preserve"> </w:t>
      </w:r>
      <w:proofErr w:type="spellStart"/>
      <w:r w:rsidR="00B27F55">
        <w:rPr>
          <w:lang w:val="en-US"/>
        </w:rPr>
        <w:t>motoriku</w:t>
      </w:r>
      <w:proofErr w:type="spellEnd"/>
      <w:r w:rsidR="00B27F55">
        <w:rPr>
          <w:lang w:val="en-US"/>
        </w:rPr>
        <w:t xml:space="preserve"> </w:t>
      </w:r>
      <w:proofErr w:type="spellStart"/>
      <w:r w:rsidR="00B27F55">
        <w:rPr>
          <w:lang w:val="en-US"/>
        </w:rPr>
        <w:t>pacientů</w:t>
      </w:r>
      <w:proofErr w:type="spellEnd"/>
      <w:r w:rsidR="00B27F55">
        <w:rPr>
          <w:lang w:val="en-US"/>
        </w:rPr>
        <w:t xml:space="preserve"> a data o </w:t>
      </w:r>
      <w:proofErr w:type="spellStart"/>
      <w:r w:rsidR="00B27F55">
        <w:rPr>
          <w:lang w:val="en-US"/>
        </w:rPr>
        <w:t>sadě</w:t>
      </w:r>
      <w:proofErr w:type="spellEnd"/>
      <w:r w:rsidR="00B27F55">
        <w:rPr>
          <w:lang w:val="en-US"/>
        </w:rPr>
        <w:t xml:space="preserve"> 12 </w:t>
      </w:r>
      <w:proofErr w:type="spellStart"/>
      <w:r w:rsidR="00B27F55">
        <w:rPr>
          <w:lang w:val="en-US"/>
        </w:rPr>
        <w:t>řečových</w:t>
      </w:r>
      <w:proofErr w:type="spellEnd"/>
      <w:r w:rsidR="00B27F55">
        <w:rPr>
          <w:lang w:val="en-US"/>
        </w:rPr>
        <w:t xml:space="preserve"> </w:t>
      </w:r>
      <w:proofErr w:type="spellStart"/>
      <w:r w:rsidR="00B27F55">
        <w:rPr>
          <w:lang w:val="en-US"/>
        </w:rPr>
        <w:t>parametrů</w:t>
      </w:r>
      <w:proofErr w:type="spellEnd"/>
      <w:r w:rsidR="00B27F55">
        <w:rPr>
          <w:lang w:val="en-US"/>
        </w:rPr>
        <w:t xml:space="preserve">, </w:t>
      </w:r>
      <w:proofErr w:type="spellStart"/>
      <w:r w:rsidR="00B27F55">
        <w:rPr>
          <w:lang w:val="en-US"/>
        </w:rPr>
        <w:t>která</w:t>
      </w:r>
      <w:proofErr w:type="spellEnd"/>
      <w:r w:rsidR="00B27F55">
        <w:rPr>
          <w:lang w:val="en-US"/>
        </w:rPr>
        <w:t xml:space="preserve"> </w:t>
      </w:r>
      <w:proofErr w:type="spellStart"/>
      <w:r w:rsidR="00B27F55">
        <w:rPr>
          <w:lang w:val="en-US"/>
        </w:rPr>
        <w:t>byla</w:t>
      </w:r>
      <w:proofErr w:type="spellEnd"/>
      <w:r w:rsidR="00B27F55">
        <w:rPr>
          <w:lang w:val="en-US"/>
        </w:rPr>
        <w:t xml:space="preserve"> </w:t>
      </w:r>
      <w:proofErr w:type="spellStart"/>
      <w:r w:rsidR="00B27F55">
        <w:rPr>
          <w:lang w:val="en-US"/>
        </w:rPr>
        <w:t>naměřena</w:t>
      </w:r>
      <w:proofErr w:type="spellEnd"/>
      <w:r w:rsidR="00B27F55">
        <w:rPr>
          <w:lang w:val="en-US"/>
        </w:rPr>
        <w:t xml:space="preserve"> </w:t>
      </w:r>
      <w:proofErr w:type="spellStart"/>
      <w:r w:rsidR="00B27F55">
        <w:rPr>
          <w:lang w:val="en-US"/>
        </w:rPr>
        <w:t>během</w:t>
      </w:r>
      <w:proofErr w:type="spellEnd"/>
      <w:r w:rsidR="00B27F55">
        <w:rPr>
          <w:lang w:val="en-US"/>
        </w:rPr>
        <w:t xml:space="preserve"> </w:t>
      </w:r>
      <w:proofErr w:type="spellStart"/>
      <w:r w:rsidR="00B27F55">
        <w:rPr>
          <w:lang w:val="en-US"/>
        </w:rPr>
        <w:t>čtení</w:t>
      </w:r>
      <w:proofErr w:type="spellEnd"/>
      <w:r w:rsidR="00B27F55">
        <w:rPr>
          <w:lang w:val="en-US"/>
        </w:rPr>
        <w:t xml:space="preserve"> a </w:t>
      </w:r>
      <w:proofErr w:type="spellStart"/>
      <w:r w:rsidR="00B27F55">
        <w:rPr>
          <w:lang w:val="en-US"/>
        </w:rPr>
        <w:t>monologu</w:t>
      </w:r>
      <w:proofErr w:type="spellEnd"/>
      <w:r w:rsidR="00B27F55">
        <w:rPr>
          <w:lang w:val="en-US"/>
        </w:rPr>
        <w:t>.</w:t>
      </w:r>
      <w:r w:rsidR="00F3149C">
        <w:rPr>
          <w:lang w:val="en-US"/>
        </w:rPr>
        <w:t xml:space="preserve"> Z </w:t>
      </w:r>
      <w:proofErr w:type="spellStart"/>
      <w:r w:rsidR="00F3149C">
        <w:rPr>
          <w:lang w:val="en-US"/>
        </w:rPr>
        <w:t>datasetu</w:t>
      </w:r>
      <w:proofErr w:type="spellEnd"/>
      <w:r w:rsidR="00F3149C">
        <w:rPr>
          <w:lang w:val="en-US"/>
        </w:rPr>
        <w:t xml:space="preserve"> </w:t>
      </w:r>
      <w:proofErr w:type="spellStart"/>
      <w:r w:rsidR="00F3149C">
        <w:rPr>
          <w:lang w:val="en-US"/>
        </w:rPr>
        <w:t>byili</w:t>
      </w:r>
      <w:proofErr w:type="spellEnd"/>
      <w:r w:rsidR="00F3149C">
        <w:rPr>
          <w:lang w:val="en-US"/>
        </w:rPr>
        <w:t xml:space="preserve"> take </w:t>
      </w:r>
      <w:proofErr w:type="spellStart"/>
      <w:r w:rsidR="00F3149C">
        <w:rPr>
          <w:lang w:val="en-US"/>
        </w:rPr>
        <w:t>odstraněni</w:t>
      </w:r>
      <w:proofErr w:type="spellEnd"/>
      <w:r w:rsidR="00F3149C">
        <w:rPr>
          <w:lang w:val="en-US"/>
        </w:rPr>
        <w:t xml:space="preserve"> </w:t>
      </w:r>
      <w:proofErr w:type="spellStart"/>
      <w:r w:rsidR="00F3149C">
        <w:rPr>
          <w:lang w:val="en-US"/>
        </w:rPr>
        <w:t>outlieři</w:t>
      </w:r>
      <w:proofErr w:type="spellEnd"/>
      <w:r w:rsidR="00F3149C">
        <w:rPr>
          <w:lang w:val="en-US"/>
        </w:rPr>
        <w:t>.</w:t>
      </w:r>
    </w:p>
    <w:p w14:paraId="23C6EE25" w14:textId="05D81585" w:rsidR="00D71239" w:rsidRDefault="002520C0" w:rsidP="00A955C5">
      <w:r>
        <w:rPr>
          <w:lang w:val="en-US"/>
        </w:rPr>
        <w:t xml:space="preserve">Pro </w:t>
      </w:r>
      <w:proofErr w:type="spellStart"/>
      <w:r>
        <w:rPr>
          <w:lang w:val="en-US"/>
        </w:rPr>
        <w:t>otestování</w:t>
      </w:r>
      <w:proofErr w:type="spellEnd"/>
      <w:r>
        <w:rPr>
          <w:lang w:val="en-US"/>
        </w:rPr>
        <w:t xml:space="preserve"> </w:t>
      </w:r>
      <w:proofErr w:type="spellStart"/>
      <w:r>
        <w:rPr>
          <w:lang w:val="en-US"/>
        </w:rPr>
        <w:t>rozdílů</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základě</w:t>
      </w:r>
      <w:proofErr w:type="spellEnd"/>
      <w:r>
        <w:rPr>
          <w:lang w:val="en-US"/>
        </w:rPr>
        <w:t xml:space="preserve"> </w:t>
      </w:r>
      <w:proofErr w:type="spellStart"/>
      <w:r>
        <w:rPr>
          <w:lang w:val="en-US"/>
        </w:rPr>
        <w:t>dotazník</w:t>
      </w:r>
      <w:r w:rsidR="00C1546C">
        <w:rPr>
          <w:lang w:val="en-US"/>
        </w:rPr>
        <w:t>u</w:t>
      </w:r>
      <w:proofErr w:type="spellEnd"/>
      <w:r w:rsidR="00C1546C">
        <w:rPr>
          <w:lang w:val="en-US"/>
        </w:rPr>
        <w:t xml:space="preserve"> UPDRS III</w:t>
      </w:r>
      <w:r>
        <w:rPr>
          <w:lang w:val="en-US"/>
        </w:rPr>
        <w:t xml:space="preserve"> </w:t>
      </w:r>
      <w:proofErr w:type="spellStart"/>
      <w:r>
        <w:rPr>
          <w:lang w:val="en-US"/>
        </w:rPr>
        <w:t>byl</w:t>
      </w:r>
      <w:proofErr w:type="spellEnd"/>
      <w:r>
        <w:rPr>
          <w:lang w:val="en-US"/>
        </w:rPr>
        <w:t xml:space="preserve"> </w:t>
      </w:r>
      <w:proofErr w:type="spellStart"/>
      <w:r>
        <w:rPr>
          <w:lang w:val="en-US"/>
        </w:rPr>
        <w:t>použit</w:t>
      </w:r>
      <w:proofErr w:type="spellEnd"/>
      <w:r>
        <w:rPr>
          <w:lang w:val="en-US"/>
        </w:rPr>
        <w:t xml:space="preserve"> t-t</w:t>
      </w:r>
      <w:proofErr w:type="spellStart"/>
      <w:r>
        <w:t>est</w:t>
      </w:r>
      <w:proofErr w:type="spellEnd"/>
      <w:r w:rsidR="00C1546C">
        <w:t xml:space="preserve">, </w:t>
      </w:r>
      <w:r w:rsidR="00C1546C">
        <w:rPr>
          <w:noProof/>
        </w:rPr>
        <w:t>z</w:t>
      </w:r>
      <w:r w:rsidR="00C1546C">
        <w:rPr>
          <w:noProof/>
        </w:rPr>
        <w:t>horšení motoriky je zjevným symptomem PD a vede k její diagnóze</w:t>
      </w:r>
      <w:r>
        <w:t xml:space="preserve">. Selekce parametrů proběhla pomocí </w:t>
      </w:r>
      <w:proofErr w:type="spellStart"/>
      <w:r w:rsidR="0009067B">
        <w:t>multinomiální</w:t>
      </w:r>
      <w:proofErr w:type="spellEnd"/>
      <w:r w:rsidR="0009067B">
        <w:t xml:space="preserve"> </w:t>
      </w:r>
      <w:r>
        <w:t xml:space="preserve">logistické regrese s L1 </w:t>
      </w:r>
      <w:proofErr w:type="spellStart"/>
      <w:r>
        <w:t>regularizací</w:t>
      </w:r>
      <w:proofErr w:type="spellEnd"/>
      <w:r>
        <w:t xml:space="preserve">, ta byla použita i jako klasifikační model. </w:t>
      </w:r>
      <w:r w:rsidR="00D71239">
        <w:t xml:space="preserve">Nejlepší parametr C pro sílu </w:t>
      </w:r>
      <w:proofErr w:type="spellStart"/>
      <w:r w:rsidR="00D71239">
        <w:t>regularizace</w:t>
      </w:r>
      <w:proofErr w:type="spellEnd"/>
      <w:r w:rsidR="00D71239">
        <w:t xml:space="preserve"> byl nalezen pomocí křížové validace.</w:t>
      </w:r>
    </w:p>
    <w:p w14:paraId="3F9BA34A" w14:textId="260186AE" w:rsidR="002520C0" w:rsidRPr="002520C0" w:rsidRDefault="00C80066" w:rsidP="00A955C5">
      <w:r>
        <w:t>Osm</w:t>
      </w:r>
      <w:r w:rsidR="00D71239">
        <w:t xml:space="preserve"> nejvýznamnějších řečových parametrů bylo otestováno </w:t>
      </w:r>
      <w:r w:rsidR="002520C0">
        <w:t xml:space="preserve">pomocí metody ANOVA a rozdílné </w:t>
      </w:r>
      <w:r w:rsidR="00D71239">
        <w:t>skupiny</w:t>
      </w:r>
      <w:r w:rsidR="002520C0">
        <w:t xml:space="preserve"> byly nalezeny pomocí post</w:t>
      </w:r>
      <w:r w:rsidR="002520C0">
        <w:rPr>
          <w:lang w:val="en-US"/>
        </w:rPr>
        <w:t xml:space="preserve">-hoc </w:t>
      </w:r>
      <w:proofErr w:type="spellStart"/>
      <w:r w:rsidR="002520C0">
        <w:rPr>
          <w:lang w:val="en-US"/>
        </w:rPr>
        <w:t>testů</w:t>
      </w:r>
      <w:proofErr w:type="spellEnd"/>
      <w:r w:rsidR="002520C0">
        <w:t>.</w:t>
      </w:r>
    </w:p>
    <w:p w14:paraId="671B982A" w14:textId="3C4DEEEF" w:rsidR="00B27F55" w:rsidRDefault="00A955C5" w:rsidP="00B27F55">
      <w:pPr>
        <w:pStyle w:val="Heading1"/>
      </w:pPr>
      <w:proofErr w:type="spellStart"/>
      <w:r>
        <w:t>Results</w:t>
      </w:r>
      <w:proofErr w:type="spellEnd"/>
    </w:p>
    <w:p w14:paraId="2850A573" w14:textId="5D57A4A3" w:rsidR="00C62332" w:rsidRDefault="00D71239" w:rsidP="00A955C5">
      <w:r>
        <w:t>J</w:t>
      </w:r>
      <w:r w:rsidR="00C62332">
        <w:t>e vždy dobré se na data podívat, zde je pro vizualizaci použito PCA a UMAP.</w:t>
      </w:r>
    </w:p>
    <w:p w14:paraId="65DBFF7E" w14:textId="0FFA61B4" w:rsidR="00CB6EB1" w:rsidRDefault="00CB6EB1" w:rsidP="00CB6EB1">
      <w:pPr>
        <w:keepNext/>
      </w:pPr>
      <w:r>
        <w:rPr>
          <w:noProof/>
        </w:rPr>
        <mc:AlternateContent>
          <mc:Choice Requires="wps">
            <w:drawing>
              <wp:anchor distT="0" distB="0" distL="114300" distR="114300" simplePos="0" relativeHeight="251662336" behindDoc="0" locked="0" layoutInCell="1" allowOverlap="1" wp14:anchorId="20C1DF01" wp14:editId="1B7E2D02">
                <wp:simplePos x="0" y="0"/>
                <wp:positionH relativeFrom="column">
                  <wp:posOffset>3067685</wp:posOffset>
                </wp:positionH>
                <wp:positionV relativeFrom="paragraph">
                  <wp:posOffset>2262505</wp:posOffset>
                </wp:positionV>
                <wp:extent cx="2616835" cy="635"/>
                <wp:effectExtent l="0" t="0" r="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2616835" cy="635"/>
                        </a:xfrm>
                        <a:prstGeom prst="rect">
                          <a:avLst/>
                        </a:prstGeom>
                        <a:solidFill>
                          <a:prstClr val="white"/>
                        </a:solidFill>
                        <a:ln>
                          <a:noFill/>
                        </a:ln>
                      </wps:spPr>
                      <wps:txbx>
                        <w:txbxContent>
                          <w:p w14:paraId="47205AC4" w14:textId="4CE1E281" w:rsidR="00CB6EB1" w:rsidRPr="00257709" w:rsidRDefault="00CB6EB1" w:rsidP="00CB6EB1">
                            <w:pPr>
                              <w:pStyle w:val="Caption"/>
                              <w:rPr>
                                <w:sz w:val="22"/>
                                <w:szCs w:val="22"/>
                              </w:rPr>
                            </w:pPr>
                            <w:r>
                              <w:t>Obrázek 2 UMAP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C1DF01" id="_x0000_t202" coordsize="21600,21600" o:spt="202" path="m,l,21600r21600,l21600,xe">
                <v:stroke joinstyle="miter"/>
                <v:path gradientshapeok="t" o:connecttype="rect"/>
              </v:shapetype>
              <v:shape id="Text Box 13" o:spid="_x0000_s1026" type="#_x0000_t202" style="position:absolute;margin-left:241.55pt;margin-top:178.15pt;width:206.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" stroked="f">
                <v:textbox style="mso-fit-shape-to-text:t" inset="0,0,0,0">
                  <w:txbxContent>
                    <w:p w14:paraId="47205AC4" w14:textId="4CE1E281" w:rsidR="00CB6EB1" w:rsidRPr="00257709" w:rsidRDefault="00CB6EB1" w:rsidP="00CB6EB1">
                      <w:pPr>
                        <w:pStyle w:val="Caption"/>
                        <w:rPr>
                          <w:sz w:val="22"/>
                          <w:szCs w:val="22"/>
                        </w:rPr>
                      </w:pPr>
                      <w:r>
                        <w:t>Obrázek 2 UMAP</w:t>
                      </w:r>
                    </w:p>
                  </w:txbxContent>
                </v:textbox>
                <w10:wrap type="square"/>
              </v:shape>
            </w:pict>
          </mc:Fallback>
        </mc:AlternateContent>
      </w:r>
      <w:r w:rsidRPr="00C62332">
        <w:drawing>
          <wp:anchor distT="0" distB="0" distL="114300" distR="114300" simplePos="0" relativeHeight="251658240" behindDoc="0" locked="0" layoutInCell="1" allowOverlap="1" wp14:anchorId="0B78B5C7" wp14:editId="1382E6CC">
            <wp:simplePos x="0" y="0"/>
            <wp:positionH relativeFrom="column">
              <wp:posOffset>3067685</wp:posOffset>
            </wp:positionH>
            <wp:positionV relativeFrom="paragraph">
              <wp:posOffset>42545</wp:posOffset>
            </wp:positionV>
            <wp:extent cx="2616835" cy="2162810"/>
            <wp:effectExtent l="0" t="0" r="0" b="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rotWithShape="1">
                    <a:blip r:embed="rId5" cstate="print">
                      <a:extLst>
                        <a:ext uri="{28A0092B-C50C-407E-A947-70E740481C1C}">
                          <a14:useLocalDpi xmlns:a14="http://schemas.microsoft.com/office/drawing/2010/main" val="0"/>
                        </a:ext>
                      </a:extLst>
                    </a:blip>
                    <a:srcRect l="1536" t="1853"/>
                    <a:stretch/>
                  </pic:blipFill>
                  <pic:spPr bwMode="auto">
                    <a:xfrm>
                      <a:off x="0" y="0"/>
                      <a:ext cx="2616835" cy="2162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2332" w:rsidRPr="00C62332">
        <w:drawing>
          <wp:inline distT="0" distB="0" distL="0" distR="0" wp14:anchorId="75F0A2D2" wp14:editId="1FDCE0A0">
            <wp:extent cx="2824843" cy="221869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rotWithShape="1">
                    <a:blip r:embed="rId6"/>
                    <a:srcRect r="1689"/>
                    <a:stretch/>
                  </pic:blipFill>
                  <pic:spPr bwMode="auto">
                    <a:xfrm>
                      <a:off x="0" y="0"/>
                      <a:ext cx="2824843" cy="2218690"/>
                    </a:xfrm>
                    <a:prstGeom prst="rect">
                      <a:avLst/>
                    </a:prstGeom>
                    <a:ln>
                      <a:noFill/>
                    </a:ln>
                    <a:extLst>
                      <a:ext uri="{53640926-AAD7-44D8-BBD7-CCE9431645EC}">
                        <a14:shadowObscured xmlns:a14="http://schemas.microsoft.com/office/drawing/2010/main"/>
                      </a:ext>
                    </a:extLst>
                  </pic:spPr>
                </pic:pic>
              </a:graphicData>
            </a:graphic>
          </wp:inline>
        </w:drawing>
      </w:r>
    </w:p>
    <w:p w14:paraId="3C3DA12D" w14:textId="0B78A4F3" w:rsidR="00D71239" w:rsidRDefault="00CB6EB1" w:rsidP="00CB6EB1">
      <w:pPr>
        <w:pStyle w:val="Caption"/>
      </w:pPr>
      <w:r>
        <w:t>Obrázek 1 PCA</w:t>
      </w:r>
    </w:p>
    <w:p w14:paraId="6CA2C2A4" w14:textId="6ECC6474" w:rsidR="00EB72F9" w:rsidRPr="00EB72F9" w:rsidRDefault="00C62332" w:rsidP="00A955C5">
      <w:r w:rsidRPr="00C62332">
        <w:rPr>
          <w:noProof/>
        </w:rPr>
        <w:t xml:space="preserve"> </w:t>
      </w:r>
    </w:p>
    <w:p w14:paraId="2DE4AE22" w14:textId="60435091" w:rsidR="00C62332" w:rsidRDefault="008A7F4E" w:rsidP="00C62332">
      <w:r w:rsidRPr="00C62332">
        <w:lastRenderedPageBreak/>
        <w:drawing>
          <wp:anchor distT="0" distB="0" distL="114300" distR="114300" simplePos="0" relativeHeight="251659264" behindDoc="0" locked="0" layoutInCell="1" allowOverlap="1" wp14:anchorId="6AA72827" wp14:editId="2D263595">
            <wp:simplePos x="0" y="0"/>
            <wp:positionH relativeFrom="column">
              <wp:posOffset>2844800</wp:posOffset>
            </wp:positionH>
            <wp:positionV relativeFrom="paragraph">
              <wp:posOffset>0</wp:posOffset>
            </wp:positionV>
            <wp:extent cx="2771775" cy="2203450"/>
            <wp:effectExtent l="0" t="0" r="0" b="6350"/>
            <wp:wrapSquare wrapText="bothSides"/>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rotWithShape="1">
                    <a:blip r:embed="rId7" cstate="print">
                      <a:extLst>
                        <a:ext uri="{28A0092B-C50C-407E-A947-70E740481C1C}">
                          <a14:useLocalDpi xmlns:a14="http://schemas.microsoft.com/office/drawing/2010/main" val="0"/>
                        </a:ext>
                      </a:extLst>
                    </a:blip>
                    <a:srcRect l="1430" t="1780" r="1447" b="2112"/>
                    <a:stretch/>
                  </pic:blipFill>
                  <pic:spPr bwMode="auto">
                    <a:xfrm>
                      <a:off x="0" y="0"/>
                      <a:ext cx="2771775" cy="2203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2332">
        <w:t xml:space="preserve">V obou případech se manifestovaly clustery, i když v případě lineárního PCA je separace o něco horší než u nelineárního </w:t>
      </w:r>
      <w:proofErr w:type="spellStart"/>
      <w:r w:rsidR="00C62332">
        <w:t>UMAPu</w:t>
      </w:r>
      <w:proofErr w:type="spellEnd"/>
      <w:r w:rsidR="00C62332">
        <w:t>. Clustery PD a RBD se navzájem překrývají vice než s HC.</w:t>
      </w:r>
      <w:r w:rsidR="00D71239" w:rsidRPr="00D71239">
        <w:rPr>
          <w:noProof/>
        </w:rPr>
        <w:t xml:space="preserve"> </w:t>
      </w:r>
    </w:p>
    <w:p w14:paraId="6D144EDD" w14:textId="4895A72A" w:rsidR="00CB6EB1" w:rsidRDefault="00C62332" w:rsidP="00C62332">
      <w:r>
        <w:t xml:space="preserve">Pro další vizualizaci lze také </w:t>
      </w:r>
      <w:proofErr w:type="spellStart"/>
      <w:r>
        <w:t>vyuzit</w:t>
      </w:r>
      <w:proofErr w:type="spellEnd"/>
      <w:r>
        <w:t xml:space="preserve"> LDA, které nám oproti PCA dá i informaci o tom, jak dobře lze clustery separovat.</w:t>
      </w:r>
    </w:p>
    <w:p w14:paraId="2214B50C" w14:textId="303AD9B0" w:rsidR="004D504B" w:rsidRDefault="008A7F4E" w:rsidP="004D504B">
      <w:pPr>
        <w:rPr>
          <w:lang w:val="en-US"/>
        </w:rPr>
      </w:pPr>
      <w:r>
        <w:rPr>
          <w:noProof/>
        </w:rPr>
        <mc:AlternateContent>
          <mc:Choice Requires="wps">
            <w:drawing>
              <wp:anchor distT="0" distB="0" distL="114300" distR="114300" simplePos="0" relativeHeight="251668480" behindDoc="0" locked="0" layoutInCell="1" allowOverlap="1" wp14:anchorId="19AD767E" wp14:editId="1AD0151F">
                <wp:simplePos x="0" y="0"/>
                <wp:positionH relativeFrom="column">
                  <wp:posOffset>3028072</wp:posOffset>
                </wp:positionH>
                <wp:positionV relativeFrom="paragraph">
                  <wp:posOffset>707890</wp:posOffset>
                </wp:positionV>
                <wp:extent cx="2771775" cy="635"/>
                <wp:effectExtent l="0" t="0" r="0" b="12065"/>
                <wp:wrapTopAndBottom/>
                <wp:docPr id="16" name="Text Box 16"/>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14:paraId="0C62C681" w14:textId="7A2A8751" w:rsidR="00CB6EB1" w:rsidRPr="0093785A" w:rsidRDefault="00CB6EB1" w:rsidP="00CB6EB1">
                            <w:pPr>
                              <w:pStyle w:val="Caption"/>
                              <w:rPr>
                                <w:sz w:val="22"/>
                                <w:szCs w:val="22"/>
                              </w:rPr>
                            </w:pPr>
                            <w:r>
                              <w:t>Obrázek 3 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AD767E" id="Text Box 16" o:spid="_x0000_s1027" type="#_x0000_t202" style="position:absolute;margin-left:238.45pt;margin-top:55.75pt;width:218.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" stroked="f">
                <v:textbox style="mso-fit-shape-to-text:t" inset="0,0,0,0">
                  <w:txbxContent>
                    <w:p w14:paraId="0C62C681" w14:textId="7A2A8751" w:rsidR="00CB6EB1" w:rsidRPr="0093785A" w:rsidRDefault="00CB6EB1" w:rsidP="00CB6EB1">
                      <w:pPr>
                        <w:pStyle w:val="Caption"/>
                        <w:rPr>
                          <w:sz w:val="22"/>
                          <w:szCs w:val="22"/>
                        </w:rPr>
                      </w:pPr>
                      <w:r>
                        <w:t>Obrázek 3 LDA</w:t>
                      </w:r>
                    </w:p>
                  </w:txbxContent>
                </v:textbox>
                <w10:wrap type="topAndBottom"/>
              </v:shape>
            </w:pict>
          </mc:Fallback>
        </mc:AlternateContent>
      </w:r>
      <w:r w:rsidR="004D504B">
        <w:rPr>
          <w:noProof/>
        </w:rPr>
        <w:t>Pro ověření rozdílu mezi motorikou RBD a PD pacientů byl použit t-test. Nejprve byly ověřeny předpoklady t-testu,</w:t>
      </w:r>
      <w:r w:rsidR="004D504B" w:rsidRPr="00F74AD9">
        <w:rPr>
          <w:noProof/>
        </w:rPr>
        <w:t xml:space="preserve"> </w:t>
      </w:r>
      <w:r w:rsidR="004D504B">
        <w:rPr>
          <w:noProof/>
        </w:rPr>
        <w:t xml:space="preserve">normalita a homogenita rozptylů. Normalita byla testována Shapirovým-Wilkovým testem, ten potvrdil normalitu u obou skupin: PD: </w:t>
      </w:r>
      <w:r w:rsidR="004D504B">
        <w:rPr>
          <w:noProof/>
          <w:lang w:val="en-US"/>
        </w:rPr>
        <w:t>p = 0.019, RBD: p &lt; 0.001. Homogenita roz</w:t>
      </w:r>
      <w:r w:rsidR="004D504B">
        <w:rPr>
          <w:noProof/>
          <w:lang w:val="en-GB"/>
        </w:rPr>
        <w:t>p</w:t>
      </w:r>
      <w:r w:rsidR="004D504B">
        <w:rPr>
          <w:noProof/>
        </w:rPr>
        <w:t xml:space="preserve">tylů byla testována </w:t>
      </w:r>
      <w:proofErr w:type="spellStart"/>
      <w:r w:rsidR="004D504B">
        <w:t>Bartlettovým</w:t>
      </w:r>
      <w:proofErr w:type="spellEnd"/>
      <w:r w:rsidR="004D504B">
        <w:t xml:space="preserve"> testem, ten ji potvrdil: p </w:t>
      </w:r>
      <w:r w:rsidR="004D504B">
        <w:rPr>
          <w:lang w:val="en-US"/>
        </w:rPr>
        <w:t>&lt; 0.001.</w:t>
      </w:r>
    </w:p>
    <w:p w14:paraId="0F725A17" w14:textId="42632106" w:rsidR="004D504B" w:rsidRDefault="004D504B" w:rsidP="004D504B">
      <w:r>
        <w:t>H</w:t>
      </w:r>
      <w:r>
        <w:rPr>
          <w:vertAlign w:val="subscript"/>
        </w:rPr>
        <w:t xml:space="preserve">0 </w:t>
      </w:r>
      <w:r>
        <w:t>– Mezi výsledky z dotazníku pro UPDRS III pro skupiny PD a RBD není významný rozdíl.</w:t>
      </w:r>
    </w:p>
    <w:p w14:paraId="30F6D7D5" w14:textId="77777777" w:rsidR="004D504B" w:rsidRDefault="004D504B" w:rsidP="004D504B">
      <w:r>
        <w:t>H</w:t>
      </w:r>
      <w:r>
        <w:rPr>
          <w:vertAlign w:val="subscript"/>
        </w:rPr>
        <w:t xml:space="preserve">1 </w:t>
      </w:r>
      <w:r>
        <w:t xml:space="preserve">– Mezi výsledky z dotazníku pro UPDRS III pro skupiny PD a RBD je významný rozdíl. </w:t>
      </w:r>
    </w:p>
    <w:p w14:paraId="47D13698" w14:textId="6782743A" w:rsidR="004D504B" w:rsidRPr="004D504B" w:rsidRDefault="004D504B" w:rsidP="00C62332">
      <w:pPr>
        <w:rPr>
          <w:lang w:val="en-US"/>
        </w:rPr>
      </w:pPr>
      <w:r>
        <w:t>Mezi PD (M = 20.4, SD = 12.4) a RBD (M = 5.2, SD = 4.1) byl nalezen významný rozdíl;</w:t>
      </w:r>
      <w:r>
        <w:rPr>
          <w:lang w:val="en-US"/>
        </w:rPr>
        <w:t xml:space="preserve"> </w:t>
      </w:r>
      <w:proofErr w:type="gramStart"/>
      <w:r>
        <w:rPr>
          <w:lang w:val="en-US"/>
        </w:rPr>
        <w:t>t(</w:t>
      </w:r>
      <w:proofErr w:type="gramEnd"/>
      <w:r>
        <w:rPr>
          <w:lang w:val="en-US"/>
        </w:rPr>
        <w:t xml:space="preserve">78) = 7.94, </w:t>
      </w:r>
      <w:r>
        <w:rPr>
          <w:lang w:val="en-US"/>
        </w:rPr>
        <w:br/>
        <w:t>p-value &lt; 0.001.</w:t>
      </w:r>
    </w:p>
    <w:p w14:paraId="2DA34024" w14:textId="4058F4B6" w:rsidR="00C62332" w:rsidRPr="00492F6C" w:rsidRDefault="00BB1704" w:rsidP="00C62332">
      <w:pPr>
        <w:rPr>
          <w:lang w:val="en-US"/>
        </w:rPr>
      </w:pPr>
      <w:r w:rsidRPr="00492F6C">
        <w:drawing>
          <wp:anchor distT="0" distB="0" distL="114300" distR="114300" simplePos="0" relativeHeight="251669504" behindDoc="1" locked="0" layoutInCell="1" allowOverlap="1" wp14:anchorId="0EABA22E" wp14:editId="1B20A3E8">
            <wp:simplePos x="0" y="0"/>
            <wp:positionH relativeFrom="column">
              <wp:posOffset>170180</wp:posOffset>
            </wp:positionH>
            <wp:positionV relativeFrom="paragraph">
              <wp:posOffset>434975</wp:posOffset>
            </wp:positionV>
            <wp:extent cx="1840865" cy="2236470"/>
            <wp:effectExtent l="0" t="0" r="635" b="0"/>
            <wp:wrapTopAndBottom/>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0865" cy="2236470"/>
                    </a:xfrm>
                    <a:prstGeom prst="rect">
                      <a:avLst/>
                    </a:prstGeom>
                  </pic:spPr>
                </pic:pic>
              </a:graphicData>
            </a:graphic>
            <wp14:sizeRelH relativeFrom="page">
              <wp14:pctWidth>0</wp14:pctWidth>
            </wp14:sizeRelH>
            <wp14:sizeRelV relativeFrom="page">
              <wp14:pctHeight>0</wp14:pctHeight>
            </wp14:sizeRelV>
          </wp:anchor>
        </w:drawing>
      </w:r>
      <w:r w:rsidR="00492F6C">
        <w:rPr>
          <w:noProof/>
        </w:rPr>
        <mc:AlternateContent>
          <mc:Choice Requires="wps">
            <w:drawing>
              <wp:anchor distT="0" distB="0" distL="114300" distR="114300" simplePos="0" relativeHeight="251671552" behindDoc="1" locked="0" layoutInCell="1" allowOverlap="1" wp14:anchorId="36A01F48" wp14:editId="78DC6DF5">
                <wp:simplePos x="0" y="0"/>
                <wp:positionH relativeFrom="column">
                  <wp:posOffset>169545</wp:posOffset>
                </wp:positionH>
                <wp:positionV relativeFrom="paragraph">
                  <wp:posOffset>2677069</wp:posOffset>
                </wp:positionV>
                <wp:extent cx="1840865" cy="457200"/>
                <wp:effectExtent l="0" t="0" r="635" b="0"/>
                <wp:wrapTight wrapText="bothSides">
                  <wp:wrapPolygon edited="0">
                    <wp:start x="0" y="0"/>
                    <wp:lineTo x="0" y="21000"/>
                    <wp:lineTo x="21458" y="21000"/>
                    <wp:lineTo x="214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1840865" cy="457200"/>
                        </a:xfrm>
                        <a:prstGeom prst="rect">
                          <a:avLst/>
                        </a:prstGeom>
                        <a:solidFill>
                          <a:prstClr val="white"/>
                        </a:solidFill>
                        <a:ln>
                          <a:noFill/>
                        </a:ln>
                      </wps:spPr>
                      <wps:txbx>
                        <w:txbxContent>
                          <w:p w14:paraId="5795CA93" w14:textId="55183908" w:rsidR="00492F6C" w:rsidRPr="005C1982" w:rsidRDefault="00492F6C" w:rsidP="00492F6C">
                            <w:pPr>
                              <w:pStyle w:val="Caption"/>
                              <w:rPr>
                                <w:sz w:val="22"/>
                                <w:szCs w:val="22"/>
                              </w:rPr>
                            </w:pPr>
                            <w:r>
                              <w:t xml:space="preserve">Tabulka </w:t>
                            </w:r>
                            <w:fldSimple w:instr=" SEQ Tabulka \* ARABIC ">
                              <w:r w:rsidR="004546EA">
                                <w:rPr>
                                  <w:noProof/>
                                </w:rPr>
                                <w:t>1</w:t>
                              </w:r>
                            </w:fldSimple>
                            <w:r>
                              <w:t xml:space="preserve"> Váhy z logistické regrese pro </w:t>
                            </w:r>
                            <w:r w:rsidR="00BB1704">
                              <w:t xml:space="preserve">8 nejvýznamnějších řečových parametrů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6A01F48" id="Text Box 19" o:spid="_x0000_s1028" type="#_x0000_t202" style="position:absolute;margin-left:13.35pt;margin-top:210.8pt;width:144.95pt;height:36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" stroked="f">
                <v:textbox inset="0,0,0,0">
                  <w:txbxContent>
                    <w:p w14:paraId="5795CA93" w14:textId="55183908" w:rsidR="00492F6C" w:rsidRPr="005C1982" w:rsidRDefault="00492F6C" w:rsidP="00492F6C">
                      <w:pPr>
                        <w:pStyle w:val="Caption"/>
                        <w:rPr>
                          <w:sz w:val="22"/>
                          <w:szCs w:val="22"/>
                        </w:rPr>
                      </w:pPr>
                      <w:r>
                        <w:t xml:space="preserve">Tabulka </w:t>
                      </w:r>
                      <w:fldSimple w:instr=" SEQ Tabulka \* ARABIC ">
                        <w:r w:rsidR="004546EA">
                          <w:rPr>
                            <w:noProof/>
                          </w:rPr>
                          <w:t>1</w:t>
                        </w:r>
                      </w:fldSimple>
                      <w:r>
                        <w:t xml:space="preserve"> Váhy z logistické regrese pro </w:t>
                      </w:r>
                      <w:r w:rsidR="00BB1704">
                        <w:t xml:space="preserve">8 nejvýznamnějších řečových parametrů </w:t>
                      </w:r>
                    </w:p>
                  </w:txbxContent>
                </v:textbox>
                <w10:wrap type="tight"/>
              </v:shape>
            </w:pict>
          </mc:Fallback>
        </mc:AlternateContent>
      </w:r>
      <w:r w:rsidR="00492F6C">
        <w:rPr>
          <w:noProof/>
        </w:rPr>
        <mc:AlternateContent>
          <mc:Choice Requires="wps">
            <w:drawing>
              <wp:anchor distT="0" distB="0" distL="114300" distR="114300" simplePos="0" relativeHeight="251673600" behindDoc="0" locked="0" layoutInCell="1" allowOverlap="1" wp14:anchorId="4890C924" wp14:editId="53C2F949">
                <wp:simplePos x="0" y="0"/>
                <wp:positionH relativeFrom="column">
                  <wp:posOffset>2847340</wp:posOffset>
                </wp:positionH>
                <wp:positionV relativeFrom="paragraph">
                  <wp:posOffset>2729865</wp:posOffset>
                </wp:positionV>
                <wp:extent cx="2771775" cy="635"/>
                <wp:effectExtent l="0" t="0" r="0" b="12065"/>
                <wp:wrapSquare wrapText="bothSides"/>
                <wp:docPr id="20" name="Text Box 20"/>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14:paraId="60747B9C" w14:textId="3577363C" w:rsidR="00492F6C" w:rsidRPr="0088143D" w:rsidRDefault="00492F6C" w:rsidP="00492F6C">
                            <w:pPr>
                              <w:pStyle w:val="Caption"/>
                              <w:rPr>
                                <w:noProof/>
                                <w:sz w:val="22"/>
                                <w:szCs w:val="22"/>
                              </w:rPr>
                            </w:pPr>
                            <w:r>
                              <w:t xml:space="preserve">Obrázek 4 </w:t>
                            </w:r>
                            <w:proofErr w:type="spellStart"/>
                            <w:r>
                              <w:t>confusion</w:t>
                            </w:r>
                            <w:proofErr w:type="spellEnd"/>
                            <w:r>
                              <w:t xml:space="preserve"> matrix pro logistickou regresi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0C924" id="Text Box 20" o:spid="_x0000_s1029" type="#_x0000_t202" style="position:absolute;margin-left:224.2pt;margin-top:214.95pt;width:218.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" stroked="f">
                <v:textbox style="mso-fit-shape-to-text:t" inset="0,0,0,0">
                  <w:txbxContent>
                    <w:p w14:paraId="60747B9C" w14:textId="3577363C" w:rsidR="00492F6C" w:rsidRPr="0088143D" w:rsidRDefault="00492F6C" w:rsidP="00492F6C">
                      <w:pPr>
                        <w:pStyle w:val="Caption"/>
                        <w:rPr>
                          <w:noProof/>
                          <w:sz w:val="22"/>
                          <w:szCs w:val="22"/>
                        </w:rPr>
                      </w:pPr>
                      <w:r>
                        <w:t xml:space="preserve">Obrázek 4 </w:t>
                      </w:r>
                      <w:proofErr w:type="spellStart"/>
                      <w:r>
                        <w:t>confusion</w:t>
                      </w:r>
                      <w:proofErr w:type="spellEnd"/>
                      <w:r>
                        <w:t xml:space="preserve"> matrix pro logistickou regresi</w:t>
                      </w:r>
                    </w:p>
                  </w:txbxContent>
                </v:textbox>
                <w10:wrap type="square"/>
              </v:shape>
            </w:pict>
          </mc:Fallback>
        </mc:AlternateContent>
      </w:r>
      <w:r w:rsidR="00CB6EB1" w:rsidRPr="00D71239">
        <w:drawing>
          <wp:anchor distT="0" distB="0" distL="114300" distR="114300" simplePos="0" relativeHeight="251660288" behindDoc="0" locked="0" layoutInCell="1" allowOverlap="1" wp14:anchorId="13CD309A" wp14:editId="01420F0F">
            <wp:simplePos x="0" y="0"/>
            <wp:positionH relativeFrom="column">
              <wp:posOffset>2844800</wp:posOffset>
            </wp:positionH>
            <wp:positionV relativeFrom="paragraph">
              <wp:posOffset>434975</wp:posOffset>
            </wp:positionV>
            <wp:extent cx="2771775" cy="2236470"/>
            <wp:effectExtent l="0" t="0" r="0" b="0"/>
            <wp:wrapTopAndBottom/>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rotWithShape="1">
                    <a:blip r:embed="rId9" cstate="print">
                      <a:extLst>
                        <a:ext uri="{28A0092B-C50C-407E-A947-70E740481C1C}">
                          <a14:useLocalDpi xmlns:a14="http://schemas.microsoft.com/office/drawing/2010/main" val="0"/>
                        </a:ext>
                      </a:extLst>
                    </a:blip>
                    <a:srcRect l="1451" t="1" b="1952"/>
                    <a:stretch/>
                  </pic:blipFill>
                  <pic:spPr bwMode="auto">
                    <a:xfrm>
                      <a:off x="0" y="0"/>
                      <a:ext cx="2771775" cy="2236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2332">
        <w:t xml:space="preserve">Další částí bylo vybrat na základě kterých parametrů jsou třídy nejlépe </w:t>
      </w:r>
      <w:proofErr w:type="spellStart"/>
      <w:r w:rsidR="00C62332">
        <w:t>separovatelné</w:t>
      </w:r>
      <w:proofErr w:type="spellEnd"/>
      <w:r w:rsidR="00C62332">
        <w:t xml:space="preserve">, pro tento účel jsme využili logistickou regresi s L1 </w:t>
      </w:r>
      <w:proofErr w:type="spellStart"/>
      <w:r w:rsidR="00C62332">
        <w:t>regularizací</w:t>
      </w:r>
      <w:proofErr w:type="spellEnd"/>
      <w:r w:rsidR="00CB6EB1">
        <w:t>.</w:t>
      </w:r>
      <w:r w:rsidR="00492F6C">
        <w:rPr>
          <w:lang w:val="en-US"/>
        </w:rPr>
        <w:t xml:space="preserve"> </w:t>
      </w:r>
      <w:proofErr w:type="spellStart"/>
      <w:r w:rsidR="00492F6C">
        <w:rPr>
          <w:lang w:val="en-US"/>
        </w:rPr>
        <w:t>Logistická</w:t>
      </w:r>
      <w:proofErr w:type="spellEnd"/>
      <w:r w:rsidR="00492F6C">
        <w:t xml:space="preserve"> regrese dosáhla přesnosti 70 %.</w:t>
      </w:r>
    </w:p>
    <w:p w14:paraId="0EEB1926" w14:textId="77777777" w:rsidR="00C80066" w:rsidRDefault="00C80066" w:rsidP="00492F6C"/>
    <w:p w14:paraId="1E6D8430" w14:textId="77777777" w:rsidR="00C80066" w:rsidRDefault="00C80066" w:rsidP="00492F6C"/>
    <w:p w14:paraId="280E94C7" w14:textId="2771C9B9" w:rsidR="00BB1704" w:rsidRDefault="00BB1704" w:rsidP="00BB1704">
      <w:pPr>
        <w:rPr>
          <w:noProof/>
        </w:rPr>
      </w:pPr>
      <w:r>
        <w:rPr>
          <w:noProof/>
        </w:rPr>
        <w:t xml:space="preserve">Pro tyto vybrané parametry jsme ověřili jejich statistickou významnost. </w:t>
      </w:r>
      <w:r>
        <w:rPr>
          <w:noProof/>
        </w:rPr>
        <w:t xml:space="preserve">Hlavním nástrojem pro testování mezi skupinami </w:t>
      </w:r>
      <w:r>
        <w:rPr>
          <w:noProof/>
        </w:rPr>
        <w:t>byla</w:t>
      </w:r>
      <w:r>
        <w:rPr>
          <w:noProof/>
        </w:rPr>
        <w:t xml:space="preserve"> jednocestná, respektive dvoucestná ANOVA. Nejprve byly ověřeny předpoklady pro ANOVu, normalita a homogenita rozptylů. Normalita byla testována Shapirovým-Wilkovým testem:</w:t>
      </w:r>
    </w:p>
    <w:tbl>
      <w:tblPr>
        <w:tblpPr w:leftFromText="141" w:rightFromText="141" w:vertAnchor="page" w:horzAnchor="margin" w:tblpXSpec="center" w:tblpY="613"/>
        <w:tblW w:w="10198" w:type="dxa"/>
        <w:tblCellMar>
          <w:left w:w="70" w:type="dxa"/>
          <w:right w:w="70" w:type="dxa"/>
        </w:tblCellMar>
        <w:tblLook w:val="04A0" w:firstRow="1" w:lastRow="0" w:firstColumn="1" w:lastColumn="0" w:noHBand="0" w:noVBand="1"/>
      </w:tblPr>
      <w:tblGrid>
        <w:gridCol w:w="700"/>
        <w:gridCol w:w="700"/>
        <w:gridCol w:w="722"/>
        <w:gridCol w:w="732"/>
        <w:gridCol w:w="738"/>
        <w:gridCol w:w="713"/>
        <w:gridCol w:w="722"/>
        <w:gridCol w:w="725"/>
        <w:gridCol w:w="772"/>
        <w:gridCol w:w="772"/>
        <w:gridCol w:w="735"/>
        <w:gridCol w:w="700"/>
        <w:gridCol w:w="742"/>
        <w:gridCol w:w="725"/>
      </w:tblGrid>
      <w:tr w:rsidR="008A7F4E" w:rsidRPr="009D46BE" w14:paraId="1B459CA1" w14:textId="77777777" w:rsidTr="008A7F4E">
        <w:trPr>
          <w:trHeight w:val="315"/>
        </w:trPr>
        <w:tc>
          <w:tcPr>
            <w:tcW w:w="700" w:type="dxa"/>
            <w:tcBorders>
              <w:top w:val="nil"/>
              <w:left w:val="nil"/>
              <w:bottom w:val="nil"/>
              <w:right w:val="nil"/>
            </w:tcBorders>
            <w:shd w:val="clear" w:color="auto" w:fill="auto"/>
            <w:noWrap/>
            <w:vAlign w:val="bottom"/>
            <w:hideMark/>
          </w:tcPr>
          <w:p w14:paraId="0635F2B5" w14:textId="77777777" w:rsidR="008A7F4E" w:rsidRPr="009D46BE" w:rsidRDefault="008A7F4E" w:rsidP="008A7F4E">
            <w:pPr>
              <w:spacing w:after="0" w:line="240" w:lineRule="auto"/>
              <w:rPr>
                <w:rFonts w:ascii="Times New Roman" w:eastAsia="Times New Roman" w:hAnsi="Times New Roman" w:cs="Times New Roman"/>
                <w:sz w:val="24"/>
                <w:szCs w:val="24"/>
                <w:lang w:eastAsia="cs-CZ"/>
              </w:rPr>
            </w:pPr>
          </w:p>
        </w:tc>
        <w:tc>
          <w:tcPr>
            <w:tcW w:w="700" w:type="dxa"/>
            <w:tcBorders>
              <w:top w:val="nil"/>
              <w:left w:val="nil"/>
              <w:bottom w:val="nil"/>
              <w:right w:val="nil"/>
            </w:tcBorders>
            <w:shd w:val="clear" w:color="auto" w:fill="auto"/>
            <w:noWrap/>
            <w:vAlign w:val="bottom"/>
            <w:hideMark/>
          </w:tcPr>
          <w:p w14:paraId="5EACAE8B" w14:textId="77777777" w:rsidR="008A7F4E" w:rsidRPr="009D46BE" w:rsidRDefault="008A7F4E" w:rsidP="008A7F4E">
            <w:pPr>
              <w:spacing w:after="0" w:line="240" w:lineRule="auto"/>
              <w:rPr>
                <w:rFonts w:ascii="Times New Roman" w:eastAsia="Times New Roman" w:hAnsi="Times New Roman" w:cs="Times New Roman"/>
                <w:sz w:val="20"/>
                <w:szCs w:val="20"/>
                <w:lang w:eastAsia="cs-CZ"/>
              </w:rPr>
            </w:pPr>
          </w:p>
        </w:tc>
        <w:tc>
          <w:tcPr>
            <w:tcW w:w="8798" w:type="dxa"/>
            <w:gridSpan w:val="1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1B0EB75" w14:textId="77777777" w:rsidR="008A7F4E" w:rsidRPr="009D46BE" w:rsidRDefault="008A7F4E" w:rsidP="008A7F4E">
            <w:pPr>
              <w:spacing w:after="0" w:line="240" w:lineRule="auto"/>
              <w:jc w:val="center"/>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Řečové parametry – čtení</w:t>
            </w:r>
          </w:p>
        </w:tc>
      </w:tr>
      <w:tr w:rsidR="008A7F4E" w:rsidRPr="009D46BE" w14:paraId="1DA7A239" w14:textId="77777777" w:rsidTr="008A7F4E">
        <w:trPr>
          <w:trHeight w:val="315"/>
        </w:trPr>
        <w:tc>
          <w:tcPr>
            <w:tcW w:w="700" w:type="dxa"/>
            <w:tcBorders>
              <w:top w:val="nil"/>
              <w:left w:val="nil"/>
              <w:bottom w:val="nil"/>
              <w:right w:val="nil"/>
            </w:tcBorders>
            <w:shd w:val="clear" w:color="auto" w:fill="auto"/>
            <w:noWrap/>
            <w:vAlign w:val="bottom"/>
            <w:hideMark/>
          </w:tcPr>
          <w:p w14:paraId="58969E02" w14:textId="77777777" w:rsidR="008A7F4E" w:rsidRPr="009D46BE" w:rsidRDefault="008A7F4E" w:rsidP="008A7F4E">
            <w:pPr>
              <w:spacing w:after="0" w:line="240" w:lineRule="auto"/>
              <w:jc w:val="center"/>
              <w:rPr>
                <w:rFonts w:ascii="Calibri" w:eastAsia="Times New Roman" w:hAnsi="Calibri" w:cs="Calibri"/>
                <w:color w:val="000000"/>
                <w:sz w:val="18"/>
                <w:szCs w:val="18"/>
                <w:lang w:eastAsia="cs-CZ"/>
              </w:rPr>
            </w:pPr>
          </w:p>
        </w:tc>
        <w:tc>
          <w:tcPr>
            <w:tcW w:w="7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538A48B"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'Group'</w:t>
            </w:r>
          </w:p>
        </w:tc>
        <w:tc>
          <w:tcPr>
            <w:tcW w:w="722" w:type="dxa"/>
            <w:tcBorders>
              <w:top w:val="nil"/>
              <w:left w:val="nil"/>
              <w:bottom w:val="single" w:sz="4" w:space="0" w:color="auto"/>
              <w:right w:val="single" w:sz="4" w:space="0" w:color="auto"/>
            </w:tcBorders>
            <w:shd w:val="clear" w:color="auto" w:fill="auto"/>
            <w:noWrap/>
            <w:vAlign w:val="bottom"/>
            <w:hideMark/>
          </w:tcPr>
          <w:p w14:paraId="090D3EF8"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'EST_R'</w:t>
            </w:r>
          </w:p>
        </w:tc>
        <w:tc>
          <w:tcPr>
            <w:tcW w:w="732" w:type="dxa"/>
            <w:tcBorders>
              <w:top w:val="nil"/>
              <w:left w:val="nil"/>
              <w:bottom w:val="single" w:sz="4" w:space="0" w:color="auto"/>
              <w:right w:val="single" w:sz="4" w:space="0" w:color="auto"/>
            </w:tcBorders>
            <w:shd w:val="clear" w:color="auto" w:fill="auto"/>
            <w:noWrap/>
            <w:vAlign w:val="bottom"/>
            <w:hideMark/>
          </w:tcPr>
          <w:p w14:paraId="5C3554BB"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'RST_R'</w:t>
            </w:r>
          </w:p>
        </w:tc>
        <w:tc>
          <w:tcPr>
            <w:tcW w:w="738" w:type="dxa"/>
            <w:tcBorders>
              <w:top w:val="nil"/>
              <w:left w:val="nil"/>
              <w:bottom w:val="single" w:sz="4" w:space="0" w:color="auto"/>
              <w:right w:val="single" w:sz="4" w:space="0" w:color="auto"/>
            </w:tcBorders>
            <w:shd w:val="clear" w:color="auto" w:fill="auto"/>
            <w:noWrap/>
            <w:vAlign w:val="bottom"/>
            <w:hideMark/>
          </w:tcPr>
          <w:p w14:paraId="05008352"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'AST_R'</w:t>
            </w:r>
          </w:p>
        </w:tc>
        <w:tc>
          <w:tcPr>
            <w:tcW w:w="713" w:type="dxa"/>
            <w:tcBorders>
              <w:top w:val="nil"/>
              <w:left w:val="nil"/>
              <w:bottom w:val="single" w:sz="4" w:space="0" w:color="auto"/>
              <w:right w:val="single" w:sz="4" w:space="0" w:color="auto"/>
            </w:tcBorders>
            <w:shd w:val="clear" w:color="auto" w:fill="auto"/>
            <w:noWrap/>
            <w:vAlign w:val="bottom"/>
            <w:hideMark/>
          </w:tcPr>
          <w:p w14:paraId="7FBA9E27"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'DPI_R'</w:t>
            </w:r>
          </w:p>
        </w:tc>
        <w:tc>
          <w:tcPr>
            <w:tcW w:w="722" w:type="dxa"/>
            <w:tcBorders>
              <w:top w:val="nil"/>
              <w:left w:val="nil"/>
              <w:bottom w:val="single" w:sz="4" w:space="0" w:color="auto"/>
              <w:right w:val="single" w:sz="4" w:space="0" w:color="auto"/>
            </w:tcBorders>
            <w:shd w:val="clear" w:color="auto" w:fill="auto"/>
            <w:noWrap/>
            <w:vAlign w:val="bottom"/>
            <w:hideMark/>
          </w:tcPr>
          <w:p w14:paraId="3552354E"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'DVI_R'</w:t>
            </w:r>
          </w:p>
        </w:tc>
        <w:tc>
          <w:tcPr>
            <w:tcW w:w="725" w:type="dxa"/>
            <w:tcBorders>
              <w:top w:val="nil"/>
              <w:left w:val="nil"/>
              <w:bottom w:val="single" w:sz="4" w:space="0" w:color="auto"/>
              <w:right w:val="single" w:sz="4" w:space="0" w:color="auto"/>
            </w:tcBorders>
            <w:shd w:val="clear" w:color="auto" w:fill="auto"/>
            <w:noWrap/>
            <w:vAlign w:val="bottom"/>
            <w:hideMark/>
          </w:tcPr>
          <w:p w14:paraId="2DD3C3FC"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'GVI_R'</w:t>
            </w:r>
          </w:p>
        </w:tc>
        <w:tc>
          <w:tcPr>
            <w:tcW w:w="772" w:type="dxa"/>
            <w:tcBorders>
              <w:top w:val="nil"/>
              <w:left w:val="nil"/>
              <w:bottom w:val="single" w:sz="4" w:space="0" w:color="auto"/>
              <w:right w:val="single" w:sz="4" w:space="0" w:color="auto"/>
            </w:tcBorders>
            <w:shd w:val="clear" w:color="auto" w:fill="auto"/>
            <w:noWrap/>
            <w:vAlign w:val="bottom"/>
            <w:hideMark/>
          </w:tcPr>
          <w:p w14:paraId="30125B70"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'DUS_R'</w:t>
            </w:r>
          </w:p>
        </w:tc>
        <w:tc>
          <w:tcPr>
            <w:tcW w:w="772" w:type="dxa"/>
            <w:tcBorders>
              <w:top w:val="nil"/>
              <w:left w:val="nil"/>
              <w:bottom w:val="single" w:sz="4" w:space="0" w:color="auto"/>
              <w:right w:val="single" w:sz="4" w:space="0" w:color="auto"/>
            </w:tcBorders>
            <w:shd w:val="clear" w:color="auto" w:fill="auto"/>
            <w:noWrap/>
            <w:vAlign w:val="bottom"/>
            <w:hideMark/>
          </w:tcPr>
          <w:p w14:paraId="4B4A96B4"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'DUF_R'</w:t>
            </w:r>
          </w:p>
        </w:tc>
        <w:tc>
          <w:tcPr>
            <w:tcW w:w="735" w:type="dxa"/>
            <w:tcBorders>
              <w:top w:val="nil"/>
              <w:left w:val="nil"/>
              <w:bottom w:val="single" w:sz="4" w:space="0" w:color="auto"/>
              <w:right w:val="single" w:sz="4" w:space="0" w:color="auto"/>
            </w:tcBorders>
            <w:shd w:val="clear" w:color="auto" w:fill="auto"/>
            <w:noWrap/>
            <w:vAlign w:val="bottom"/>
            <w:hideMark/>
          </w:tcPr>
          <w:p w14:paraId="07844804"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'RLR_R'</w:t>
            </w:r>
          </w:p>
        </w:tc>
        <w:tc>
          <w:tcPr>
            <w:tcW w:w="700" w:type="dxa"/>
            <w:tcBorders>
              <w:top w:val="nil"/>
              <w:left w:val="nil"/>
              <w:bottom w:val="single" w:sz="4" w:space="0" w:color="auto"/>
              <w:right w:val="single" w:sz="4" w:space="0" w:color="auto"/>
            </w:tcBorders>
            <w:shd w:val="clear" w:color="auto" w:fill="auto"/>
            <w:noWrap/>
            <w:vAlign w:val="bottom"/>
            <w:hideMark/>
          </w:tcPr>
          <w:p w14:paraId="78CB8602"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'PIR_R'</w:t>
            </w:r>
          </w:p>
        </w:tc>
        <w:tc>
          <w:tcPr>
            <w:tcW w:w="742" w:type="dxa"/>
            <w:tcBorders>
              <w:top w:val="nil"/>
              <w:left w:val="nil"/>
              <w:bottom w:val="single" w:sz="4" w:space="0" w:color="auto"/>
              <w:right w:val="single" w:sz="4" w:space="0" w:color="auto"/>
            </w:tcBorders>
            <w:shd w:val="clear" w:color="auto" w:fill="auto"/>
            <w:noWrap/>
            <w:vAlign w:val="bottom"/>
            <w:hideMark/>
          </w:tcPr>
          <w:p w14:paraId="32E102A6"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'RSR_R'</w:t>
            </w:r>
          </w:p>
        </w:tc>
        <w:tc>
          <w:tcPr>
            <w:tcW w:w="725" w:type="dxa"/>
            <w:tcBorders>
              <w:top w:val="nil"/>
              <w:left w:val="nil"/>
              <w:bottom w:val="single" w:sz="4" w:space="0" w:color="auto"/>
              <w:right w:val="single" w:sz="8" w:space="0" w:color="auto"/>
            </w:tcBorders>
            <w:shd w:val="clear" w:color="auto" w:fill="auto"/>
            <w:noWrap/>
            <w:vAlign w:val="bottom"/>
            <w:hideMark/>
          </w:tcPr>
          <w:p w14:paraId="7D2F60F5"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'LRE_R'</w:t>
            </w:r>
          </w:p>
        </w:tc>
      </w:tr>
      <w:tr w:rsidR="008A7F4E" w:rsidRPr="009D46BE" w14:paraId="3D7C6349" w14:textId="77777777" w:rsidTr="008A7F4E">
        <w:trPr>
          <w:trHeight w:val="300"/>
        </w:trPr>
        <w:tc>
          <w:tcPr>
            <w:tcW w:w="700"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43072B11" w14:textId="77777777" w:rsidR="008A7F4E" w:rsidRPr="009D46BE" w:rsidRDefault="008A7F4E" w:rsidP="008A7F4E">
            <w:pPr>
              <w:spacing w:after="0" w:line="240" w:lineRule="auto"/>
              <w:jc w:val="center"/>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p-</w:t>
            </w:r>
            <w:proofErr w:type="spellStart"/>
            <w:r w:rsidRPr="009D46BE">
              <w:rPr>
                <w:rFonts w:ascii="Calibri" w:eastAsia="Times New Roman" w:hAnsi="Calibri" w:cs="Calibri"/>
                <w:color w:val="000000"/>
                <w:sz w:val="18"/>
                <w:szCs w:val="18"/>
                <w:lang w:eastAsia="cs-CZ"/>
              </w:rPr>
              <w:t>value</w:t>
            </w:r>
            <w:proofErr w:type="spellEnd"/>
          </w:p>
        </w:tc>
        <w:tc>
          <w:tcPr>
            <w:tcW w:w="700" w:type="dxa"/>
            <w:tcBorders>
              <w:top w:val="nil"/>
              <w:left w:val="single" w:sz="8" w:space="0" w:color="auto"/>
              <w:bottom w:val="single" w:sz="4" w:space="0" w:color="auto"/>
              <w:right w:val="single" w:sz="8" w:space="0" w:color="auto"/>
            </w:tcBorders>
            <w:shd w:val="clear" w:color="auto" w:fill="auto"/>
            <w:noWrap/>
            <w:vAlign w:val="bottom"/>
            <w:hideMark/>
          </w:tcPr>
          <w:p w14:paraId="050BF429"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PD</w:t>
            </w:r>
          </w:p>
        </w:tc>
        <w:tc>
          <w:tcPr>
            <w:tcW w:w="722" w:type="dxa"/>
            <w:tcBorders>
              <w:top w:val="single" w:sz="4" w:space="0" w:color="auto"/>
              <w:left w:val="nil"/>
              <w:bottom w:val="single" w:sz="4" w:space="0" w:color="auto"/>
              <w:right w:val="single" w:sz="4" w:space="0" w:color="auto"/>
            </w:tcBorders>
            <w:shd w:val="clear" w:color="000000" w:fill="C6EFCE"/>
            <w:noWrap/>
            <w:vAlign w:val="bottom"/>
            <w:hideMark/>
          </w:tcPr>
          <w:p w14:paraId="36A27939"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0.343</w:t>
            </w:r>
          </w:p>
        </w:tc>
        <w:tc>
          <w:tcPr>
            <w:tcW w:w="73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2115F9E"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0.404</w:t>
            </w:r>
          </w:p>
        </w:tc>
        <w:tc>
          <w:tcPr>
            <w:tcW w:w="738"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F8DF70E"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0.534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44BB8F1"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0.421</w:t>
            </w:r>
          </w:p>
        </w:tc>
        <w:tc>
          <w:tcPr>
            <w:tcW w:w="722" w:type="dxa"/>
            <w:tcBorders>
              <w:top w:val="nil"/>
              <w:left w:val="nil"/>
              <w:bottom w:val="single" w:sz="4" w:space="0" w:color="auto"/>
              <w:right w:val="single" w:sz="4" w:space="0" w:color="auto"/>
            </w:tcBorders>
            <w:shd w:val="clear" w:color="auto" w:fill="auto"/>
            <w:noWrap/>
            <w:vAlign w:val="bottom"/>
            <w:hideMark/>
          </w:tcPr>
          <w:p w14:paraId="2802BBC3" w14:textId="77777777" w:rsidR="008A7F4E" w:rsidRPr="009D46BE" w:rsidRDefault="008A7F4E" w:rsidP="008A7F4E">
            <w:pPr>
              <w:spacing w:after="0" w:line="240" w:lineRule="auto"/>
              <w:jc w:val="right"/>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0.042</w:t>
            </w:r>
          </w:p>
        </w:tc>
        <w:tc>
          <w:tcPr>
            <w:tcW w:w="72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BE9E2E3"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0.757</w:t>
            </w:r>
          </w:p>
        </w:tc>
        <w:tc>
          <w:tcPr>
            <w:tcW w:w="7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6B1D70A"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0.076</w:t>
            </w:r>
          </w:p>
        </w:tc>
        <w:tc>
          <w:tcPr>
            <w:tcW w:w="7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F93536F"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0.300</w:t>
            </w:r>
          </w:p>
        </w:tc>
        <w:tc>
          <w:tcPr>
            <w:tcW w:w="73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1F470AA"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0.206</w:t>
            </w:r>
          </w:p>
        </w:tc>
        <w:tc>
          <w:tcPr>
            <w:tcW w:w="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992EB19"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0.438</w:t>
            </w:r>
          </w:p>
        </w:tc>
        <w:tc>
          <w:tcPr>
            <w:tcW w:w="74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451E08B"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0.308</w:t>
            </w:r>
          </w:p>
        </w:tc>
        <w:tc>
          <w:tcPr>
            <w:tcW w:w="725" w:type="dxa"/>
            <w:tcBorders>
              <w:top w:val="single" w:sz="4" w:space="0" w:color="auto"/>
              <w:left w:val="single" w:sz="4" w:space="0" w:color="auto"/>
              <w:bottom w:val="single" w:sz="4" w:space="0" w:color="auto"/>
              <w:right w:val="single" w:sz="8" w:space="0" w:color="auto"/>
            </w:tcBorders>
            <w:shd w:val="clear" w:color="000000" w:fill="C6EFCE"/>
            <w:noWrap/>
            <w:vAlign w:val="bottom"/>
            <w:hideMark/>
          </w:tcPr>
          <w:p w14:paraId="642012C1"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0.064</w:t>
            </w:r>
          </w:p>
        </w:tc>
      </w:tr>
      <w:tr w:rsidR="008A7F4E" w:rsidRPr="009D46BE" w14:paraId="373E9740" w14:textId="77777777" w:rsidTr="008A7F4E">
        <w:trPr>
          <w:trHeight w:val="300"/>
        </w:trPr>
        <w:tc>
          <w:tcPr>
            <w:tcW w:w="700" w:type="dxa"/>
            <w:vMerge/>
            <w:tcBorders>
              <w:top w:val="single" w:sz="8" w:space="0" w:color="auto"/>
              <w:left w:val="single" w:sz="8" w:space="0" w:color="auto"/>
              <w:bottom w:val="single" w:sz="8" w:space="0" w:color="000000"/>
              <w:right w:val="nil"/>
            </w:tcBorders>
            <w:vAlign w:val="center"/>
            <w:hideMark/>
          </w:tcPr>
          <w:p w14:paraId="67F9B3F2"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p>
        </w:tc>
        <w:tc>
          <w:tcPr>
            <w:tcW w:w="700" w:type="dxa"/>
            <w:tcBorders>
              <w:top w:val="nil"/>
              <w:left w:val="single" w:sz="8" w:space="0" w:color="auto"/>
              <w:bottom w:val="single" w:sz="4" w:space="0" w:color="auto"/>
              <w:right w:val="single" w:sz="8" w:space="0" w:color="auto"/>
            </w:tcBorders>
            <w:shd w:val="clear" w:color="auto" w:fill="auto"/>
            <w:noWrap/>
            <w:vAlign w:val="bottom"/>
            <w:hideMark/>
          </w:tcPr>
          <w:p w14:paraId="71792F3E"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RBD</w:t>
            </w:r>
          </w:p>
        </w:tc>
        <w:tc>
          <w:tcPr>
            <w:tcW w:w="722" w:type="dxa"/>
            <w:tcBorders>
              <w:top w:val="nil"/>
              <w:left w:val="nil"/>
              <w:bottom w:val="single" w:sz="4" w:space="0" w:color="auto"/>
              <w:right w:val="single" w:sz="4" w:space="0" w:color="auto"/>
            </w:tcBorders>
            <w:shd w:val="clear" w:color="auto" w:fill="auto"/>
            <w:noWrap/>
            <w:vAlign w:val="bottom"/>
            <w:hideMark/>
          </w:tcPr>
          <w:p w14:paraId="51163FAE" w14:textId="77777777" w:rsidR="008A7F4E" w:rsidRPr="009D46BE" w:rsidRDefault="008A7F4E" w:rsidP="008A7F4E">
            <w:pPr>
              <w:spacing w:after="0" w:line="240" w:lineRule="auto"/>
              <w:jc w:val="right"/>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0.042</w:t>
            </w:r>
          </w:p>
        </w:tc>
        <w:tc>
          <w:tcPr>
            <w:tcW w:w="73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D95CE40"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0.261</w:t>
            </w:r>
          </w:p>
        </w:tc>
        <w:tc>
          <w:tcPr>
            <w:tcW w:w="738" w:type="dxa"/>
            <w:tcBorders>
              <w:top w:val="nil"/>
              <w:left w:val="nil"/>
              <w:bottom w:val="single" w:sz="4" w:space="0" w:color="auto"/>
              <w:right w:val="single" w:sz="4" w:space="0" w:color="auto"/>
            </w:tcBorders>
            <w:shd w:val="clear" w:color="auto" w:fill="auto"/>
            <w:noWrap/>
            <w:vAlign w:val="bottom"/>
            <w:hideMark/>
          </w:tcPr>
          <w:p w14:paraId="5716577F" w14:textId="77777777" w:rsidR="008A7F4E" w:rsidRPr="009D46BE" w:rsidRDefault="008A7F4E" w:rsidP="008A7F4E">
            <w:pPr>
              <w:spacing w:after="0" w:line="240" w:lineRule="auto"/>
              <w:jc w:val="right"/>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0.043</w:t>
            </w:r>
          </w:p>
        </w:tc>
        <w:tc>
          <w:tcPr>
            <w:tcW w:w="713" w:type="dxa"/>
            <w:tcBorders>
              <w:top w:val="nil"/>
              <w:left w:val="nil"/>
              <w:bottom w:val="single" w:sz="4" w:space="0" w:color="auto"/>
              <w:right w:val="single" w:sz="4" w:space="0" w:color="auto"/>
            </w:tcBorders>
            <w:shd w:val="clear" w:color="auto" w:fill="auto"/>
            <w:noWrap/>
            <w:vAlign w:val="bottom"/>
            <w:hideMark/>
          </w:tcPr>
          <w:p w14:paraId="0F2792B5" w14:textId="77777777" w:rsidR="008A7F4E" w:rsidRPr="009D46BE" w:rsidRDefault="008A7F4E" w:rsidP="008A7F4E">
            <w:pPr>
              <w:spacing w:after="0" w:line="240" w:lineRule="auto"/>
              <w:jc w:val="right"/>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0.022</w:t>
            </w:r>
          </w:p>
        </w:tc>
        <w:tc>
          <w:tcPr>
            <w:tcW w:w="7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C33EEFC"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0.796</w:t>
            </w:r>
          </w:p>
        </w:tc>
        <w:tc>
          <w:tcPr>
            <w:tcW w:w="72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F643374"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0.949</w:t>
            </w:r>
          </w:p>
        </w:tc>
        <w:tc>
          <w:tcPr>
            <w:tcW w:w="772" w:type="dxa"/>
            <w:tcBorders>
              <w:top w:val="nil"/>
              <w:left w:val="nil"/>
              <w:bottom w:val="single" w:sz="4" w:space="0" w:color="auto"/>
              <w:right w:val="single" w:sz="4" w:space="0" w:color="auto"/>
            </w:tcBorders>
            <w:shd w:val="clear" w:color="auto" w:fill="auto"/>
            <w:noWrap/>
            <w:vAlign w:val="bottom"/>
            <w:hideMark/>
          </w:tcPr>
          <w:p w14:paraId="7216D75B" w14:textId="77777777" w:rsidR="008A7F4E" w:rsidRPr="009D46BE" w:rsidRDefault="008A7F4E" w:rsidP="008A7F4E">
            <w:pPr>
              <w:spacing w:after="0" w:line="240" w:lineRule="auto"/>
              <w:jc w:val="right"/>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0.005</w:t>
            </w:r>
          </w:p>
        </w:tc>
        <w:tc>
          <w:tcPr>
            <w:tcW w:w="7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150C5C0"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0.589</w:t>
            </w:r>
          </w:p>
        </w:tc>
        <w:tc>
          <w:tcPr>
            <w:tcW w:w="73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2BF5527"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0.458</w:t>
            </w:r>
          </w:p>
        </w:tc>
        <w:tc>
          <w:tcPr>
            <w:tcW w:w="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132A37E"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0.812</w:t>
            </w:r>
          </w:p>
        </w:tc>
        <w:tc>
          <w:tcPr>
            <w:tcW w:w="74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EB6E8F2"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0.736</w:t>
            </w:r>
          </w:p>
        </w:tc>
        <w:tc>
          <w:tcPr>
            <w:tcW w:w="725" w:type="dxa"/>
            <w:tcBorders>
              <w:top w:val="single" w:sz="4" w:space="0" w:color="auto"/>
              <w:left w:val="single" w:sz="4" w:space="0" w:color="auto"/>
              <w:bottom w:val="single" w:sz="4" w:space="0" w:color="auto"/>
              <w:right w:val="single" w:sz="8" w:space="0" w:color="auto"/>
            </w:tcBorders>
            <w:shd w:val="clear" w:color="000000" w:fill="C6EFCE"/>
            <w:noWrap/>
            <w:vAlign w:val="bottom"/>
            <w:hideMark/>
          </w:tcPr>
          <w:p w14:paraId="5A137364"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0.120</w:t>
            </w:r>
          </w:p>
        </w:tc>
      </w:tr>
      <w:tr w:rsidR="008A7F4E" w:rsidRPr="009D46BE" w14:paraId="1FEFA220" w14:textId="77777777" w:rsidTr="008A7F4E">
        <w:trPr>
          <w:trHeight w:val="315"/>
        </w:trPr>
        <w:tc>
          <w:tcPr>
            <w:tcW w:w="700" w:type="dxa"/>
            <w:vMerge/>
            <w:tcBorders>
              <w:top w:val="single" w:sz="8" w:space="0" w:color="auto"/>
              <w:left w:val="single" w:sz="8" w:space="0" w:color="auto"/>
              <w:bottom w:val="single" w:sz="8" w:space="0" w:color="000000"/>
              <w:right w:val="nil"/>
            </w:tcBorders>
            <w:vAlign w:val="center"/>
            <w:hideMark/>
          </w:tcPr>
          <w:p w14:paraId="773D3682"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p>
        </w:tc>
        <w:tc>
          <w:tcPr>
            <w:tcW w:w="700" w:type="dxa"/>
            <w:tcBorders>
              <w:top w:val="nil"/>
              <w:left w:val="single" w:sz="8" w:space="0" w:color="auto"/>
              <w:bottom w:val="single" w:sz="8" w:space="0" w:color="auto"/>
              <w:right w:val="single" w:sz="8" w:space="0" w:color="auto"/>
            </w:tcBorders>
            <w:shd w:val="clear" w:color="auto" w:fill="auto"/>
            <w:noWrap/>
            <w:vAlign w:val="bottom"/>
            <w:hideMark/>
          </w:tcPr>
          <w:p w14:paraId="02610547"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HC</w:t>
            </w:r>
          </w:p>
        </w:tc>
        <w:tc>
          <w:tcPr>
            <w:tcW w:w="722" w:type="dxa"/>
            <w:tcBorders>
              <w:top w:val="nil"/>
              <w:left w:val="nil"/>
              <w:bottom w:val="single" w:sz="8" w:space="0" w:color="auto"/>
              <w:right w:val="single" w:sz="4" w:space="0" w:color="auto"/>
            </w:tcBorders>
            <w:shd w:val="clear" w:color="auto" w:fill="auto"/>
            <w:noWrap/>
            <w:vAlign w:val="bottom"/>
            <w:hideMark/>
          </w:tcPr>
          <w:p w14:paraId="5F142592" w14:textId="77777777" w:rsidR="008A7F4E" w:rsidRPr="009D46BE" w:rsidRDefault="008A7F4E" w:rsidP="008A7F4E">
            <w:pPr>
              <w:spacing w:after="0" w:line="240" w:lineRule="auto"/>
              <w:jc w:val="right"/>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0.039</w:t>
            </w:r>
          </w:p>
        </w:tc>
        <w:tc>
          <w:tcPr>
            <w:tcW w:w="732" w:type="dxa"/>
            <w:tcBorders>
              <w:top w:val="single" w:sz="4" w:space="0" w:color="auto"/>
              <w:left w:val="single" w:sz="4" w:space="0" w:color="auto"/>
              <w:bottom w:val="single" w:sz="8" w:space="0" w:color="auto"/>
              <w:right w:val="single" w:sz="4" w:space="0" w:color="auto"/>
            </w:tcBorders>
            <w:shd w:val="clear" w:color="000000" w:fill="C6EFCE"/>
            <w:noWrap/>
            <w:vAlign w:val="bottom"/>
            <w:hideMark/>
          </w:tcPr>
          <w:p w14:paraId="22F23566"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0.627</w:t>
            </w:r>
          </w:p>
        </w:tc>
        <w:tc>
          <w:tcPr>
            <w:tcW w:w="738" w:type="dxa"/>
            <w:tcBorders>
              <w:top w:val="single" w:sz="4" w:space="0" w:color="auto"/>
              <w:left w:val="single" w:sz="4" w:space="0" w:color="auto"/>
              <w:bottom w:val="single" w:sz="8" w:space="0" w:color="auto"/>
              <w:right w:val="single" w:sz="4" w:space="0" w:color="auto"/>
            </w:tcBorders>
            <w:shd w:val="clear" w:color="000000" w:fill="C6EFCE"/>
            <w:noWrap/>
            <w:vAlign w:val="bottom"/>
            <w:hideMark/>
          </w:tcPr>
          <w:p w14:paraId="40F74EFD"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0.391</w:t>
            </w:r>
          </w:p>
        </w:tc>
        <w:tc>
          <w:tcPr>
            <w:tcW w:w="713" w:type="dxa"/>
            <w:tcBorders>
              <w:top w:val="single" w:sz="4" w:space="0" w:color="auto"/>
              <w:left w:val="single" w:sz="4" w:space="0" w:color="auto"/>
              <w:bottom w:val="single" w:sz="8" w:space="0" w:color="auto"/>
              <w:right w:val="single" w:sz="4" w:space="0" w:color="auto"/>
            </w:tcBorders>
            <w:shd w:val="clear" w:color="000000" w:fill="C6EFCE"/>
            <w:noWrap/>
            <w:vAlign w:val="bottom"/>
            <w:hideMark/>
          </w:tcPr>
          <w:p w14:paraId="6A9E1DF1"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0.072</w:t>
            </w:r>
          </w:p>
        </w:tc>
        <w:tc>
          <w:tcPr>
            <w:tcW w:w="722" w:type="dxa"/>
            <w:tcBorders>
              <w:top w:val="nil"/>
              <w:left w:val="nil"/>
              <w:bottom w:val="single" w:sz="8" w:space="0" w:color="auto"/>
              <w:right w:val="single" w:sz="4" w:space="0" w:color="auto"/>
            </w:tcBorders>
            <w:shd w:val="clear" w:color="auto" w:fill="auto"/>
            <w:noWrap/>
            <w:vAlign w:val="bottom"/>
            <w:hideMark/>
          </w:tcPr>
          <w:p w14:paraId="4EEFA52E" w14:textId="77777777" w:rsidR="008A7F4E" w:rsidRPr="009D46BE" w:rsidRDefault="008A7F4E" w:rsidP="008A7F4E">
            <w:pPr>
              <w:spacing w:after="0" w:line="240" w:lineRule="auto"/>
              <w:jc w:val="right"/>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0.004</w:t>
            </w:r>
          </w:p>
        </w:tc>
        <w:tc>
          <w:tcPr>
            <w:tcW w:w="725" w:type="dxa"/>
            <w:tcBorders>
              <w:top w:val="single" w:sz="4" w:space="0" w:color="auto"/>
              <w:left w:val="single" w:sz="4" w:space="0" w:color="auto"/>
              <w:bottom w:val="single" w:sz="8" w:space="0" w:color="auto"/>
              <w:right w:val="single" w:sz="4" w:space="0" w:color="auto"/>
            </w:tcBorders>
            <w:shd w:val="clear" w:color="000000" w:fill="C6EFCE"/>
            <w:noWrap/>
            <w:vAlign w:val="bottom"/>
            <w:hideMark/>
          </w:tcPr>
          <w:p w14:paraId="5AA0AE80"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0.241</w:t>
            </w:r>
          </w:p>
        </w:tc>
        <w:tc>
          <w:tcPr>
            <w:tcW w:w="772" w:type="dxa"/>
            <w:tcBorders>
              <w:top w:val="nil"/>
              <w:left w:val="nil"/>
              <w:bottom w:val="single" w:sz="8" w:space="0" w:color="auto"/>
              <w:right w:val="single" w:sz="4" w:space="0" w:color="auto"/>
            </w:tcBorders>
            <w:shd w:val="clear" w:color="auto" w:fill="auto"/>
            <w:noWrap/>
            <w:vAlign w:val="bottom"/>
            <w:hideMark/>
          </w:tcPr>
          <w:p w14:paraId="615347B4" w14:textId="77777777" w:rsidR="008A7F4E" w:rsidRPr="009D46BE" w:rsidRDefault="008A7F4E" w:rsidP="008A7F4E">
            <w:pPr>
              <w:spacing w:after="0" w:line="240" w:lineRule="auto"/>
              <w:jc w:val="right"/>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0.005</w:t>
            </w:r>
          </w:p>
        </w:tc>
        <w:tc>
          <w:tcPr>
            <w:tcW w:w="772" w:type="dxa"/>
            <w:tcBorders>
              <w:top w:val="single" w:sz="4" w:space="0" w:color="auto"/>
              <w:left w:val="single" w:sz="4" w:space="0" w:color="auto"/>
              <w:bottom w:val="single" w:sz="8" w:space="0" w:color="auto"/>
              <w:right w:val="single" w:sz="4" w:space="0" w:color="auto"/>
            </w:tcBorders>
            <w:shd w:val="clear" w:color="000000" w:fill="C6EFCE"/>
            <w:noWrap/>
            <w:vAlign w:val="bottom"/>
            <w:hideMark/>
          </w:tcPr>
          <w:p w14:paraId="52F2B11C"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0.479</w:t>
            </w:r>
          </w:p>
        </w:tc>
        <w:tc>
          <w:tcPr>
            <w:tcW w:w="735" w:type="dxa"/>
            <w:tcBorders>
              <w:top w:val="single" w:sz="4" w:space="0" w:color="auto"/>
              <w:left w:val="single" w:sz="4" w:space="0" w:color="auto"/>
              <w:bottom w:val="single" w:sz="8" w:space="0" w:color="auto"/>
              <w:right w:val="single" w:sz="4" w:space="0" w:color="auto"/>
            </w:tcBorders>
            <w:shd w:val="clear" w:color="000000" w:fill="C6EFCE"/>
            <w:noWrap/>
            <w:vAlign w:val="bottom"/>
            <w:hideMark/>
          </w:tcPr>
          <w:p w14:paraId="43816E84"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0.216</w:t>
            </w:r>
          </w:p>
        </w:tc>
        <w:tc>
          <w:tcPr>
            <w:tcW w:w="700" w:type="dxa"/>
            <w:tcBorders>
              <w:top w:val="nil"/>
              <w:left w:val="nil"/>
              <w:bottom w:val="single" w:sz="8" w:space="0" w:color="auto"/>
              <w:right w:val="single" w:sz="4" w:space="0" w:color="auto"/>
            </w:tcBorders>
            <w:shd w:val="clear" w:color="auto" w:fill="auto"/>
            <w:noWrap/>
            <w:vAlign w:val="bottom"/>
            <w:hideMark/>
          </w:tcPr>
          <w:p w14:paraId="577994A5" w14:textId="77777777" w:rsidR="008A7F4E" w:rsidRPr="009D46BE" w:rsidRDefault="008A7F4E" w:rsidP="008A7F4E">
            <w:pPr>
              <w:spacing w:after="0" w:line="240" w:lineRule="auto"/>
              <w:jc w:val="right"/>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0.002</w:t>
            </w:r>
          </w:p>
        </w:tc>
        <w:tc>
          <w:tcPr>
            <w:tcW w:w="742" w:type="dxa"/>
            <w:tcBorders>
              <w:top w:val="single" w:sz="4" w:space="0" w:color="auto"/>
              <w:left w:val="single" w:sz="4" w:space="0" w:color="auto"/>
              <w:bottom w:val="single" w:sz="8" w:space="0" w:color="auto"/>
              <w:right w:val="single" w:sz="4" w:space="0" w:color="auto"/>
            </w:tcBorders>
            <w:shd w:val="clear" w:color="000000" w:fill="C6EFCE"/>
            <w:noWrap/>
            <w:vAlign w:val="bottom"/>
            <w:hideMark/>
          </w:tcPr>
          <w:p w14:paraId="6E485DD9"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0.186</w:t>
            </w:r>
          </w:p>
        </w:tc>
        <w:tc>
          <w:tcPr>
            <w:tcW w:w="725" w:type="dxa"/>
            <w:tcBorders>
              <w:top w:val="single" w:sz="4" w:space="0" w:color="auto"/>
              <w:left w:val="single" w:sz="4" w:space="0" w:color="auto"/>
              <w:bottom w:val="single" w:sz="8" w:space="0" w:color="auto"/>
              <w:right w:val="single" w:sz="8" w:space="0" w:color="auto"/>
            </w:tcBorders>
            <w:shd w:val="clear" w:color="000000" w:fill="C6EFCE"/>
            <w:noWrap/>
            <w:vAlign w:val="bottom"/>
            <w:hideMark/>
          </w:tcPr>
          <w:p w14:paraId="69453ADA"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0.203</w:t>
            </w:r>
          </w:p>
        </w:tc>
      </w:tr>
      <w:tr w:rsidR="008A7F4E" w:rsidRPr="009D46BE" w14:paraId="0974FBF9" w14:textId="77777777" w:rsidTr="008A7F4E">
        <w:trPr>
          <w:trHeight w:val="315"/>
        </w:trPr>
        <w:tc>
          <w:tcPr>
            <w:tcW w:w="700" w:type="dxa"/>
            <w:tcBorders>
              <w:top w:val="nil"/>
              <w:left w:val="nil"/>
              <w:bottom w:val="nil"/>
              <w:right w:val="nil"/>
            </w:tcBorders>
            <w:shd w:val="clear" w:color="auto" w:fill="auto"/>
            <w:noWrap/>
            <w:vAlign w:val="bottom"/>
            <w:hideMark/>
          </w:tcPr>
          <w:p w14:paraId="472B72CD"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p>
        </w:tc>
        <w:tc>
          <w:tcPr>
            <w:tcW w:w="700" w:type="dxa"/>
            <w:tcBorders>
              <w:top w:val="nil"/>
              <w:left w:val="nil"/>
              <w:bottom w:val="nil"/>
              <w:right w:val="nil"/>
            </w:tcBorders>
            <w:shd w:val="clear" w:color="auto" w:fill="auto"/>
            <w:noWrap/>
            <w:vAlign w:val="bottom"/>
            <w:hideMark/>
          </w:tcPr>
          <w:p w14:paraId="68DFFFC2"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 </w:t>
            </w:r>
          </w:p>
        </w:tc>
        <w:tc>
          <w:tcPr>
            <w:tcW w:w="722" w:type="dxa"/>
            <w:tcBorders>
              <w:top w:val="nil"/>
              <w:left w:val="nil"/>
              <w:bottom w:val="nil"/>
              <w:right w:val="nil"/>
            </w:tcBorders>
            <w:shd w:val="clear" w:color="auto" w:fill="auto"/>
            <w:noWrap/>
            <w:vAlign w:val="bottom"/>
            <w:hideMark/>
          </w:tcPr>
          <w:p w14:paraId="746394C8"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p>
        </w:tc>
        <w:tc>
          <w:tcPr>
            <w:tcW w:w="732" w:type="dxa"/>
            <w:tcBorders>
              <w:top w:val="nil"/>
              <w:left w:val="nil"/>
              <w:bottom w:val="nil"/>
              <w:right w:val="nil"/>
            </w:tcBorders>
            <w:shd w:val="clear" w:color="auto" w:fill="auto"/>
            <w:noWrap/>
            <w:vAlign w:val="bottom"/>
            <w:hideMark/>
          </w:tcPr>
          <w:p w14:paraId="2B4FBEA9" w14:textId="77777777" w:rsidR="008A7F4E" w:rsidRPr="009D46BE" w:rsidRDefault="008A7F4E" w:rsidP="008A7F4E">
            <w:pPr>
              <w:spacing w:after="0" w:line="240" w:lineRule="auto"/>
              <w:rPr>
                <w:rFonts w:ascii="Times New Roman" w:eastAsia="Times New Roman" w:hAnsi="Times New Roman" w:cs="Times New Roman"/>
                <w:sz w:val="20"/>
                <w:szCs w:val="20"/>
                <w:lang w:eastAsia="cs-CZ"/>
              </w:rPr>
            </w:pPr>
          </w:p>
        </w:tc>
        <w:tc>
          <w:tcPr>
            <w:tcW w:w="738" w:type="dxa"/>
            <w:tcBorders>
              <w:top w:val="nil"/>
              <w:left w:val="nil"/>
              <w:bottom w:val="nil"/>
              <w:right w:val="nil"/>
            </w:tcBorders>
            <w:shd w:val="clear" w:color="auto" w:fill="auto"/>
            <w:noWrap/>
            <w:vAlign w:val="bottom"/>
            <w:hideMark/>
          </w:tcPr>
          <w:p w14:paraId="2D521291" w14:textId="77777777" w:rsidR="008A7F4E" w:rsidRPr="009D46BE" w:rsidRDefault="008A7F4E" w:rsidP="008A7F4E">
            <w:pPr>
              <w:spacing w:after="0" w:line="240" w:lineRule="auto"/>
              <w:rPr>
                <w:rFonts w:ascii="Times New Roman" w:eastAsia="Times New Roman" w:hAnsi="Times New Roman" w:cs="Times New Roman"/>
                <w:sz w:val="20"/>
                <w:szCs w:val="20"/>
                <w:lang w:eastAsia="cs-CZ"/>
              </w:rPr>
            </w:pPr>
          </w:p>
        </w:tc>
        <w:tc>
          <w:tcPr>
            <w:tcW w:w="713" w:type="dxa"/>
            <w:tcBorders>
              <w:top w:val="nil"/>
              <w:left w:val="nil"/>
              <w:bottom w:val="nil"/>
              <w:right w:val="nil"/>
            </w:tcBorders>
            <w:shd w:val="clear" w:color="auto" w:fill="auto"/>
            <w:noWrap/>
            <w:vAlign w:val="bottom"/>
            <w:hideMark/>
          </w:tcPr>
          <w:p w14:paraId="409F0EDB" w14:textId="77777777" w:rsidR="008A7F4E" w:rsidRPr="009D46BE" w:rsidRDefault="008A7F4E" w:rsidP="008A7F4E">
            <w:pPr>
              <w:spacing w:after="0" w:line="240" w:lineRule="auto"/>
              <w:rPr>
                <w:rFonts w:ascii="Times New Roman" w:eastAsia="Times New Roman" w:hAnsi="Times New Roman" w:cs="Times New Roman"/>
                <w:sz w:val="20"/>
                <w:szCs w:val="20"/>
                <w:lang w:eastAsia="cs-CZ"/>
              </w:rPr>
            </w:pPr>
          </w:p>
        </w:tc>
        <w:tc>
          <w:tcPr>
            <w:tcW w:w="722" w:type="dxa"/>
            <w:tcBorders>
              <w:top w:val="nil"/>
              <w:left w:val="nil"/>
              <w:bottom w:val="nil"/>
              <w:right w:val="nil"/>
            </w:tcBorders>
            <w:shd w:val="clear" w:color="auto" w:fill="auto"/>
            <w:noWrap/>
            <w:vAlign w:val="bottom"/>
            <w:hideMark/>
          </w:tcPr>
          <w:p w14:paraId="3109BAA8" w14:textId="77777777" w:rsidR="008A7F4E" w:rsidRPr="009D46BE" w:rsidRDefault="008A7F4E" w:rsidP="008A7F4E">
            <w:pPr>
              <w:spacing w:after="0" w:line="240" w:lineRule="auto"/>
              <w:rPr>
                <w:rFonts w:ascii="Times New Roman" w:eastAsia="Times New Roman" w:hAnsi="Times New Roman" w:cs="Times New Roman"/>
                <w:sz w:val="20"/>
                <w:szCs w:val="20"/>
                <w:lang w:eastAsia="cs-CZ"/>
              </w:rPr>
            </w:pPr>
          </w:p>
        </w:tc>
        <w:tc>
          <w:tcPr>
            <w:tcW w:w="725" w:type="dxa"/>
            <w:tcBorders>
              <w:top w:val="nil"/>
              <w:left w:val="nil"/>
              <w:bottom w:val="nil"/>
              <w:right w:val="nil"/>
            </w:tcBorders>
            <w:shd w:val="clear" w:color="auto" w:fill="auto"/>
            <w:noWrap/>
            <w:vAlign w:val="bottom"/>
            <w:hideMark/>
          </w:tcPr>
          <w:p w14:paraId="5D4A835D" w14:textId="77777777" w:rsidR="008A7F4E" w:rsidRPr="009D46BE" w:rsidRDefault="008A7F4E" w:rsidP="008A7F4E">
            <w:pPr>
              <w:spacing w:after="0" w:line="240" w:lineRule="auto"/>
              <w:rPr>
                <w:rFonts w:ascii="Times New Roman" w:eastAsia="Times New Roman" w:hAnsi="Times New Roman" w:cs="Times New Roman"/>
                <w:sz w:val="20"/>
                <w:szCs w:val="20"/>
                <w:lang w:eastAsia="cs-CZ"/>
              </w:rPr>
            </w:pPr>
          </w:p>
        </w:tc>
        <w:tc>
          <w:tcPr>
            <w:tcW w:w="772" w:type="dxa"/>
            <w:tcBorders>
              <w:top w:val="nil"/>
              <w:left w:val="nil"/>
              <w:bottom w:val="nil"/>
              <w:right w:val="nil"/>
            </w:tcBorders>
            <w:shd w:val="clear" w:color="auto" w:fill="auto"/>
            <w:noWrap/>
            <w:vAlign w:val="bottom"/>
            <w:hideMark/>
          </w:tcPr>
          <w:p w14:paraId="0E9E79CE" w14:textId="77777777" w:rsidR="008A7F4E" w:rsidRPr="009D46BE" w:rsidRDefault="008A7F4E" w:rsidP="008A7F4E">
            <w:pPr>
              <w:spacing w:after="0" w:line="240" w:lineRule="auto"/>
              <w:rPr>
                <w:rFonts w:ascii="Times New Roman" w:eastAsia="Times New Roman" w:hAnsi="Times New Roman" w:cs="Times New Roman"/>
                <w:sz w:val="20"/>
                <w:szCs w:val="20"/>
                <w:lang w:eastAsia="cs-CZ"/>
              </w:rPr>
            </w:pPr>
          </w:p>
        </w:tc>
        <w:tc>
          <w:tcPr>
            <w:tcW w:w="772" w:type="dxa"/>
            <w:tcBorders>
              <w:top w:val="nil"/>
              <w:left w:val="nil"/>
              <w:bottom w:val="nil"/>
              <w:right w:val="nil"/>
            </w:tcBorders>
            <w:shd w:val="clear" w:color="auto" w:fill="auto"/>
            <w:noWrap/>
            <w:vAlign w:val="bottom"/>
            <w:hideMark/>
          </w:tcPr>
          <w:p w14:paraId="70B38057" w14:textId="77777777" w:rsidR="008A7F4E" w:rsidRPr="009D46BE" w:rsidRDefault="008A7F4E" w:rsidP="008A7F4E">
            <w:pPr>
              <w:spacing w:after="0" w:line="240" w:lineRule="auto"/>
              <w:rPr>
                <w:rFonts w:ascii="Times New Roman" w:eastAsia="Times New Roman" w:hAnsi="Times New Roman" w:cs="Times New Roman"/>
                <w:sz w:val="20"/>
                <w:szCs w:val="20"/>
                <w:lang w:eastAsia="cs-CZ"/>
              </w:rPr>
            </w:pPr>
          </w:p>
        </w:tc>
        <w:tc>
          <w:tcPr>
            <w:tcW w:w="735" w:type="dxa"/>
            <w:tcBorders>
              <w:top w:val="nil"/>
              <w:left w:val="nil"/>
              <w:bottom w:val="nil"/>
              <w:right w:val="nil"/>
            </w:tcBorders>
            <w:shd w:val="clear" w:color="auto" w:fill="auto"/>
            <w:noWrap/>
            <w:vAlign w:val="bottom"/>
            <w:hideMark/>
          </w:tcPr>
          <w:p w14:paraId="314F85C3" w14:textId="77777777" w:rsidR="008A7F4E" w:rsidRPr="009D46BE" w:rsidRDefault="008A7F4E" w:rsidP="008A7F4E">
            <w:pPr>
              <w:spacing w:after="0" w:line="240" w:lineRule="auto"/>
              <w:rPr>
                <w:rFonts w:ascii="Times New Roman" w:eastAsia="Times New Roman" w:hAnsi="Times New Roman" w:cs="Times New Roman"/>
                <w:sz w:val="20"/>
                <w:szCs w:val="20"/>
                <w:lang w:eastAsia="cs-CZ"/>
              </w:rPr>
            </w:pPr>
          </w:p>
        </w:tc>
        <w:tc>
          <w:tcPr>
            <w:tcW w:w="700" w:type="dxa"/>
            <w:tcBorders>
              <w:top w:val="nil"/>
              <w:left w:val="nil"/>
              <w:bottom w:val="nil"/>
              <w:right w:val="nil"/>
            </w:tcBorders>
            <w:shd w:val="clear" w:color="auto" w:fill="auto"/>
            <w:noWrap/>
            <w:vAlign w:val="bottom"/>
            <w:hideMark/>
          </w:tcPr>
          <w:p w14:paraId="52CB62EE" w14:textId="77777777" w:rsidR="008A7F4E" w:rsidRPr="009D46BE" w:rsidRDefault="008A7F4E" w:rsidP="008A7F4E">
            <w:pPr>
              <w:spacing w:after="0" w:line="240" w:lineRule="auto"/>
              <w:rPr>
                <w:rFonts w:ascii="Times New Roman" w:eastAsia="Times New Roman" w:hAnsi="Times New Roman" w:cs="Times New Roman"/>
                <w:sz w:val="20"/>
                <w:szCs w:val="20"/>
                <w:lang w:eastAsia="cs-CZ"/>
              </w:rPr>
            </w:pPr>
          </w:p>
        </w:tc>
        <w:tc>
          <w:tcPr>
            <w:tcW w:w="742" w:type="dxa"/>
            <w:tcBorders>
              <w:top w:val="nil"/>
              <w:left w:val="nil"/>
              <w:bottom w:val="nil"/>
              <w:right w:val="nil"/>
            </w:tcBorders>
            <w:shd w:val="clear" w:color="auto" w:fill="auto"/>
            <w:noWrap/>
            <w:vAlign w:val="bottom"/>
            <w:hideMark/>
          </w:tcPr>
          <w:p w14:paraId="5F9F1D2D" w14:textId="77777777" w:rsidR="008A7F4E" w:rsidRPr="009D46BE" w:rsidRDefault="008A7F4E" w:rsidP="008A7F4E">
            <w:pPr>
              <w:spacing w:after="0" w:line="240" w:lineRule="auto"/>
              <w:rPr>
                <w:rFonts w:ascii="Times New Roman" w:eastAsia="Times New Roman" w:hAnsi="Times New Roman" w:cs="Times New Roman"/>
                <w:sz w:val="20"/>
                <w:szCs w:val="20"/>
                <w:lang w:eastAsia="cs-CZ"/>
              </w:rPr>
            </w:pPr>
          </w:p>
        </w:tc>
        <w:tc>
          <w:tcPr>
            <w:tcW w:w="725" w:type="dxa"/>
            <w:tcBorders>
              <w:top w:val="nil"/>
              <w:left w:val="nil"/>
              <w:bottom w:val="nil"/>
              <w:right w:val="nil"/>
            </w:tcBorders>
            <w:shd w:val="clear" w:color="auto" w:fill="auto"/>
            <w:noWrap/>
            <w:vAlign w:val="bottom"/>
            <w:hideMark/>
          </w:tcPr>
          <w:p w14:paraId="762F2395" w14:textId="77777777" w:rsidR="008A7F4E" w:rsidRPr="009D46BE" w:rsidRDefault="008A7F4E" w:rsidP="008A7F4E">
            <w:pPr>
              <w:spacing w:after="0" w:line="240" w:lineRule="auto"/>
              <w:rPr>
                <w:rFonts w:ascii="Times New Roman" w:eastAsia="Times New Roman" w:hAnsi="Times New Roman" w:cs="Times New Roman"/>
                <w:sz w:val="20"/>
                <w:szCs w:val="20"/>
                <w:lang w:eastAsia="cs-CZ"/>
              </w:rPr>
            </w:pPr>
          </w:p>
        </w:tc>
      </w:tr>
      <w:tr w:rsidR="008A7F4E" w:rsidRPr="009D46BE" w14:paraId="355DEBEE" w14:textId="77777777" w:rsidTr="008A7F4E">
        <w:trPr>
          <w:trHeight w:val="315"/>
        </w:trPr>
        <w:tc>
          <w:tcPr>
            <w:tcW w:w="700" w:type="dxa"/>
            <w:tcBorders>
              <w:top w:val="nil"/>
              <w:left w:val="nil"/>
              <w:bottom w:val="nil"/>
              <w:right w:val="nil"/>
            </w:tcBorders>
            <w:shd w:val="clear" w:color="auto" w:fill="auto"/>
            <w:noWrap/>
            <w:vAlign w:val="bottom"/>
            <w:hideMark/>
          </w:tcPr>
          <w:p w14:paraId="67F34836" w14:textId="77777777" w:rsidR="008A7F4E" w:rsidRPr="009D46BE" w:rsidRDefault="008A7F4E" w:rsidP="008A7F4E">
            <w:pPr>
              <w:spacing w:after="0" w:line="240" w:lineRule="auto"/>
              <w:rPr>
                <w:rFonts w:ascii="Times New Roman" w:eastAsia="Times New Roman" w:hAnsi="Times New Roman" w:cs="Times New Roman"/>
                <w:sz w:val="20"/>
                <w:szCs w:val="20"/>
                <w:lang w:eastAsia="cs-CZ"/>
              </w:rPr>
            </w:pPr>
          </w:p>
        </w:tc>
        <w:tc>
          <w:tcPr>
            <w:tcW w:w="700" w:type="dxa"/>
            <w:tcBorders>
              <w:top w:val="nil"/>
              <w:left w:val="nil"/>
              <w:bottom w:val="nil"/>
              <w:right w:val="nil"/>
            </w:tcBorders>
            <w:shd w:val="clear" w:color="auto" w:fill="auto"/>
            <w:noWrap/>
            <w:vAlign w:val="bottom"/>
            <w:hideMark/>
          </w:tcPr>
          <w:p w14:paraId="7B2627C4" w14:textId="77777777" w:rsidR="008A7F4E" w:rsidRPr="009D46BE" w:rsidRDefault="008A7F4E" w:rsidP="008A7F4E">
            <w:pPr>
              <w:spacing w:after="0" w:line="240" w:lineRule="auto"/>
              <w:rPr>
                <w:rFonts w:ascii="Times New Roman" w:eastAsia="Times New Roman" w:hAnsi="Times New Roman" w:cs="Times New Roman"/>
                <w:sz w:val="20"/>
                <w:szCs w:val="20"/>
                <w:lang w:eastAsia="cs-CZ"/>
              </w:rPr>
            </w:pPr>
          </w:p>
        </w:tc>
        <w:tc>
          <w:tcPr>
            <w:tcW w:w="8798" w:type="dxa"/>
            <w:gridSpan w:val="1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1D0767B" w14:textId="77777777" w:rsidR="008A7F4E" w:rsidRPr="009D46BE" w:rsidRDefault="008A7F4E" w:rsidP="008A7F4E">
            <w:pPr>
              <w:spacing w:after="0" w:line="240" w:lineRule="auto"/>
              <w:jc w:val="center"/>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Řečové parametry – monolog</w:t>
            </w:r>
          </w:p>
        </w:tc>
      </w:tr>
      <w:tr w:rsidR="008A7F4E" w:rsidRPr="009D46BE" w14:paraId="59AF3D27" w14:textId="77777777" w:rsidTr="008A7F4E">
        <w:trPr>
          <w:trHeight w:val="315"/>
        </w:trPr>
        <w:tc>
          <w:tcPr>
            <w:tcW w:w="700" w:type="dxa"/>
            <w:tcBorders>
              <w:top w:val="nil"/>
              <w:left w:val="nil"/>
              <w:bottom w:val="nil"/>
              <w:right w:val="nil"/>
            </w:tcBorders>
            <w:shd w:val="clear" w:color="auto" w:fill="auto"/>
            <w:noWrap/>
            <w:vAlign w:val="bottom"/>
            <w:hideMark/>
          </w:tcPr>
          <w:p w14:paraId="6F30D97C" w14:textId="77777777" w:rsidR="008A7F4E" w:rsidRPr="009D46BE" w:rsidRDefault="008A7F4E" w:rsidP="008A7F4E">
            <w:pPr>
              <w:spacing w:after="0" w:line="240" w:lineRule="auto"/>
              <w:jc w:val="center"/>
              <w:rPr>
                <w:rFonts w:ascii="Calibri" w:eastAsia="Times New Roman" w:hAnsi="Calibri" w:cs="Calibri"/>
                <w:color w:val="000000"/>
                <w:sz w:val="18"/>
                <w:szCs w:val="18"/>
                <w:lang w:eastAsia="cs-CZ"/>
              </w:rPr>
            </w:pPr>
          </w:p>
        </w:tc>
        <w:tc>
          <w:tcPr>
            <w:tcW w:w="7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40145A97"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'Group'</w:t>
            </w:r>
          </w:p>
        </w:tc>
        <w:tc>
          <w:tcPr>
            <w:tcW w:w="722" w:type="dxa"/>
            <w:tcBorders>
              <w:top w:val="nil"/>
              <w:left w:val="nil"/>
              <w:bottom w:val="single" w:sz="4" w:space="0" w:color="auto"/>
              <w:right w:val="single" w:sz="4" w:space="0" w:color="auto"/>
            </w:tcBorders>
            <w:shd w:val="clear" w:color="auto" w:fill="auto"/>
            <w:noWrap/>
            <w:vAlign w:val="bottom"/>
            <w:hideMark/>
          </w:tcPr>
          <w:p w14:paraId="67E42619"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'EST_M'</w:t>
            </w:r>
          </w:p>
        </w:tc>
        <w:tc>
          <w:tcPr>
            <w:tcW w:w="732" w:type="dxa"/>
            <w:tcBorders>
              <w:top w:val="nil"/>
              <w:left w:val="nil"/>
              <w:bottom w:val="single" w:sz="4" w:space="0" w:color="auto"/>
              <w:right w:val="single" w:sz="4" w:space="0" w:color="auto"/>
            </w:tcBorders>
            <w:shd w:val="clear" w:color="auto" w:fill="auto"/>
            <w:noWrap/>
            <w:vAlign w:val="bottom"/>
            <w:hideMark/>
          </w:tcPr>
          <w:p w14:paraId="369685B8"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'RST_M'</w:t>
            </w:r>
          </w:p>
        </w:tc>
        <w:tc>
          <w:tcPr>
            <w:tcW w:w="738" w:type="dxa"/>
            <w:tcBorders>
              <w:top w:val="nil"/>
              <w:left w:val="nil"/>
              <w:bottom w:val="single" w:sz="4" w:space="0" w:color="auto"/>
              <w:right w:val="single" w:sz="4" w:space="0" w:color="auto"/>
            </w:tcBorders>
            <w:shd w:val="clear" w:color="auto" w:fill="auto"/>
            <w:noWrap/>
            <w:vAlign w:val="bottom"/>
            <w:hideMark/>
          </w:tcPr>
          <w:p w14:paraId="4794A841"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'AST_M'</w:t>
            </w:r>
          </w:p>
        </w:tc>
        <w:tc>
          <w:tcPr>
            <w:tcW w:w="713" w:type="dxa"/>
            <w:tcBorders>
              <w:top w:val="nil"/>
              <w:left w:val="nil"/>
              <w:bottom w:val="single" w:sz="4" w:space="0" w:color="auto"/>
              <w:right w:val="single" w:sz="4" w:space="0" w:color="auto"/>
            </w:tcBorders>
            <w:shd w:val="clear" w:color="auto" w:fill="auto"/>
            <w:noWrap/>
            <w:vAlign w:val="bottom"/>
            <w:hideMark/>
          </w:tcPr>
          <w:p w14:paraId="2D07993C"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'DPI_M'</w:t>
            </w:r>
          </w:p>
        </w:tc>
        <w:tc>
          <w:tcPr>
            <w:tcW w:w="722" w:type="dxa"/>
            <w:tcBorders>
              <w:top w:val="nil"/>
              <w:left w:val="nil"/>
              <w:bottom w:val="single" w:sz="4" w:space="0" w:color="auto"/>
              <w:right w:val="single" w:sz="4" w:space="0" w:color="auto"/>
            </w:tcBorders>
            <w:shd w:val="clear" w:color="auto" w:fill="auto"/>
            <w:noWrap/>
            <w:vAlign w:val="bottom"/>
            <w:hideMark/>
          </w:tcPr>
          <w:p w14:paraId="178E618D"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'DVI_M'</w:t>
            </w:r>
          </w:p>
        </w:tc>
        <w:tc>
          <w:tcPr>
            <w:tcW w:w="725" w:type="dxa"/>
            <w:tcBorders>
              <w:top w:val="nil"/>
              <w:left w:val="nil"/>
              <w:bottom w:val="single" w:sz="4" w:space="0" w:color="auto"/>
              <w:right w:val="single" w:sz="4" w:space="0" w:color="auto"/>
            </w:tcBorders>
            <w:shd w:val="clear" w:color="auto" w:fill="auto"/>
            <w:noWrap/>
            <w:vAlign w:val="bottom"/>
            <w:hideMark/>
          </w:tcPr>
          <w:p w14:paraId="4C410E07"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'GVI_M'</w:t>
            </w:r>
          </w:p>
        </w:tc>
        <w:tc>
          <w:tcPr>
            <w:tcW w:w="772" w:type="dxa"/>
            <w:tcBorders>
              <w:top w:val="nil"/>
              <w:left w:val="nil"/>
              <w:bottom w:val="single" w:sz="4" w:space="0" w:color="auto"/>
              <w:right w:val="single" w:sz="4" w:space="0" w:color="auto"/>
            </w:tcBorders>
            <w:shd w:val="clear" w:color="auto" w:fill="auto"/>
            <w:noWrap/>
            <w:vAlign w:val="bottom"/>
            <w:hideMark/>
          </w:tcPr>
          <w:p w14:paraId="76C3F808"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'DUS_M'</w:t>
            </w:r>
          </w:p>
        </w:tc>
        <w:tc>
          <w:tcPr>
            <w:tcW w:w="772" w:type="dxa"/>
            <w:tcBorders>
              <w:top w:val="nil"/>
              <w:left w:val="nil"/>
              <w:bottom w:val="single" w:sz="4" w:space="0" w:color="auto"/>
              <w:right w:val="single" w:sz="4" w:space="0" w:color="auto"/>
            </w:tcBorders>
            <w:shd w:val="clear" w:color="auto" w:fill="auto"/>
            <w:noWrap/>
            <w:vAlign w:val="bottom"/>
            <w:hideMark/>
          </w:tcPr>
          <w:p w14:paraId="570F54C6"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'DUF_M'</w:t>
            </w:r>
          </w:p>
        </w:tc>
        <w:tc>
          <w:tcPr>
            <w:tcW w:w="735" w:type="dxa"/>
            <w:tcBorders>
              <w:top w:val="nil"/>
              <w:left w:val="nil"/>
              <w:bottom w:val="single" w:sz="4" w:space="0" w:color="auto"/>
              <w:right w:val="single" w:sz="4" w:space="0" w:color="auto"/>
            </w:tcBorders>
            <w:shd w:val="clear" w:color="auto" w:fill="auto"/>
            <w:noWrap/>
            <w:vAlign w:val="bottom"/>
            <w:hideMark/>
          </w:tcPr>
          <w:p w14:paraId="0234122A"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'RLR_M'</w:t>
            </w:r>
          </w:p>
        </w:tc>
        <w:tc>
          <w:tcPr>
            <w:tcW w:w="700" w:type="dxa"/>
            <w:tcBorders>
              <w:top w:val="nil"/>
              <w:left w:val="nil"/>
              <w:bottom w:val="single" w:sz="4" w:space="0" w:color="auto"/>
              <w:right w:val="single" w:sz="4" w:space="0" w:color="auto"/>
            </w:tcBorders>
            <w:shd w:val="clear" w:color="auto" w:fill="auto"/>
            <w:noWrap/>
            <w:vAlign w:val="bottom"/>
            <w:hideMark/>
          </w:tcPr>
          <w:p w14:paraId="22A98DC2"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'PIR_M'</w:t>
            </w:r>
          </w:p>
        </w:tc>
        <w:tc>
          <w:tcPr>
            <w:tcW w:w="742" w:type="dxa"/>
            <w:tcBorders>
              <w:top w:val="nil"/>
              <w:left w:val="nil"/>
              <w:bottom w:val="single" w:sz="4" w:space="0" w:color="auto"/>
              <w:right w:val="single" w:sz="4" w:space="0" w:color="auto"/>
            </w:tcBorders>
            <w:shd w:val="clear" w:color="auto" w:fill="auto"/>
            <w:noWrap/>
            <w:vAlign w:val="bottom"/>
            <w:hideMark/>
          </w:tcPr>
          <w:p w14:paraId="5DAFFD4E"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'RSR_M'</w:t>
            </w:r>
          </w:p>
        </w:tc>
        <w:tc>
          <w:tcPr>
            <w:tcW w:w="725" w:type="dxa"/>
            <w:tcBorders>
              <w:top w:val="nil"/>
              <w:left w:val="nil"/>
              <w:bottom w:val="single" w:sz="4" w:space="0" w:color="auto"/>
              <w:right w:val="single" w:sz="8" w:space="0" w:color="auto"/>
            </w:tcBorders>
            <w:shd w:val="clear" w:color="auto" w:fill="auto"/>
            <w:noWrap/>
            <w:vAlign w:val="bottom"/>
            <w:hideMark/>
          </w:tcPr>
          <w:p w14:paraId="43958229"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'LRE_M'</w:t>
            </w:r>
          </w:p>
        </w:tc>
      </w:tr>
      <w:tr w:rsidR="008A7F4E" w:rsidRPr="009D46BE" w14:paraId="5C18B8AD" w14:textId="77777777" w:rsidTr="008A7F4E">
        <w:trPr>
          <w:trHeight w:val="300"/>
        </w:trPr>
        <w:tc>
          <w:tcPr>
            <w:tcW w:w="700"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32C9EE57" w14:textId="77777777" w:rsidR="008A7F4E" w:rsidRPr="009D46BE" w:rsidRDefault="008A7F4E" w:rsidP="008A7F4E">
            <w:pPr>
              <w:spacing w:after="0" w:line="240" w:lineRule="auto"/>
              <w:jc w:val="center"/>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p-</w:t>
            </w:r>
            <w:proofErr w:type="spellStart"/>
            <w:r w:rsidRPr="009D46BE">
              <w:rPr>
                <w:rFonts w:ascii="Calibri" w:eastAsia="Times New Roman" w:hAnsi="Calibri" w:cs="Calibri"/>
                <w:color w:val="000000"/>
                <w:sz w:val="18"/>
                <w:szCs w:val="18"/>
                <w:lang w:eastAsia="cs-CZ"/>
              </w:rPr>
              <w:t>value</w:t>
            </w:r>
            <w:proofErr w:type="spellEnd"/>
          </w:p>
        </w:tc>
        <w:tc>
          <w:tcPr>
            <w:tcW w:w="700" w:type="dxa"/>
            <w:tcBorders>
              <w:top w:val="nil"/>
              <w:left w:val="single" w:sz="8" w:space="0" w:color="auto"/>
              <w:bottom w:val="single" w:sz="4" w:space="0" w:color="auto"/>
              <w:right w:val="single" w:sz="8" w:space="0" w:color="auto"/>
            </w:tcBorders>
            <w:shd w:val="clear" w:color="auto" w:fill="auto"/>
            <w:noWrap/>
            <w:vAlign w:val="bottom"/>
            <w:hideMark/>
          </w:tcPr>
          <w:p w14:paraId="07C94C09"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PD</w:t>
            </w:r>
          </w:p>
        </w:tc>
        <w:tc>
          <w:tcPr>
            <w:tcW w:w="722" w:type="dxa"/>
            <w:tcBorders>
              <w:top w:val="single" w:sz="4" w:space="0" w:color="auto"/>
              <w:left w:val="single" w:sz="8" w:space="0" w:color="auto"/>
              <w:bottom w:val="single" w:sz="4" w:space="0" w:color="auto"/>
              <w:right w:val="single" w:sz="4" w:space="0" w:color="auto"/>
            </w:tcBorders>
            <w:shd w:val="clear" w:color="000000" w:fill="C6EFCE"/>
            <w:noWrap/>
            <w:vAlign w:val="bottom"/>
            <w:hideMark/>
          </w:tcPr>
          <w:p w14:paraId="5076B33C"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0.226</w:t>
            </w:r>
          </w:p>
        </w:tc>
        <w:tc>
          <w:tcPr>
            <w:tcW w:w="73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4C6E6F3"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0.295</w:t>
            </w:r>
          </w:p>
        </w:tc>
        <w:tc>
          <w:tcPr>
            <w:tcW w:w="738"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D96F689"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0.798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37C9BCA"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0.255</w:t>
            </w:r>
          </w:p>
        </w:tc>
        <w:tc>
          <w:tcPr>
            <w:tcW w:w="7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E71932A"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0.102</w:t>
            </w:r>
          </w:p>
        </w:tc>
        <w:tc>
          <w:tcPr>
            <w:tcW w:w="72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627729F"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0.380</w:t>
            </w:r>
          </w:p>
        </w:tc>
        <w:tc>
          <w:tcPr>
            <w:tcW w:w="772" w:type="dxa"/>
            <w:tcBorders>
              <w:top w:val="nil"/>
              <w:left w:val="nil"/>
              <w:bottom w:val="single" w:sz="4" w:space="0" w:color="auto"/>
              <w:right w:val="single" w:sz="4" w:space="0" w:color="auto"/>
            </w:tcBorders>
            <w:shd w:val="clear" w:color="auto" w:fill="auto"/>
            <w:noWrap/>
            <w:vAlign w:val="bottom"/>
            <w:hideMark/>
          </w:tcPr>
          <w:p w14:paraId="226518BA" w14:textId="77777777" w:rsidR="008A7F4E" w:rsidRPr="009D46BE" w:rsidRDefault="008A7F4E" w:rsidP="008A7F4E">
            <w:pPr>
              <w:spacing w:after="0" w:line="240" w:lineRule="auto"/>
              <w:jc w:val="right"/>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0.033</w:t>
            </w:r>
          </w:p>
        </w:tc>
        <w:tc>
          <w:tcPr>
            <w:tcW w:w="7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B725EAE"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0.283</w:t>
            </w:r>
          </w:p>
        </w:tc>
        <w:tc>
          <w:tcPr>
            <w:tcW w:w="73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DA6FB27"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0.451</w:t>
            </w:r>
          </w:p>
        </w:tc>
        <w:tc>
          <w:tcPr>
            <w:tcW w:w="700" w:type="dxa"/>
            <w:tcBorders>
              <w:top w:val="nil"/>
              <w:left w:val="nil"/>
              <w:bottom w:val="single" w:sz="4" w:space="0" w:color="auto"/>
              <w:right w:val="single" w:sz="4" w:space="0" w:color="auto"/>
            </w:tcBorders>
            <w:shd w:val="clear" w:color="auto" w:fill="auto"/>
            <w:noWrap/>
            <w:vAlign w:val="bottom"/>
            <w:hideMark/>
          </w:tcPr>
          <w:p w14:paraId="59FDB4A6" w14:textId="77777777" w:rsidR="008A7F4E" w:rsidRPr="009D46BE" w:rsidRDefault="008A7F4E" w:rsidP="008A7F4E">
            <w:pPr>
              <w:spacing w:after="0" w:line="240" w:lineRule="auto"/>
              <w:jc w:val="right"/>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0.029</w:t>
            </w:r>
          </w:p>
        </w:tc>
        <w:tc>
          <w:tcPr>
            <w:tcW w:w="74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50827F5"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0.783</w:t>
            </w:r>
          </w:p>
        </w:tc>
        <w:tc>
          <w:tcPr>
            <w:tcW w:w="725" w:type="dxa"/>
            <w:tcBorders>
              <w:top w:val="single" w:sz="4" w:space="0" w:color="auto"/>
              <w:left w:val="single" w:sz="4" w:space="0" w:color="auto"/>
              <w:bottom w:val="single" w:sz="4" w:space="0" w:color="auto"/>
              <w:right w:val="single" w:sz="8" w:space="0" w:color="auto"/>
            </w:tcBorders>
            <w:shd w:val="clear" w:color="000000" w:fill="C6EFCE"/>
            <w:noWrap/>
            <w:vAlign w:val="bottom"/>
            <w:hideMark/>
          </w:tcPr>
          <w:p w14:paraId="54F1D22C"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0.822</w:t>
            </w:r>
          </w:p>
        </w:tc>
      </w:tr>
      <w:tr w:rsidR="008A7F4E" w:rsidRPr="009D46BE" w14:paraId="5E5386A1" w14:textId="77777777" w:rsidTr="008A7F4E">
        <w:trPr>
          <w:trHeight w:val="300"/>
        </w:trPr>
        <w:tc>
          <w:tcPr>
            <w:tcW w:w="700" w:type="dxa"/>
            <w:vMerge/>
            <w:tcBorders>
              <w:top w:val="single" w:sz="8" w:space="0" w:color="auto"/>
              <w:left w:val="single" w:sz="8" w:space="0" w:color="auto"/>
              <w:bottom w:val="single" w:sz="8" w:space="0" w:color="000000"/>
              <w:right w:val="nil"/>
            </w:tcBorders>
            <w:vAlign w:val="center"/>
            <w:hideMark/>
          </w:tcPr>
          <w:p w14:paraId="3B71A4C2"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p>
        </w:tc>
        <w:tc>
          <w:tcPr>
            <w:tcW w:w="700" w:type="dxa"/>
            <w:tcBorders>
              <w:top w:val="nil"/>
              <w:left w:val="single" w:sz="8" w:space="0" w:color="auto"/>
              <w:bottom w:val="single" w:sz="4" w:space="0" w:color="auto"/>
              <w:right w:val="single" w:sz="8" w:space="0" w:color="auto"/>
            </w:tcBorders>
            <w:shd w:val="clear" w:color="auto" w:fill="auto"/>
            <w:noWrap/>
            <w:vAlign w:val="bottom"/>
            <w:hideMark/>
          </w:tcPr>
          <w:p w14:paraId="11CA6D23"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RBD</w:t>
            </w:r>
          </w:p>
        </w:tc>
        <w:tc>
          <w:tcPr>
            <w:tcW w:w="722" w:type="dxa"/>
            <w:tcBorders>
              <w:top w:val="single" w:sz="4" w:space="0" w:color="auto"/>
              <w:left w:val="single" w:sz="8" w:space="0" w:color="auto"/>
              <w:bottom w:val="single" w:sz="4" w:space="0" w:color="auto"/>
              <w:right w:val="single" w:sz="4" w:space="0" w:color="auto"/>
            </w:tcBorders>
            <w:shd w:val="clear" w:color="000000" w:fill="C6EFCE"/>
            <w:noWrap/>
            <w:vAlign w:val="bottom"/>
            <w:hideMark/>
          </w:tcPr>
          <w:p w14:paraId="1DC99635"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0.215</w:t>
            </w:r>
          </w:p>
        </w:tc>
        <w:tc>
          <w:tcPr>
            <w:tcW w:w="73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9943576"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0.083</w:t>
            </w:r>
          </w:p>
        </w:tc>
        <w:tc>
          <w:tcPr>
            <w:tcW w:w="738"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5D3D147"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0.829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A10495D"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0.095</w:t>
            </w:r>
          </w:p>
        </w:tc>
        <w:tc>
          <w:tcPr>
            <w:tcW w:w="7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DDB53F1"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0.156</w:t>
            </w:r>
          </w:p>
        </w:tc>
        <w:tc>
          <w:tcPr>
            <w:tcW w:w="72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230389E"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0.500</w:t>
            </w:r>
          </w:p>
        </w:tc>
        <w:tc>
          <w:tcPr>
            <w:tcW w:w="772" w:type="dxa"/>
            <w:tcBorders>
              <w:top w:val="nil"/>
              <w:left w:val="nil"/>
              <w:bottom w:val="single" w:sz="4" w:space="0" w:color="auto"/>
              <w:right w:val="single" w:sz="4" w:space="0" w:color="auto"/>
            </w:tcBorders>
            <w:shd w:val="clear" w:color="auto" w:fill="auto"/>
            <w:noWrap/>
            <w:vAlign w:val="bottom"/>
            <w:hideMark/>
          </w:tcPr>
          <w:p w14:paraId="5EF8C6CF" w14:textId="77777777" w:rsidR="008A7F4E" w:rsidRPr="009D46BE" w:rsidRDefault="008A7F4E" w:rsidP="008A7F4E">
            <w:pPr>
              <w:spacing w:after="0" w:line="240" w:lineRule="auto"/>
              <w:jc w:val="right"/>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0.005</w:t>
            </w:r>
          </w:p>
        </w:tc>
        <w:tc>
          <w:tcPr>
            <w:tcW w:w="7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8EFE2FF"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0.677</w:t>
            </w:r>
          </w:p>
        </w:tc>
        <w:tc>
          <w:tcPr>
            <w:tcW w:w="73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5E40469"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0.167</w:t>
            </w:r>
          </w:p>
        </w:tc>
        <w:tc>
          <w:tcPr>
            <w:tcW w:w="700" w:type="dxa"/>
            <w:tcBorders>
              <w:top w:val="nil"/>
              <w:left w:val="nil"/>
              <w:bottom w:val="single" w:sz="4" w:space="0" w:color="auto"/>
              <w:right w:val="single" w:sz="4" w:space="0" w:color="auto"/>
            </w:tcBorders>
            <w:shd w:val="clear" w:color="auto" w:fill="auto"/>
            <w:noWrap/>
            <w:vAlign w:val="bottom"/>
            <w:hideMark/>
          </w:tcPr>
          <w:p w14:paraId="478A1DB1" w14:textId="77777777" w:rsidR="008A7F4E" w:rsidRPr="009D46BE" w:rsidRDefault="008A7F4E" w:rsidP="008A7F4E">
            <w:pPr>
              <w:spacing w:after="0" w:line="240" w:lineRule="auto"/>
              <w:jc w:val="right"/>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0.015</w:t>
            </w:r>
          </w:p>
        </w:tc>
        <w:tc>
          <w:tcPr>
            <w:tcW w:w="74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8A1D85C"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0.670</w:t>
            </w:r>
          </w:p>
        </w:tc>
        <w:tc>
          <w:tcPr>
            <w:tcW w:w="725" w:type="dxa"/>
            <w:tcBorders>
              <w:top w:val="nil"/>
              <w:left w:val="nil"/>
              <w:bottom w:val="single" w:sz="4" w:space="0" w:color="auto"/>
              <w:right w:val="single" w:sz="8" w:space="0" w:color="auto"/>
            </w:tcBorders>
            <w:shd w:val="clear" w:color="auto" w:fill="auto"/>
            <w:noWrap/>
            <w:vAlign w:val="bottom"/>
            <w:hideMark/>
          </w:tcPr>
          <w:p w14:paraId="13F5F8B9" w14:textId="77777777" w:rsidR="008A7F4E" w:rsidRPr="009D46BE" w:rsidRDefault="008A7F4E" w:rsidP="008A7F4E">
            <w:pPr>
              <w:spacing w:after="0" w:line="240" w:lineRule="auto"/>
              <w:jc w:val="right"/>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0.046</w:t>
            </w:r>
          </w:p>
        </w:tc>
      </w:tr>
      <w:tr w:rsidR="008A7F4E" w:rsidRPr="009D46BE" w14:paraId="23B0E4DD" w14:textId="77777777" w:rsidTr="008A7F4E">
        <w:trPr>
          <w:trHeight w:val="315"/>
        </w:trPr>
        <w:tc>
          <w:tcPr>
            <w:tcW w:w="700" w:type="dxa"/>
            <w:vMerge/>
            <w:tcBorders>
              <w:top w:val="single" w:sz="8" w:space="0" w:color="auto"/>
              <w:left w:val="single" w:sz="8" w:space="0" w:color="auto"/>
              <w:bottom w:val="single" w:sz="8" w:space="0" w:color="000000"/>
              <w:right w:val="nil"/>
            </w:tcBorders>
            <w:vAlign w:val="center"/>
            <w:hideMark/>
          </w:tcPr>
          <w:p w14:paraId="4560BBE2"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p>
        </w:tc>
        <w:tc>
          <w:tcPr>
            <w:tcW w:w="700" w:type="dxa"/>
            <w:tcBorders>
              <w:top w:val="nil"/>
              <w:left w:val="single" w:sz="8" w:space="0" w:color="auto"/>
              <w:bottom w:val="single" w:sz="8" w:space="0" w:color="auto"/>
              <w:right w:val="single" w:sz="8" w:space="0" w:color="auto"/>
            </w:tcBorders>
            <w:shd w:val="clear" w:color="auto" w:fill="auto"/>
            <w:noWrap/>
            <w:vAlign w:val="bottom"/>
            <w:hideMark/>
          </w:tcPr>
          <w:p w14:paraId="2B14AE6F" w14:textId="77777777" w:rsidR="008A7F4E" w:rsidRPr="009D46BE" w:rsidRDefault="008A7F4E" w:rsidP="008A7F4E">
            <w:pPr>
              <w:spacing w:after="0" w:line="240" w:lineRule="auto"/>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HC</w:t>
            </w:r>
          </w:p>
        </w:tc>
        <w:tc>
          <w:tcPr>
            <w:tcW w:w="722" w:type="dxa"/>
            <w:tcBorders>
              <w:top w:val="nil"/>
              <w:left w:val="nil"/>
              <w:bottom w:val="single" w:sz="8" w:space="0" w:color="auto"/>
              <w:right w:val="single" w:sz="4" w:space="0" w:color="auto"/>
            </w:tcBorders>
            <w:shd w:val="clear" w:color="auto" w:fill="auto"/>
            <w:noWrap/>
            <w:vAlign w:val="bottom"/>
            <w:hideMark/>
          </w:tcPr>
          <w:p w14:paraId="5374B04A" w14:textId="77777777" w:rsidR="008A7F4E" w:rsidRPr="009D46BE" w:rsidRDefault="008A7F4E" w:rsidP="008A7F4E">
            <w:pPr>
              <w:spacing w:after="0" w:line="240" w:lineRule="auto"/>
              <w:jc w:val="right"/>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0.026</w:t>
            </w:r>
          </w:p>
        </w:tc>
        <w:tc>
          <w:tcPr>
            <w:tcW w:w="732" w:type="dxa"/>
            <w:tcBorders>
              <w:top w:val="single" w:sz="4" w:space="0" w:color="auto"/>
              <w:left w:val="single" w:sz="4" w:space="0" w:color="auto"/>
              <w:bottom w:val="single" w:sz="8" w:space="0" w:color="auto"/>
              <w:right w:val="single" w:sz="4" w:space="0" w:color="auto"/>
            </w:tcBorders>
            <w:shd w:val="clear" w:color="000000" w:fill="C6EFCE"/>
            <w:noWrap/>
            <w:vAlign w:val="bottom"/>
            <w:hideMark/>
          </w:tcPr>
          <w:p w14:paraId="3E9BEA2A"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0.764</w:t>
            </w:r>
          </w:p>
        </w:tc>
        <w:tc>
          <w:tcPr>
            <w:tcW w:w="738" w:type="dxa"/>
            <w:tcBorders>
              <w:top w:val="single" w:sz="4" w:space="0" w:color="auto"/>
              <w:left w:val="single" w:sz="4" w:space="0" w:color="auto"/>
              <w:bottom w:val="single" w:sz="8" w:space="0" w:color="auto"/>
              <w:right w:val="single" w:sz="4" w:space="0" w:color="auto"/>
            </w:tcBorders>
            <w:shd w:val="clear" w:color="000000" w:fill="C6EFCE"/>
            <w:noWrap/>
            <w:vAlign w:val="bottom"/>
            <w:hideMark/>
          </w:tcPr>
          <w:p w14:paraId="7E731A95"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0.070</w:t>
            </w:r>
          </w:p>
        </w:tc>
        <w:tc>
          <w:tcPr>
            <w:tcW w:w="713" w:type="dxa"/>
            <w:tcBorders>
              <w:top w:val="single" w:sz="4" w:space="0" w:color="auto"/>
              <w:left w:val="single" w:sz="4" w:space="0" w:color="auto"/>
              <w:bottom w:val="single" w:sz="8" w:space="0" w:color="auto"/>
              <w:right w:val="single" w:sz="4" w:space="0" w:color="auto"/>
            </w:tcBorders>
            <w:shd w:val="clear" w:color="000000" w:fill="C6EFCE"/>
            <w:noWrap/>
            <w:vAlign w:val="bottom"/>
            <w:hideMark/>
          </w:tcPr>
          <w:p w14:paraId="20CFB15B"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0.079</w:t>
            </w:r>
          </w:p>
        </w:tc>
        <w:tc>
          <w:tcPr>
            <w:tcW w:w="722" w:type="dxa"/>
            <w:tcBorders>
              <w:top w:val="single" w:sz="4" w:space="0" w:color="auto"/>
              <w:left w:val="single" w:sz="4" w:space="0" w:color="auto"/>
              <w:bottom w:val="single" w:sz="8" w:space="0" w:color="auto"/>
              <w:right w:val="single" w:sz="4" w:space="0" w:color="auto"/>
            </w:tcBorders>
            <w:shd w:val="clear" w:color="000000" w:fill="C6EFCE"/>
            <w:noWrap/>
            <w:vAlign w:val="bottom"/>
            <w:hideMark/>
          </w:tcPr>
          <w:p w14:paraId="5AD3A0D6"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0.066</w:t>
            </w:r>
          </w:p>
        </w:tc>
        <w:tc>
          <w:tcPr>
            <w:tcW w:w="725" w:type="dxa"/>
            <w:tcBorders>
              <w:top w:val="single" w:sz="4" w:space="0" w:color="auto"/>
              <w:left w:val="single" w:sz="4" w:space="0" w:color="auto"/>
              <w:bottom w:val="single" w:sz="8" w:space="0" w:color="auto"/>
              <w:right w:val="single" w:sz="4" w:space="0" w:color="auto"/>
            </w:tcBorders>
            <w:shd w:val="clear" w:color="000000" w:fill="C6EFCE"/>
            <w:noWrap/>
            <w:vAlign w:val="bottom"/>
            <w:hideMark/>
          </w:tcPr>
          <w:p w14:paraId="03CE151A"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0.882</w:t>
            </w:r>
          </w:p>
        </w:tc>
        <w:tc>
          <w:tcPr>
            <w:tcW w:w="772" w:type="dxa"/>
            <w:tcBorders>
              <w:top w:val="nil"/>
              <w:left w:val="nil"/>
              <w:bottom w:val="single" w:sz="8" w:space="0" w:color="auto"/>
              <w:right w:val="single" w:sz="4" w:space="0" w:color="auto"/>
            </w:tcBorders>
            <w:shd w:val="clear" w:color="auto" w:fill="auto"/>
            <w:noWrap/>
            <w:vAlign w:val="bottom"/>
            <w:hideMark/>
          </w:tcPr>
          <w:p w14:paraId="140C3461" w14:textId="77777777" w:rsidR="008A7F4E" w:rsidRPr="009D46BE" w:rsidRDefault="008A7F4E" w:rsidP="008A7F4E">
            <w:pPr>
              <w:spacing w:after="0" w:line="240" w:lineRule="auto"/>
              <w:jc w:val="right"/>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0.002</w:t>
            </w:r>
          </w:p>
        </w:tc>
        <w:tc>
          <w:tcPr>
            <w:tcW w:w="772" w:type="dxa"/>
            <w:tcBorders>
              <w:top w:val="single" w:sz="4" w:space="0" w:color="auto"/>
              <w:left w:val="single" w:sz="4" w:space="0" w:color="auto"/>
              <w:bottom w:val="single" w:sz="8" w:space="0" w:color="auto"/>
              <w:right w:val="single" w:sz="4" w:space="0" w:color="auto"/>
            </w:tcBorders>
            <w:shd w:val="clear" w:color="000000" w:fill="C6EFCE"/>
            <w:noWrap/>
            <w:vAlign w:val="bottom"/>
            <w:hideMark/>
          </w:tcPr>
          <w:p w14:paraId="33422DFA"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0.992</w:t>
            </w:r>
          </w:p>
        </w:tc>
        <w:tc>
          <w:tcPr>
            <w:tcW w:w="735" w:type="dxa"/>
            <w:tcBorders>
              <w:top w:val="single" w:sz="4" w:space="0" w:color="auto"/>
              <w:left w:val="single" w:sz="4" w:space="0" w:color="auto"/>
              <w:bottom w:val="single" w:sz="8" w:space="0" w:color="auto"/>
              <w:right w:val="single" w:sz="4" w:space="0" w:color="auto"/>
            </w:tcBorders>
            <w:shd w:val="clear" w:color="000000" w:fill="C6EFCE"/>
            <w:noWrap/>
            <w:vAlign w:val="bottom"/>
            <w:hideMark/>
          </w:tcPr>
          <w:p w14:paraId="0CEAA744"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0.696</w:t>
            </w:r>
          </w:p>
        </w:tc>
        <w:tc>
          <w:tcPr>
            <w:tcW w:w="700" w:type="dxa"/>
            <w:tcBorders>
              <w:top w:val="nil"/>
              <w:left w:val="nil"/>
              <w:bottom w:val="single" w:sz="8" w:space="0" w:color="auto"/>
              <w:right w:val="single" w:sz="4" w:space="0" w:color="auto"/>
            </w:tcBorders>
            <w:shd w:val="clear" w:color="auto" w:fill="auto"/>
            <w:noWrap/>
            <w:vAlign w:val="bottom"/>
            <w:hideMark/>
          </w:tcPr>
          <w:p w14:paraId="211F8E35" w14:textId="77777777" w:rsidR="008A7F4E" w:rsidRPr="009D46BE" w:rsidRDefault="008A7F4E" w:rsidP="008A7F4E">
            <w:pPr>
              <w:spacing w:after="0" w:line="240" w:lineRule="auto"/>
              <w:jc w:val="right"/>
              <w:rPr>
                <w:rFonts w:ascii="Calibri" w:eastAsia="Times New Roman" w:hAnsi="Calibri" w:cs="Calibri"/>
                <w:color w:val="000000"/>
                <w:sz w:val="18"/>
                <w:szCs w:val="18"/>
                <w:lang w:eastAsia="cs-CZ"/>
              </w:rPr>
            </w:pPr>
            <w:r w:rsidRPr="009D46BE">
              <w:rPr>
                <w:rFonts w:ascii="Calibri" w:eastAsia="Times New Roman" w:hAnsi="Calibri" w:cs="Calibri"/>
                <w:color w:val="000000"/>
                <w:sz w:val="18"/>
                <w:szCs w:val="18"/>
                <w:lang w:eastAsia="cs-CZ"/>
              </w:rPr>
              <w:t>0.035</w:t>
            </w:r>
          </w:p>
        </w:tc>
        <w:tc>
          <w:tcPr>
            <w:tcW w:w="742" w:type="dxa"/>
            <w:tcBorders>
              <w:top w:val="single" w:sz="4" w:space="0" w:color="auto"/>
              <w:left w:val="single" w:sz="4" w:space="0" w:color="auto"/>
              <w:bottom w:val="single" w:sz="8" w:space="0" w:color="auto"/>
              <w:right w:val="single" w:sz="4" w:space="0" w:color="auto"/>
            </w:tcBorders>
            <w:shd w:val="clear" w:color="000000" w:fill="C6EFCE"/>
            <w:noWrap/>
            <w:vAlign w:val="bottom"/>
            <w:hideMark/>
          </w:tcPr>
          <w:p w14:paraId="529F4B10"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0.672</w:t>
            </w:r>
          </w:p>
        </w:tc>
        <w:tc>
          <w:tcPr>
            <w:tcW w:w="725" w:type="dxa"/>
            <w:tcBorders>
              <w:top w:val="single" w:sz="4" w:space="0" w:color="auto"/>
              <w:left w:val="single" w:sz="4" w:space="0" w:color="auto"/>
              <w:bottom w:val="single" w:sz="8" w:space="0" w:color="auto"/>
              <w:right w:val="single" w:sz="8" w:space="0" w:color="auto"/>
            </w:tcBorders>
            <w:shd w:val="clear" w:color="000000" w:fill="C6EFCE"/>
            <w:noWrap/>
            <w:vAlign w:val="bottom"/>
            <w:hideMark/>
          </w:tcPr>
          <w:p w14:paraId="440F8D6A" w14:textId="77777777" w:rsidR="008A7F4E" w:rsidRPr="009D46BE" w:rsidRDefault="008A7F4E" w:rsidP="008A7F4E">
            <w:pPr>
              <w:spacing w:after="0" w:line="240" w:lineRule="auto"/>
              <w:jc w:val="right"/>
              <w:rPr>
                <w:rFonts w:ascii="Calibri" w:eastAsia="Times New Roman" w:hAnsi="Calibri" w:cs="Calibri"/>
                <w:color w:val="006100"/>
                <w:sz w:val="18"/>
                <w:szCs w:val="18"/>
                <w:lang w:eastAsia="cs-CZ"/>
              </w:rPr>
            </w:pPr>
            <w:r w:rsidRPr="009D46BE">
              <w:rPr>
                <w:rFonts w:ascii="Calibri" w:eastAsia="Times New Roman" w:hAnsi="Calibri" w:cs="Calibri"/>
                <w:color w:val="006100"/>
                <w:sz w:val="18"/>
                <w:szCs w:val="18"/>
                <w:lang w:eastAsia="cs-CZ"/>
              </w:rPr>
              <w:t>0.072</w:t>
            </w:r>
          </w:p>
        </w:tc>
      </w:tr>
    </w:tbl>
    <w:p w14:paraId="6FCFE9A1" w14:textId="389BF3A1" w:rsidR="004546EA" w:rsidRDefault="004546EA" w:rsidP="004546EA">
      <w:pPr>
        <w:pStyle w:val="Caption"/>
        <w:keepNext/>
      </w:pPr>
      <w:r>
        <w:t xml:space="preserve">Tabulka </w:t>
      </w:r>
      <w:fldSimple w:instr=" SEQ Tabulka \* ARABIC ">
        <w:r>
          <w:rPr>
            <w:noProof/>
          </w:rPr>
          <w:t>2</w:t>
        </w:r>
      </w:fldSimple>
      <w:r>
        <w:t xml:space="preserve"> p-</w:t>
      </w:r>
      <w:proofErr w:type="spellStart"/>
      <w:r>
        <w:t>values</w:t>
      </w:r>
      <w:proofErr w:type="spellEnd"/>
      <w:r>
        <w:t xml:space="preserve"> pro </w:t>
      </w:r>
      <w:proofErr w:type="spellStart"/>
      <w:r>
        <w:t>shapiro-wilk</w:t>
      </w:r>
      <w:proofErr w:type="spellEnd"/>
      <w:r>
        <w:t xml:space="preserve"> test</w:t>
      </w:r>
    </w:p>
    <w:tbl>
      <w:tblPr>
        <w:tblpPr w:leftFromText="141" w:rightFromText="141" w:vertAnchor="page" w:horzAnchor="margin" w:tblpY="5026"/>
        <w:tblW w:w="9498" w:type="dxa"/>
        <w:tblCellMar>
          <w:left w:w="70" w:type="dxa"/>
          <w:right w:w="70" w:type="dxa"/>
        </w:tblCellMar>
        <w:tblLook w:val="04A0" w:firstRow="1" w:lastRow="0" w:firstColumn="1" w:lastColumn="0" w:noHBand="0" w:noVBand="1"/>
      </w:tblPr>
      <w:tblGrid>
        <w:gridCol w:w="700"/>
        <w:gridCol w:w="722"/>
        <w:gridCol w:w="732"/>
        <w:gridCol w:w="738"/>
        <w:gridCol w:w="713"/>
        <w:gridCol w:w="722"/>
        <w:gridCol w:w="725"/>
        <w:gridCol w:w="772"/>
        <w:gridCol w:w="772"/>
        <w:gridCol w:w="735"/>
        <w:gridCol w:w="700"/>
        <w:gridCol w:w="742"/>
        <w:gridCol w:w="725"/>
      </w:tblGrid>
      <w:tr w:rsidR="008A7F4E" w:rsidRPr="0046577F" w14:paraId="14DA7A42" w14:textId="77777777" w:rsidTr="008A7F4E">
        <w:trPr>
          <w:trHeight w:val="300"/>
        </w:trPr>
        <w:tc>
          <w:tcPr>
            <w:tcW w:w="700" w:type="dxa"/>
            <w:tcBorders>
              <w:top w:val="nil"/>
              <w:left w:val="nil"/>
              <w:bottom w:val="nil"/>
              <w:right w:val="nil"/>
            </w:tcBorders>
            <w:shd w:val="clear" w:color="auto" w:fill="auto"/>
            <w:noWrap/>
            <w:vAlign w:val="bottom"/>
            <w:hideMark/>
          </w:tcPr>
          <w:p w14:paraId="0F7B8D1F" w14:textId="77777777" w:rsidR="008A7F4E" w:rsidRPr="0046577F" w:rsidRDefault="008A7F4E" w:rsidP="008A7F4E">
            <w:pPr>
              <w:spacing w:after="0" w:line="240" w:lineRule="auto"/>
              <w:rPr>
                <w:rFonts w:ascii="Times New Roman" w:eastAsia="Times New Roman" w:hAnsi="Times New Roman" w:cs="Times New Roman"/>
                <w:sz w:val="24"/>
                <w:szCs w:val="24"/>
                <w:lang w:eastAsia="cs-CZ"/>
              </w:rPr>
            </w:pPr>
          </w:p>
        </w:tc>
        <w:tc>
          <w:tcPr>
            <w:tcW w:w="8798"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18C92" w14:textId="77777777" w:rsidR="008A7F4E" w:rsidRPr="0046577F" w:rsidRDefault="008A7F4E" w:rsidP="008A7F4E">
            <w:pPr>
              <w:spacing w:after="0" w:line="240" w:lineRule="auto"/>
              <w:jc w:val="center"/>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Řečové parametry – čtení</w:t>
            </w:r>
          </w:p>
        </w:tc>
      </w:tr>
      <w:tr w:rsidR="008A7F4E" w:rsidRPr="0046577F" w14:paraId="697A15B5" w14:textId="77777777" w:rsidTr="008A7F4E">
        <w:trPr>
          <w:trHeight w:val="300"/>
        </w:trPr>
        <w:tc>
          <w:tcPr>
            <w:tcW w:w="700" w:type="dxa"/>
            <w:tcBorders>
              <w:top w:val="nil"/>
              <w:left w:val="nil"/>
              <w:bottom w:val="nil"/>
              <w:right w:val="nil"/>
            </w:tcBorders>
            <w:shd w:val="clear" w:color="auto" w:fill="auto"/>
            <w:noWrap/>
            <w:vAlign w:val="bottom"/>
            <w:hideMark/>
          </w:tcPr>
          <w:p w14:paraId="1C90F8D1" w14:textId="77777777" w:rsidR="008A7F4E" w:rsidRPr="0046577F" w:rsidRDefault="008A7F4E" w:rsidP="008A7F4E">
            <w:pPr>
              <w:spacing w:after="0" w:line="240" w:lineRule="auto"/>
              <w:jc w:val="center"/>
              <w:rPr>
                <w:rFonts w:ascii="Calibri" w:eastAsia="Times New Roman" w:hAnsi="Calibri" w:cs="Calibri"/>
                <w:color w:val="000000"/>
                <w:sz w:val="18"/>
                <w:szCs w:val="18"/>
                <w:lang w:eastAsia="cs-CZ"/>
              </w:rPr>
            </w:pPr>
          </w:p>
        </w:tc>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00A61E4E" w14:textId="77777777" w:rsidR="008A7F4E" w:rsidRPr="0046577F" w:rsidRDefault="008A7F4E" w:rsidP="008A7F4E">
            <w:pPr>
              <w:spacing w:after="0" w:line="240" w:lineRule="auto"/>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'EST_R'</w:t>
            </w:r>
          </w:p>
        </w:tc>
        <w:tc>
          <w:tcPr>
            <w:tcW w:w="732" w:type="dxa"/>
            <w:tcBorders>
              <w:top w:val="nil"/>
              <w:left w:val="nil"/>
              <w:bottom w:val="single" w:sz="4" w:space="0" w:color="auto"/>
              <w:right w:val="single" w:sz="4" w:space="0" w:color="auto"/>
            </w:tcBorders>
            <w:shd w:val="clear" w:color="auto" w:fill="auto"/>
            <w:noWrap/>
            <w:vAlign w:val="bottom"/>
            <w:hideMark/>
          </w:tcPr>
          <w:p w14:paraId="7FE54889" w14:textId="77777777" w:rsidR="008A7F4E" w:rsidRPr="0046577F" w:rsidRDefault="008A7F4E" w:rsidP="008A7F4E">
            <w:pPr>
              <w:spacing w:after="0" w:line="240" w:lineRule="auto"/>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'RST_R'</w:t>
            </w:r>
          </w:p>
        </w:tc>
        <w:tc>
          <w:tcPr>
            <w:tcW w:w="738" w:type="dxa"/>
            <w:tcBorders>
              <w:top w:val="nil"/>
              <w:left w:val="nil"/>
              <w:bottom w:val="single" w:sz="4" w:space="0" w:color="auto"/>
              <w:right w:val="single" w:sz="4" w:space="0" w:color="auto"/>
            </w:tcBorders>
            <w:shd w:val="clear" w:color="auto" w:fill="auto"/>
            <w:noWrap/>
            <w:vAlign w:val="bottom"/>
            <w:hideMark/>
          </w:tcPr>
          <w:p w14:paraId="1A1CA470" w14:textId="77777777" w:rsidR="008A7F4E" w:rsidRPr="0046577F" w:rsidRDefault="008A7F4E" w:rsidP="008A7F4E">
            <w:pPr>
              <w:spacing w:after="0" w:line="240" w:lineRule="auto"/>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'AST_R'</w:t>
            </w:r>
          </w:p>
        </w:tc>
        <w:tc>
          <w:tcPr>
            <w:tcW w:w="713" w:type="dxa"/>
            <w:tcBorders>
              <w:top w:val="nil"/>
              <w:left w:val="nil"/>
              <w:bottom w:val="single" w:sz="4" w:space="0" w:color="auto"/>
              <w:right w:val="single" w:sz="4" w:space="0" w:color="auto"/>
            </w:tcBorders>
            <w:shd w:val="clear" w:color="auto" w:fill="auto"/>
            <w:noWrap/>
            <w:vAlign w:val="bottom"/>
            <w:hideMark/>
          </w:tcPr>
          <w:p w14:paraId="57DD14A8" w14:textId="77777777" w:rsidR="008A7F4E" w:rsidRPr="0046577F" w:rsidRDefault="008A7F4E" w:rsidP="008A7F4E">
            <w:pPr>
              <w:spacing w:after="0" w:line="240" w:lineRule="auto"/>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'DPI_R'</w:t>
            </w:r>
          </w:p>
        </w:tc>
        <w:tc>
          <w:tcPr>
            <w:tcW w:w="722" w:type="dxa"/>
            <w:tcBorders>
              <w:top w:val="nil"/>
              <w:left w:val="nil"/>
              <w:bottom w:val="single" w:sz="4" w:space="0" w:color="auto"/>
              <w:right w:val="single" w:sz="4" w:space="0" w:color="auto"/>
            </w:tcBorders>
            <w:shd w:val="clear" w:color="auto" w:fill="auto"/>
            <w:noWrap/>
            <w:vAlign w:val="bottom"/>
            <w:hideMark/>
          </w:tcPr>
          <w:p w14:paraId="576E652B" w14:textId="77777777" w:rsidR="008A7F4E" w:rsidRPr="0046577F" w:rsidRDefault="008A7F4E" w:rsidP="008A7F4E">
            <w:pPr>
              <w:spacing w:after="0" w:line="240" w:lineRule="auto"/>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'DVI_R'</w:t>
            </w:r>
          </w:p>
        </w:tc>
        <w:tc>
          <w:tcPr>
            <w:tcW w:w="725" w:type="dxa"/>
            <w:tcBorders>
              <w:top w:val="nil"/>
              <w:left w:val="nil"/>
              <w:bottom w:val="single" w:sz="4" w:space="0" w:color="auto"/>
              <w:right w:val="single" w:sz="4" w:space="0" w:color="auto"/>
            </w:tcBorders>
            <w:shd w:val="clear" w:color="auto" w:fill="auto"/>
            <w:noWrap/>
            <w:vAlign w:val="bottom"/>
            <w:hideMark/>
          </w:tcPr>
          <w:p w14:paraId="412C114A" w14:textId="77777777" w:rsidR="008A7F4E" w:rsidRPr="0046577F" w:rsidRDefault="008A7F4E" w:rsidP="008A7F4E">
            <w:pPr>
              <w:spacing w:after="0" w:line="240" w:lineRule="auto"/>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'GVI_R'</w:t>
            </w:r>
          </w:p>
        </w:tc>
        <w:tc>
          <w:tcPr>
            <w:tcW w:w="772" w:type="dxa"/>
            <w:tcBorders>
              <w:top w:val="nil"/>
              <w:left w:val="nil"/>
              <w:bottom w:val="single" w:sz="4" w:space="0" w:color="auto"/>
              <w:right w:val="single" w:sz="4" w:space="0" w:color="auto"/>
            </w:tcBorders>
            <w:shd w:val="clear" w:color="auto" w:fill="auto"/>
            <w:noWrap/>
            <w:vAlign w:val="bottom"/>
            <w:hideMark/>
          </w:tcPr>
          <w:p w14:paraId="52A02896" w14:textId="77777777" w:rsidR="008A7F4E" w:rsidRPr="0046577F" w:rsidRDefault="008A7F4E" w:rsidP="008A7F4E">
            <w:pPr>
              <w:spacing w:after="0" w:line="240" w:lineRule="auto"/>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'DUS_R'</w:t>
            </w:r>
          </w:p>
        </w:tc>
        <w:tc>
          <w:tcPr>
            <w:tcW w:w="772" w:type="dxa"/>
            <w:tcBorders>
              <w:top w:val="nil"/>
              <w:left w:val="nil"/>
              <w:bottom w:val="single" w:sz="4" w:space="0" w:color="auto"/>
              <w:right w:val="single" w:sz="4" w:space="0" w:color="auto"/>
            </w:tcBorders>
            <w:shd w:val="clear" w:color="auto" w:fill="auto"/>
            <w:noWrap/>
            <w:vAlign w:val="bottom"/>
            <w:hideMark/>
          </w:tcPr>
          <w:p w14:paraId="6541E120" w14:textId="77777777" w:rsidR="008A7F4E" w:rsidRPr="0046577F" w:rsidRDefault="008A7F4E" w:rsidP="008A7F4E">
            <w:pPr>
              <w:spacing w:after="0" w:line="240" w:lineRule="auto"/>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'DUF_R'</w:t>
            </w:r>
          </w:p>
        </w:tc>
        <w:tc>
          <w:tcPr>
            <w:tcW w:w="735" w:type="dxa"/>
            <w:tcBorders>
              <w:top w:val="nil"/>
              <w:left w:val="nil"/>
              <w:bottom w:val="single" w:sz="4" w:space="0" w:color="auto"/>
              <w:right w:val="single" w:sz="4" w:space="0" w:color="auto"/>
            </w:tcBorders>
            <w:shd w:val="clear" w:color="auto" w:fill="auto"/>
            <w:noWrap/>
            <w:vAlign w:val="bottom"/>
            <w:hideMark/>
          </w:tcPr>
          <w:p w14:paraId="2B667247" w14:textId="77777777" w:rsidR="008A7F4E" w:rsidRPr="0046577F" w:rsidRDefault="008A7F4E" w:rsidP="008A7F4E">
            <w:pPr>
              <w:spacing w:after="0" w:line="240" w:lineRule="auto"/>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'RLR_R'</w:t>
            </w:r>
          </w:p>
        </w:tc>
        <w:tc>
          <w:tcPr>
            <w:tcW w:w="700" w:type="dxa"/>
            <w:tcBorders>
              <w:top w:val="nil"/>
              <w:left w:val="nil"/>
              <w:bottom w:val="single" w:sz="4" w:space="0" w:color="auto"/>
              <w:right w:val="single" w:sz="4" w:space="0" w:color="auto"/>
            </w:tcBorders>
            <w:shd w:val="clear" w:color="auto" w:fill="auto"/>
            <w:noWrap/>
            <w:vAlign w:val="bottom"/>
            <w:hideMark/>
          </w:tcPr>
          <w:p w14:paraId="143AC59E" w14:textId="77777777" w:rsidR="008A7F4E" w:rsidRPr="0046577F" w:rsidRDefault="008A7F4E" w:rsidP="008A7F4E">
            <w:pPr>
              <w:spacing w:after="0" w:line="240" w:lineRule="auto"/>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'PIR_R'</w:t>
            </w:r>
          </w:p>
        </w:tc>
        <w:tc>
          <w:tcPr>
            <w:tcW w:w="742" w:type="dxa"/>
            <w:tcBorders>
              <w:top w:val="nil"/>
              <w:left w:val="nil"/>
              <w:bottom w:val="single" w:sz="4" w:space="0" w:color="auto"/>
              <w:right w:val="single" w:sz="4" w:space="0" w:color="auto"/>
            </w:tcBorders>
            <w:shd w:val="clear" w:color="auto" w:fill="auto"/>
            <w:noWrap/>
            <w:vAlign w:val="bottom"/>
            <w:hideMark/>
          </w:tcPr>
          <w:p w14:paraId="2DBBFE3D" w14:textId="77777777" w:rsidR="008A7F4E" w:rsidRPr="0046577F" w:rsidRDefault="008A7F4E" w:rsidP="008A7F4E">
            <w:pPr>
              <w:spacing w:after="0" w:line="240" w:lineRule="auto"/>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'RSR_R'</w:t>
            </w:r>
          </w:p>
        </w:tc>
        <w:tc>
          <w:tcPr>
            <w:tcW w:w="725" w:type="dxa"/>
            <w:tcBorders>
              <w:top w:val="nil"/>
              <w:left w:val="nil"/>
              <w:bottom w:val="single" w:sz="4" w:space="0" w:color="auto"/>
              <w:right w:val="single" w:sz="4" w:space="0" w:color="auto"/>
            </w:tcBorders>
            <w:shd w:val="clear" w:color="auto" w:fill="auto"/>
            <w:noWrap/>
            <w:vAlign w:val="bottom"/>
            <w:hideMark/>
          </w:tcPr>
          <w:p w14:paraId="20153AB6" w14:textId="77777777" w:rsidR="008A7F4E" w:rsidRPr="0046577F" w:rsidRDefault="008A7F4E" w:rsidP="008A7F4E">
            <w:pPr>
              <w:spacing w:after="0" w:line="240" w:lineRule="auto"/>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'LRE_R'</w:t>
            </w:r>
          </w:p>
        </w:tc>
      </w:tr>
      <w:tr w:rsidR="008A7F4E" w:rsidRPr="0046577F" w14:paraId="385EF2AF" w14:textId="77777777" w:rsidTr="008A7F4E">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FA66F" w14:textId="77777777" w:rsidR="008A7F4E" w:rsidRPr="0046577F" w:rsidRDefault="008A7F4E" w:rsidP="008A7F4E">
            <w:pPr>
              <w:spacing w:after="0" w:line="240" w:lineRule="auto"/>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p-value</w:t>
            </w:r>
          </w:p>
        </w:tc>
        <w:tc>
          <w:tcPr>
            <w:tcW w:w="7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6C0B676" w14:textId="77777777" w:rsidR="008A7F4E" w:rsidRPr="0046577F" w:rsidRDefault="008A7F4E" w:rsidP="008A7F4E">
            <w:pPr>
              <w:spacing w:after="0" w:line="240" w:lineRule="auto"/>
              <w:jc w:val="right"/>
              <w:rPr>
                <w:rFonts w:ascii="Calibri" w:eastAsia="Times New Roman" w:hAnsi="Calibri" w:cs="Calibri"/>
                <w:color w:val="006100"/>
                <w:sz w:val="18"/>
                <w:szCs w:val="18"/>
                <w:lang w:eastAsia="cs-CZ"/>
              </w:rPr>
            </w:pPr>
            <w:r w:rsidRPr="0046577F">
              <w:rPr>
                <w:rFonts w:ascii="Calibri" w:eastAsia="Times New Roman" w:hAnsi="Calibri" w:cs="Calibri"/>
                <w:color w:val="006100"/>
                <w:sz w:val="18"/>
                <w:szCs w:val="18"/>
                <w:lang w:eastAsia="cs-CZ"/>
              </w:rPr>
              <w:t>0.121</w:t>
            </w:r>
          </w:p>
        </w:tc>
        <w:tc>
          <w:tcPr>
            <w:tcW w:w="73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A2480F2" w14:textId="77777777" w:rsidR="008A7F4E" w:rsidRPr="0046577F" w:rsidRDefault="008A7F4E" w:rsidP="008A7F4E">
            <w:pPr>
              <w:spacing w:after="0" w:line="240" w:lineRule="auto"/>
              <w:jc w:val="right"/>
              <w:rPr>
                <w:rFonts w:ascii="Calibri" w:eastAsia="Times New Roman" w:hAnsi="Calibri" w:cs="Calibri"/>
                <w:color w:val="006100"/>
                <w:sz w:val="18"/>
                <w:szCs w:val="18"/>
                <w:lang w:eastAsia="cs-CZ"/>
              </w:rPr>
            </w:pPr>
            <w:r w:rsidRPr="0046577F">
              <w:rPr>
                <w:rFonts w:ascii="Calibri" w:eastAsia="Times New Roman" w:hAnsi="Calibri" w:cs="Calibri"/>
                <w:color w:val="006100"/>
                <w:sz w:val="18"/>
                <w:szCs w:val="18"/>
                <w:lang w:eastAsia="cs-CZ"/>
              </w:rPr>
              <w:t>0.936</w:t>
            </w:r>
          </w:p>
        </w:tc>
        <w:tc>
          <w:tcPr>
            <w:tcW w:w="738"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573809B" w14:textId="77777777" w:rsidR="008A7F4E" w:rsidRPr="0046577F" w:rsidRDefault="008A7F4E" w:rsidP="008A7F4E">
            <w:pPr>
              <w:spacing w:after="0" w:line="240" w:lineRule="auto"/>
              <w:jc w:val="right"/>
              <w:rPr>
                <w:rFonts w:ascii="Calibri" w:eastAsia="Times New Roman" w:hAnsi="Calibri" w:cs="Calibri"/>
                <w:color w:val="006100"/>
                <w:sz w:val="18"/>
                <w:szCs w:val="18"/>
                <w:lang w:eastAsia="cs-CZ"/>
              </w:rPr>
            </w:pPr>
            <w:r w:rsidRPr="0046577F">
              <w:rPr>
                <w:rFonts w:ascii="Calibri" w:eastAsia="Times New Roman" w:hAnsi="Calibri" w:cs="Calibri"/>
                <w:color w:val="006100"/>
                <w:sz w:val="18"/>
                <w:szCs w:val="18"/>
                <w:lang w:eastAsia="cs-CZ"/>
              </w:rPr>
              <w:t>0.208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B199918" w14:textId="77777777" w:rsidR="008A7F4E" w:rsidRPr="0046577F" w:rsidRDefault="008A7F4E" w:rsidP="008A7F4E">
            <w:pPr>
              <w:spacing w:after="0" w:line="240" w:lineRule="auto"/>
              <w:jc w:val="right"/>
              <w:rPr>
                <w:rFonts w:ascii="Calibri" w:eastAsia="Times New Roman" w:hAnsi="Calibri" w:cs="Calibri"/>
                <w:color w:val="006100"/>
                <w:sz w:val="18"/>
                <w:szCs w:val="18"/>
                <w:lang w:eastAsia="cs-CZ"/>
              </w:rPr>
            </w:pPr>
            <w:r w:rsidRPr="0046577F">
              <w:rPr>
                <w:rFonts w:ascii="Calibri" w:eastAsia="Times New Roman" w:hAnsi="Calibri" w:cs="Calibri"/>
                <w:color w:val="006100"/>
                <w:sz w:val="18"/>
                <w:szCs w:val="18"/>
                <w:lang w:eastAsia="cs-CZ"/>
              </w:rPr>
              <w:t>0.077</w:t>
            </w:r>
          </w:p>
        </w:tc>
        <w:tc>
          <w:tcPr>
            <w:tcW w:w="7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012FEF1" w14:textId="77777777" w:rsidR="008A7F4E" w:rsidRPr="0046577F" w:rsidRDefault="008A7F4E" w:rsidP="008A7F4E">
            <w:pPr>
              <w:spacing w:after="0" w:line="240" w:lineRule="auto"/>
              <w:jc w:val="right"/>
              <w:rPr>
                <w:rFonts w:ascii="Calibri" w:eastAsia="Times New Roman" w:hAnsi="Calibri" w:cs="Calibri"/>
                <w:color w:val="006100"/>
                <w:sz w:val="18"/>
                <w:szCs w:val="18"/>
                <w:lang w:eastAsia="cs-CZ"/>
              </w:rPr>
            </w:pPr>
            <w:r w:rsidRPr="0046577F">
              <w:rPr>
                <w:rFonts w:ascii="Calibri" w:eastAsia="Times New Roman" w:hAnsi="Calibri" w:cs="Calibri"/>
                <w:color w:val="006100"/>
                <w:sz w:val="18"/>
                <w:szCs w:val="18"/>
                <w:lang w:eastAsia="cs-CZ"/>
              </w:rPr>
              <w:t>0.054</w:t>
            </w:r>
          </w:p>
        </w:tc>
        <w:tc>
          <w:tcPr>
            <w:tcW w:w="72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3CB397E" w14:textId="77777777" w:rsidR="008A7F4E" w:rsidRPr="0046577F" w:rsidRDefault="008A7F4E" w:rsidP="008A7F4E">
            <w:pPr>
              <w:spacing w:after="0" w:line="240" w:lineRule="auto"/>
              <w:jc w:val="right"/>
              <w:rPr>
                <w:rFonts w:ascii="Calibri" w:eastAsia="Times New Roman" w:hAnsi="Calibri" w:cs="Calibri"/>
                <w:color w:val="006100"/>
                <w:sz w:val="18"/>
                <w:szCs w:val="18"/>
                <w:lang w:eastAsia="cs-CZ"/>
              </w:rPr>
            </w:pPr>
            <w:r w:rsidRPr="0046577F">
              <w:rPr>
                <w:rFonts w:ascii="Calibri" w:eastAsia="Times New Roman" w:hAnsi="Calibri" w:cs="Calibri"/>
                <w:color w:val="006100"/>
                <w:sz w:val="18"/>
                <w:szCs w:val="18"/>
                <w:lang w:eastAsia="cs-CZ"/>
              </w:rPr>
              <w:t>0.631</w:t>
            </w:r>
          </w:p>
        </w:tc>
        <w:tc>
          <w:tcPr>
            <w:tcW w:w="7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6697DBB" w14:textId="77777777" w:rsidR="008A7F4E" w:rsidRPr="0046577F" w:rsidRDefault="008A7F4E" w:rsidP="008A7F4E">
            <w:pPr>
              <w:spacing w:after="0" w:line="240" w:lineRule="auto"/>
              <w:jc w:val="right"/>
              <w:rPr>
                <w:rFonts w:ascii="Calibri" w:eastAsia="Times New Roman" w:hAnsi="Calibri" w:cs="Calibri"/>
                <w:color w:val="006100"/>
                <w:sz w:val="18"/>
                <w:szCs w:val="18"/>
                <w:lang w:eastAsia="cs-CZ"/>
              </w:rPr>
            </w:pPr>
            <w:r w:rsidRPr="0046577F">
              <w:rPr>
                <w:rFonts w:ascii="Calibri" w:eastAsia="Times New Roman" w:hAnsi="Calibri" w:cs="Calibri"/>
                <w:color w:val="006100"/>
                <w:sz w:val="18"/>
                <w:szCs w:val="18"/>
                <w:lang w:eastAsia="cs-CZ"/>
              </w:rPr>
              <w:t>0.641</w:t>
            </w:r>
          </w:p>
        </w:tc>
        <w:tc>
          <w:tcPr>
            <w:tcW w:w="7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8091214" w14:textId="77777777" w:rsidR="008A7F4E" w:rsidRPr="0046577F" w:rsidRDefault="008A7F4E" w:rsidP="008A7F4E">
            <w:pPr>
              <w:spacing w:after="0" w:line="240" w:lineRule="auto"/>
              <w:jc w:val="right"/>
              <w:rPr>
                <w:rFonts w:ascii="Calibri" w:eastAsia="Times New Roman" w:hAnsi="Calibri" w:cs="Calibri"/>
                <w:color w:val="006100"/>
                <w:sz w:val="18"/>
                <w:szCs w:val="18"/>
                <w:lang w:eastAsia="cs-CZ"/>
              </w:rPr>
            </w:pPr>
            <w:r w:rsidRPr="0046577F">
              <w:rPr>
                <w:rFonts w:ascii="Calibri" w:eastAsia="Times New Roman" w:hAnsi="Calibri" w:cs="Calibri"/>
                <w:color w:val="006100"/>
                <w:sz w:val="18"/>
                <w:szCs w:val="18"/>
                <w:lang w:eastAsia="cs-CZ"/>
              </w:rPr>
              <w:t>0.950</w:t>
            </w:r>
          </w:p>
        </w:tc>
        <w:tc>
          <w:tcPr>
            <w:tcW w:w="73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F074403" w14:textId="77777777" w:rsidR="008A7F4E" w:rsidRPr="0046577F" w:rsidRDefault="008A7F4E" w:rsidP="008A7F4E">
            <w:pPr>
              <w:spacing w:after="0" w:line="240" w:lineRule="auto"/>
              <w:jc w:val="right"/>
              <w:rPr>
                <w:rFonts w:ascii="Calibri" w:eastAsia="Times New Roman" w:hAnsi="Calibri" w:cs="Calibri"/>
                <w:color w:val="006100"/>
                <w:sz w:val="18"/>
                <w:szCs w:val="18"/>
                <w:lang w:eastAsia="cs-CZ"/>
              </w:rPr>
            </w:pPr>
            <w:r w:rsidRPr="0046577F">
              <w:rPr>
                <w:rFonts w:ascii="Calibri" w:eastAsia="Times New Roman" w:hAnsi="Calibri" w:cs="Calibri"/>
                <w:color w:val="006100"/>
                <w:sz w:val="18"/>
                <w:szCs w:val="18"/>
                <w:lang w:eastAsia="cs-CZ"/>
              </w:rPr>
              <w:t>0.292</w:t>
            </w:r>
          </w:p>
        </w:tc>
        <w:tc>
          <w:tcPr>
            <w:tcW w:w="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4C8EA27" w14:textId="77777777" w:rsidR="008A7F4E" w:rsidRPr="0046577F" w:rsidRDefault="008A7F4E" w:rsidP="008A7F4E">
            <w:pPr>
              <w:spacing w:after="0" w:line="240" w:lineRule="auto"/>
              <w:jc w:val="right"/>
              <w:rPr>
                <w:rFonts w:ascii="Calibri" w:eastAsia="Times New Roman" w:hAnsi="Calibri" w:cs="Calibri"/>
                <w:color w:val="006100"/>
                <w:sz w:val="18"/>
                <w:szCs w:val="18"/>
                <w:lang w:eastAsia="cs-CZ"/>
              </w:rPr>
            </w:pPr>
            <w:r w:rsidRPr="0046577F">
              <w:rPr>
                <w:rFonts w:ascii="Calibri" w:eastAsia="Times New Roman" w:hAnsi="Calibri" w:cs="Calibri"/>
                <w:color w:val="006100"/>
                <w:sz w:val="18"/>
                <w:szCs w:val="18"/>
                <w:lang w:eastAsia="cs-CZ"/>
              </w:rPr>
              <w:t>0.680</w:t>
            </w:r>
          </w:p>
        </w:tc>
        <w:tc>
          <w:tcPr>
            <w:tcW w:w="74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ACBA372" w14:textId="77777777" w:rsidR="008A7F4E" w:rsidRPr="0046577F" w:rsidRDefault="008A7F4E" w:rsidP="008A7F4E">
            <w:pPr>
              <w:spacing w:after="0" w:line="240" w:lineRule="auto"/>
              <w:jc w:val="right"/>
              <w:rPr>
                <w:rFonts w:ascii="Calibri" w:eastAsia="Times New Roman" w:hAnsi="Calibri" w:cs="Calibri"/>
                <w:color w:val="006100"/>
                <w:sz w:val="18"/>
                <w:szCs w:val="18"/>
                <w:lang w:eastAsia="cs-CZ"/>
              </w:rPr>
            </w:pPr>
            <w:r w:rsidRPr="0046577F">
              <w:rPr>
                <w:rFonts w:ascii="Calibri" w:eastAsia="Times New Roman" w:hAnsi="Calibri" w:cs="Calibri"/>
                <w:color w:val="006100"/>
                <w:sz w:val="18"/>
                <w:szCs w:val="18"/>
                <w:lang w:eastAsia="cs-CZ"/>
              </w:rPr>
              <w:t>0.243</w:t>
            </w:r>
          </w:p>
        </w:tc>
        <w:tc>
          <w:tcPr>
            <w:tcW w:w="72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14A3EFB" w14:textId="77777777" w:rsidR="008A7F4E" w:rsidRPr="0046577F" w:rsidRDefault="008A7F4E" w:rsidP="008A7F4E">
            <w:pPr>
              <w:spacing w:after="0" w:line="240" w:lineRule="auto"/>
              <w:jc w:val="right"/>
              <w:rPr>
                <w:rFonts w:ascii="Calibri" w:eastAsia="Times New Roman" w:hAnsi="Calibri" w:cs="Calibri"/>
                <w:color w:val="006100"/>
                <w:sz w:val="18"/>
                <w:szCs w:val="18"/>
                <w:lang w:eastAsia="cs-CZ"/>
              </w:rPr>
            </w:pPr>
            <w:r w:rsidRPr="0046577F">
              <w:rPr>
                <w:rFonts w:ascii="Calibri" w:eastAsia="Times New Roman" w:hAnsi="Calibri" w:cs="Calibri"/>
                <w:color w:val="006100"/>
                <w:sz w:val="18"/>
                <w:szCs w:val="18"/>
                <w:lang w:eastAsia="cs-CZ"/>
              </w:rPr>
              <w:t>0.903</w:t>
            </w:r>
          </w:p>
        </w:tc>
      </w:tr>
      <w:tr w:rsidR="008A7F4E" w:rsidRPr="0046577F" w14:paraId="47DBB323" w14:textId="77777777" w:rsidTr="008A7F4E">
        <w:trPr>
          <w:trHeight w:val="300"/>
        </w:trPr>
        <w:tc>
          <w:tcPr>
            <w:tcW w:w="700" w:type="dxa"/>
            <w:tcBorders>
              <w:top w:val="nil"/>
              <w:left w:val="nil"/>
              <w:bottom w:val="nil"/>
              <w:right w:val="nil"/>
            </w:tcBorders>
            <w:shd w:val="clear" w:color="auto" w:fill="auto"/>
            <w:noWrap/>
            <w:vAlign w:val="bottom"/>
            <w:hideMark/>
          </w:tcPr>
          <w:p w14:paraId="2D90F2B3" w14:textId="77777777" w:rsidR="008A7F4E" w:rsidRPr="0046577F" w:rsidRDefault="008A7F4E" w:rsidP="008A7F4E">
            <w:pPr>
              <w:spacing w:after="0" w:line="240" w:lineRule="auto"/>
              <w:rPr>
                <w:rFonts w:ascii="Calibri" w:eastAsia="Times New Roman" w:hAnsi="Calibri" w:cs="Calibri"/>
                <w:color w:val="006100"/>
                <w:sz w:val="18"/>
                <w:szCs w:val="18"/>
                <w:lang w:eastAsia="cs-CZ"/>
              </w:rPr>
            </w:pPr>
          </w:p>
        </w:tc>
        <w:tc>
          <w:tcPr>
            <w:tcW w:w="722" w:type="dxa"/>
            <w:tcBorders>
              <w:top w:val="nil"/>
              <w:left w:val="nil"/>
              <w:bottom w:val="nil"/>
              <w:right w:val="nil"/>
            </w:tcBorders>
            <w:shd w:val="clear" w:color="auto" w:fill="auto"/>
            <w:noWrap/>
            <w:vAlign w:val="bottom"/>
            <w:hideMark/>
          </w:tcPr>
          <w:p w14:paraId="2CBB8FAD" w14:textId="77777777" w:rsidR="008A7F4E" w:rsidRPr="0046577F" w:rsidRDefault="008A7F4E" w:rsidP="008A7F4E">
            <w:pPr>
              <w:spacing w:after="0" w:line="240" w:lineRule="auto"/>
              <w:rPr>
                <w:rFonts w:ascii="Times New Roman" w:eastAsia="Times New Roman" w:hAnsi="Times New Roman" w:cs="Times New Roman"/>
                <w:sz w:val="20"/>
                <w:szCs w:val="20"/>
                <w:lang w:eastAsia="cs-CZ"/>
              </w:rPr>
            </w:pPr>
          </w:p>
        </w:tc>
        <w:tc>
          <w:tcPr>
            <w:tcW w:w="732" w:type="dxa"/>
            <w:tcBorders>
              <w:top w:val="nil"/>
              <w:left w:val="nil"/>
              <w:bottom w:val="nil"/>
              <w:right w:val="nil"/>
            </w:tcBorders>
            <w:shd w:val="clear" w:color="auto" w:fill="auto"/>
            <w:noWrap/>
            <w:vAlign w:val="bottom"/>
            <w:hideMark/>
          </w:tcPr>
          <w:p w14:paraId="3283A0BD" w14:textId="77777777" w:rsidR="008A7F4E" w:rsidRPr="0046577F" w:rsidRDefault="008A7F4E" w:rsidP="008A7F4E">
            <w:pPr>
              <w:spacing w:after="0" w:line="240" w:lineRule="auto"/>
              <w:rPr>
                <w:rFonts w:ascii="Times New Roman" w:eastAsia="Times New Roman" w:hAnsi="Times New Roman" w:cs="Times New Roman"/>
                <w:sz w:val="20"/>
                <w:szCs w:val="20"/>
                <w:lang w:eastAsia="cs-CZ"/>
              </w:rPr>
            </w:pPr>
          </w:p>
        </w:tc>
        <w:tc>
          <w:tcPr>
            <w:tcW w:w="738" w:type="dxa"/>
            <w:tcBorders>
              <w:top w:val="nil"/>
              <w:left w:val="nil"/>
              <w:bottom w:val="nil"/>
              <w:right w:val="nil"/>
            </w:tcBorders>
            <w:shd w:val="clear" w:color="auto" w:fill="auto"/>
            <w:noWrap/>
            <w:vAlign w:val="bottom"/>
            <w:hideMark/>
          </w:tcPr>
          <w:p w14:paraId="7EBA31AC" w14:textId="77777777" w:rsidR="008A7F4E" w:rsidRPr="0046577F" w:rsidRDefault="008A7F4E" w:rsidP="008A7F4E">
            <w:pPr>
              <w:spacing w:after="0" w:line="240" w:lineRule="auto"/>
              <w:rPr>
                <w:rFonts w:ascii="Times New Roman" w:eastAsia="Times New Roman" w:hAnsi="Times New Roman" w:cs="Times New Roman"/>
                <w:sz w:val="20"/>
                <w:szCs w:val="20"/>
                <w:lang w:eastAsia="cs-CZ"/>
              </w:rPr>
            </w:pPr>
          </w:p>
        </w:tc>
        <w:tc>
          <w:tcPr>
            <w:tcW w:w="713" w:type="dxa"/>
            <w:tcBorders>
              <w:top w:val="nil"/>
              <w:left w:val="nil"/>
              <w:bottom w:val="nil"/>
              <w:right w:val="nil"/>
            </w:tcBorders>
            <w:shd w:val="clear" w:color="auto" w:fill="auto"/>
            <w:noWrap/>
            <w:vAlign w:val="bottom"/>
            <w:hideMark/>
          </w:tcPr>
          <w:p w14:paraId="48108A78" w14:textId="77777777" w:rsidR="008A7F4E" w:rsidRPr="0046577F" w:rsidRDefault="008A7F4E" w:rsidP="008A7F4E">
            <w:pPr>
              <w:spacing w:after="0" w:line="240" w:lineRule="auto"/>
              <w:rPr>
                <w:rFonts w:ascii="Times New Roman" w:eastAsia="Times New Roman" w:hAnsi="Times New Roman" w:cs="Times New Roman"/>
                <w:sz w:val="20"/>
                <w:szCs w:val="20"/>
                <w:lang w:eastAsia="cs-CZ"/>
              </w:rPr>
            </w:pPr>
          </w:p>
        </w:tc>
        <w:tc>
          <w:tcPr>
            <w:tcW w:w="722" w:type="dxa"/>
            <w:tcBorders>
              <w:top w:val="nil"/>
              <w:left w:val="nil"/>
              <w:bottom w:val="nil"/>
              <w:right w:val="nil"/>
            </w:tcBorders>
            <w:shd w:val="clear" w:color="auto" w:fill="auto"/>
            <w:noWrap/>
            <w:vAlign w:val="bottom"/>
            <w:hideMark/>
          </w:tcPr>
          <w:p w14:paraId="3D9D0884" w14:textId="77777777" w:rsidR="008A7F4E" w:rsidRPr="0046577F" w:rsidRDefault="008A7F4E" w:rsidP="008A7F4E">
            <w:pPr>
              <w:spacing w:after="0" w:line="240" w:lineRule="auto"/>
              <w:rPr>
                <w:rFonts w:ascii="Times New Roman" w:eastAsia="Times New Roman" w:hAnsi="Times New Roman" w:cs="Times New Roman"/>
                <w:sz w:val="20"/>
                <w:szCs w:val="20"/>
                <w:lang w:eastAsia="cs-CZ"/>
              </w:rPr>
            </w:pPr>
          </w:p>
        </w:tc>
        <w:tc>
          <w:tcPr>
            <w:tcW w:w="725" w:type="dxa"/>
            <w:tcBorders>
              <w:top w:val="nil"/>
              <w:left w:val="nil"/>
              <w:bottom w:val="nil"/>
              <w:right w:val="nil"/>
            </w:tcBorders>
            <w:shd w:val="clear" w:color="auto" w:fill="auto"/>
            <w:noWrap/>
            <w:vAlign w:val="bottom"/>
            <w:hideMark/>
          </w:tcPr>
          <w:p w14:paraId="4C5C9182" w14:textId="77777777" w:rsidR="008A7F4E" w:rsidRPr="0046577F" w:rsidRDefault="008A7F4E" w:rsidP="008A7F4E">
            <w:pPr>
              <w:spacing w:after="0" w:line="240" w:lineRule="auto"/>
              <w:rPr>
                <w:rFonts w:ascii="Times New Roman" w:eastAsia="Times New Roman" w:hAnsi="Times New Roman" w:cs="Times New Roman"/>
                <w:sz w:val="20"/>
                <w:szCs w:val="20"/>
                <w:lang w:eastAsia="cs-CZ"/>
              </w:rPr>
            </w:pPr>
          </w:p>
        </w:tc>
        <w:tc>
          <w:tcPr>
            <w:tcW w:w="772" w:type="dxa"/>
            <w:tcBorders>
              <w:top w:val="nil"/>
              <w:left w:val="nil"/>
              <w:bottom w:val="nil"/>
              <w:right w:val="nil"/>
            </w:tcBorders>
            <w:shd w:val="clear" w:color="auto" w:fill="auto"/>
            <w:noWrap/>
            <w:vAlign w:val="bottom"/>
            <w:hideMark/>
          </w:tcPr>
          <w:p w14:paraId="1647151A" w14:textId="77777777" w:rsidR="008A7F4E" w:rsidRPr="0046577F" w:rsidRDefault="008A7F4E" w:rsidP="008A7F4E">
            <w:pPr>
              <w:spacing w:after="0" w:line="240" w:lineRule="auto"/>
              <w:rPr>
                <w:rFonts w:ascii="Times New Roman" w:eastAsia="Times New Roman" w:hAnsi="Times New Roman" w:cs="Times New Roman"/>
                <w:sz w:val="20"/>
                <w:szCs w:val="20"/>
                <w:lang w:eastAsia="cs-CZ"/>
              </w:rPr>
            </w:pPr>
          </w:p>
        </w:tc>
        <w:tc>
          <w:tcPr>
            <w:tcW w:w="772" w:type="dxa"/>
            <w:tcBorders>
              <w:top w:val="nil"/>
              <w:left w:val="nil"/>
              <w:bottom w:val="nil"/>
              <w:right w:val="nil"/>
            </w:tcBorders>
            <w:shd w:val="clear" w:color="auto" w:fill="auto"/>
            <w:noWrap/>
            <w:vAlign w:val="bottom"/>
            <w:hideMark/>
          </w:tcPr>
          <w:p w14:paraId="40013700" w14:textId="77777777" w:rsidR="008A7F4E" w:rsidRPr="0046577F" w:rsidRDefault="008A7F4E" w:rsidP="008A7F4E">
            <w:pPr>
              <w:spacing w:after="0" w:line="240" w:lineRule="auto"/>
              <w:rPr>
                <w:rFonts w:ascii="Times New Roman" w:eastAsia="Times New Roman" w:hAnsi="Times New Roman" w:cs="Times New Roman"/>
                <w:sz w:val="20"/>
                <w:szCs w:val="20"/>
                <w:lang w:eastAsia="cs-CZ"/>
              </w:rPr>
            </w:pPr>
          </w:p>
        </w:tc>
        <w:tc>
          <w:tcPr>
            <w:tcW w:w="735" w:type="dxa"/>
            <w:tcBorders>
              <w:top w:val="nil"/>
              <w:left w:val="nil"/>
              <w:bottom w:val="nil"/>
              <w:right w:val="nil"/>
            </w:tcBorders>
            <w:shd w:val="clear" w:color="auto" w:fill="auto"/>
            <w:noWrap/>
            <w:vAlign w:val="bottom"/>
            <w:hideMark/>
          </w:tcPr>
          <w:p w14:paraId="09A7C974" w14:textId="77777777" w:rsidR="008A7F4E" w:rsidRPr="0046577F" w:rsidRDefault="008A7F4E" w:rsidP="008A7F4E">
            <w:pPr>
              <w:spacing w:after="0" w:line="240" w:lineRule="auto"/>
              <w:rPr>
                <w:rFonts w:ascii="Times New Roman" w:eastAsia="Times New Roman" w:hAnsi="Times New Roman" w:cs="Times New Roman"/>
                <w:sz w:val="20"/>
                <w:szCs w:val="20"/>
                <w:lang w:eastAsia="cs-CZ"/>
              </w:rPr>
            </w:pPr>
          </w:p>
        </w:tc>
        <w:tc>
          <w:tcPr>
            <w:tcW w:w="700" w:type="dxa"/>
            <w:tcBorders>
              <w:top w:val="nil"/>
              <w:left w:val="nil"/>
              <w:bottom w:val="nil"/>
              <w:right w:val="nil"/>
            </w:tcBorders>
            <w:shd w:val="clear" w:color="auto" w:fill="auto"/>
            <w:noWrap/>
            <w:vAlign w:val="bottom"/>
            <w:hideMark/>
          </w:tcPr>
          <w:p w14:paraId="04E82170" w14:textId="77777777" w:rsidR="008A7F4E" w:rsidRPr="0046577F" w:rsidRDefault="008A7F4E" w:rsidP="008A7F4E">
            <w:pPr>
              <w:spacing w:after="0" w:line="240" w:lineRule="auto"/>
              <w:rPr>
                <w:rFonts w:ascii="Times New Roman" w:eastAsia="Times New Roman" w:hAnsi="Times New Roman" w:cs="Times New Roman"/>
                <w:sz w:val="20"/>
                <w:szCs w:val="20"/>
                <w:lang w:eastAsia="cs-CZ"/>
              </w:rPr>
            </w:pPr>
          </w:p>
        </w:tc>
        <w:tc>
          <w:tcPr>
            <w:tcW w:w="742" w:type="dxa"/>
            <w:tcBorders>
              <w:top w:val="nil"/>
              <w:left w:val="nil"/>
              <w:bottom w:val="nil"/>
              <w:right w:val="nil"/>
            </w:tcBorders>
            <w:shd w:val="clear" w:color="auto" w:fill="auto"/>
            <w:noWrap/>
            <w:vAlign w:val="bottom"/>
            <w:hideMark/>
          </w:tcPr>
          <w:p w14:paraId="5857854D" w14:textId="77777777" w:rsidR="008A7F4E" w:rsidRPr="0046577F" w:rsidRDefault="008A7F4E" w:rsidP="008A7F4E">
            <w:pPr>
              <w:spacing w:after="0" w:line="240" w:lineRule="auto"/>
              <w:rPr>
                <w:rFonts w:ascii="Times New Roman" w:eastAsia="Times New Roman" w:hAnsi="Times New Roman" w:cs="Times New Roman"/>
                <w:sz w:val="20"/>
                <w:szCs w:val="20"/>
                <w:lang w:eastAsia="cs-CZ"/>
              </w:rPr>
            </w:pPr>
          </w:p>
        </w:tc>
        <w:tc>
          <w:tcPr>
            <w:tcW w:w="725" w:type="dxa"/>
            <w:tcBorders>
              <w:top w:val="nil"/>
              <w:left w:val="nil"/>
              <w:bottom w:val="nil"/>
              <w:right w:val="nil"/>
            </w:tcBorders>
            <w:shd w:val="clear" w:color="auto" w:fill="auto"/>
            <w:noWrap/>
            <w:vAlign w:val="bottom"/>
            <w:hideMark/>
          </w:tcPr>
          <w:p w14:paraId="30A1BCFB" w14:textId="77777777" w:rsidR="008A7F4E" w:rsidRPr="0046577F" w:rsidRDefault="008A7F4E" w:rsidP="008A7F4E">
            <w:pPr>
              <w:spacing w:after="0" w:line="240" w:lineRule="auto"/>
              <w:rPr>
                <w:rFonts w:ascii="Times New Roman" w:eastAsia="Times New Roman" w:hAnsi="Times New Roman" w:cs="Times New Roman"/>
                <w:sz w:val="20"/>
                <w:szCs w:val="20"/>
                <w:lang w:eastAsia="cs-CZ"/>
              </w:rPr>
            </w:pPr>
          </w:p>
        </w:tc>
      </w:tr>
      <w:tr w:rsidR="008A7F4E" w:rsidRPr="0046577F" w14:paraId="38944FBB" w14:textId="77777777" w:rsidTr="008A7F4E">
        <w:trPr>
          <w:trHeight w:val="300"/>
        </w:trPr>
        <w:tc>
          <w:tcPr>
            <w:tcW w:w="700" w:type="dxa"/>
            <w:tcBorders>
              <w:top w:val="nil"/>
              <w:left w:val="nil"/>
              <w:bottom w:val="nil"/>
              <w:right w:val="nil"/>
            </w:tcBorders>
            <w:shd w:val="clear" w:color="auto" w:fill="auto"/>
            <w:noWrap/>
            <w:vAlign w:val="bottom"/>
            <w:hideMark/>
          </w:tcPr>
          <w:p w14:paraId="52742A45" w14:textId="77777777" w:rsidR="008A7F4E" w:rsidRPr="0046577F" w:rsidRDefault="008A7F4E" w:rsidP="008A7F4E">
            <w:pPr>
              <w:spacing w:after="0" w:line="240" w:lineRule="auto"/>
              <w:rPr>
                <w:rFonts w:ascii="Times New Roman" w:eastAsia="Times New Roman" w:hAnsi="Times New Roman" w:cs="Times New Roman"/>
                <w:sz w:val="20"/>
                <w:szCs w:val="20"/>
                <w:lang w:eastAsia="cs-CZ"/>
              </w:rPr>
            </w:pPr>
          </w:p>
        </w:tc>
        <w:tc>
          <w:tcPr>
            <w:tcW w:w="8798" w:type="dxa"/>
            <w:gridSpan w:val="1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D8669C4" w14:textId="77777777" w:rsidR="008A7F4E" w:rsidRPr="0046577F" w:rsidRDefault="008A7F4E" w:rsidP="008A7F4E">
            <w:pPr>
              <w:spacing w:after="0" w:line="240" w:lineRule="auto"/>
              <w:jc w:val="center"/>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Řečové parametry – monolog</w:t>
            </w:r>
          </w:p>
        </w:tc>
      </w:tr>
      <w:tr w:rsidR="008A7F4E" w:rsidRPr="0046577F" w14:paraId="54240AB9" w14:textId="77777777" w:rsidTr="008A7F4E">
        <w:trPr>
          <w:trHeight w:val="300"/>
        </w:trPr>
        <w:tc>
          <w:tcPr>
            <w:tcW w:w="700" w:type="dxa"/>
            <w:tcBorders>
              <w:top w:val="nil"/>
              <w:left w:val="nil"/>
              <w:bottom w:val="nil"/>
              <w:right w:val="nil"/>
            </w:tcBorders>
            <w:shd w:val="clear" w:color="auto" w:fill="auto"/>
            <w:noWrap/>
            <w:vAlign w:val="bottom"/>
            <w:hideMark/>
          </w:tcPr>
          <w:p w14:paraId="2CC3965F" w14:textId="77777777" w:rsidR="008A7F4E" w:rsidRPr="0046577F" w:rsidRDefault="008A7F4E" w:rsidP="008A7F4E">
            <w:pPr>
              <w:spacing w:after="0" w:line="240" w:lineRule="auto"/>
              <w:jc w:val="center"/>
              <w:rPr>
                <w:rFonts w:ascii="Calibri" w:eastAsia="Times New Roman" w:hAnsi="Calibri" w:cs="Calibri"/>
                <w:color w:val="000000"/>
                <w:sz w:val="18"/>
                <w:szCs w:val="18"/>
                <w:lang w:eastAsia="cs-CZ"/>
              </w:rPr>
            </w:pPr>
          </w:p>
        </w:tc>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666C8164" w14:textId="77777777" w:rsidR="008A7F4E" w:rsidRPr="0046577F" w:rsidRDefault="008A7F4E" w:rsidP="008A7F4E">
            <w:pPr>
              <w:spacing w:after="0" w:line="240" w:lineRule="auto"/>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'EST_M'</w:t>
            </w:r>
          </w:p>
        </w:tc>
        <w:tc>
          <w:tcPr>
            <w:tcW w:w="732" w:type="dxa"/>
            <w:tcBorders>
              <w:top w:val="nil"/>
              <w:left w:val="nil"/>
              <w:bottom w:val="single" w:sz="4" w:space="0" w:color="auto"/>
              <w:right w:val="single" w:sz="4" w:space="0" w:color="auto"/>
            </w:tcBorders>
            <w:shd w:val="clear" w:color="auto" w:fill="auto"/>
            <w:noWrap/>
            <w:vAlign w:val="bottom"/>
            <w:hideMark/>
          </w:tcPr>
          <w:p w14:paraId="6BACD316" w14:textId="77777777" w:rsidR="008A7F4E" w:rsidRPr="0046577F" w:rsidRDefault="008A7F4E" w:rsidP="008A7F4E">
            <w:pPr>
              <w:spacing w:after="0" w:line="240" w:lineRule="auto"/>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'RST_M'</w:t>
            </w:r>
          </w:p>
        </w:tc>
        <w:tc>
          <w:tcPr>
            <w:tcW w:w="738" w:type="dxa"/>
            <w:tcBorders>
              <w:top w:val="nil"/>
              <w:left w:val="nil"/>
              <w:bottom w:val="single" w:sz="4" w:space="0" w:color="auto"/>
              <w:right w:val="single" w:sz="4" w:space="0" w:color="auto"/>
            </w:tcBorders>
            <w:shd w:val="clear" w:color="auto" w:fill="auto"/>
            <w:noWrap/>
            <w:vAlign w:val="bottom"/>
            <w:hideMark/>
          </w:tcPr>
          <w:p w14:paraId="602AD333" w14:textId="77777777" w:rsidR="008A7F4E" w:rsidRPr="0046577F" w:rsidRDefault="008A7F4E" w:rsidP="008A7F4E">
            <w:pPr>
              <w:spacing w:after="0" w:line="240" w:lineRule="auto"/>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'AST_M'</w:t>
            </w:r>
          </w:p>
        </w:tc>
        <w:tc>
          <w:tcPr>
            <w:tcW w:w="713" w:type="dxa"/>
            <w:tcBorders>
              <w:top w:val="nil"/>
              <w:left w:val="nil"/>
              <w:bottom w:val="single" w:sz="4" w:space="0" w:color="auto"/>
              <w:right w:val="single" w:sz="4" w:space="0" w:color="auto"/>
            </w:tcBorders>
            <w:shd w:val="clear" w:color="auto" w:fill="auto"/>
            <w:noWrap/>
            <w:vAlign w:val="bottom"/>
            <w:hideMark/>
          </w:tcPr>
          <w:p w14:paraId="65F52E0E" w14:textId="77777777" w:rsidR="008A7F4E" w:rsidRPr="0046577F" w:rsidRDefault="008A7F4E" w:rsidP="008A7F4E">
            <w:pPr>
              <w:spacing w:after="0" w:line="240" w:lineRule="auto"/>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'DPI_M'</w:t>
            </w:r>
          </w:p>
        </w:tc>
        <w:tc>
          <w:tcPr>
            <w:tcW w:w="722" w:type="dxa"/>
            <w:tcBorders>
              <w:top w:val="nil"/>
              <w:left w:val="nil"/>
              <w:bottom w:val="single" w:sz="4" w:space="0" w:color="auto"/>
              <w:right w:val="single" w:sz="4" w:space="0" w:color="auto"/>
            </w:tcBorders>
            <w:shd w:val="clear" w:color="auto" w:fill="auto"/>
            <w:noWrap/>
            <w:vAlign w:val="bottom"/>
            <w:hideMark/>
          </w:tcPr>
          <w:p w14:paraId="09F4C9D2" w14:textId="77777777" w:rsidR="008A7F4E" w:rsidRPr="0046577F" w:rsidRDefault="008A7F4E" w:rsidP="008A7F4E">
            <w:pPr>
              <w:spacing w:after="0" w:line="240" w:lineRule="auto"/>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'DVI_M'</w:t>
            </w:r>
          </w:p>
        </w:tc>
        <w:tc>
          <w:tcPr>
            <w:tcW w:w="725" w:type="dxa"/>
            <w:tcBorders>
              <w:top w:val="nil"/>
              <w:left w:val="nil"/>
              <w:bottom w:val="single" w:sz="4" w:space="0" w:color="auto"/>
              <w:right w:val="single" w:sz="4" w:space="0" w:color="auto"/>
            </w:tcBorders>
            <w:shd w:val="clear" w:color="auto" w:fill="auto"/>
            <w:noWrap/>
            <w:vAlign w:val="bottom"/>
            <w:hideMark/>
          </w:tcPr>
          <w:p w14:paraId="0EEF4500" w14:textId="77777777" w:rsidR="008A7F4E" w:rsidRPr="0046577F" w:rsidRDefault="008A7F4E" w:rsidP="008A7F4E">
            <w:pPr>
              <w:spacing w:after="0" w:line="240" w:lineRule="auto"/>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'GVI_M'</w:t>
            </w:r>
          </w:p>
        </w:tc>
        <w:tc>
          <w:tcPr>
            <w:tcW w:w="772" w:type="dxa"/>
            <w:tcBorders>
              <w:top w:val="nil"/>
              <w:left w:val="nil"/>
              <w:bottom w:val="single" w:sz="4" w:space="0" w:color="auto"/>
              <w:right w:val="single" w:sz="4" w:space="0" w:color="auto"/>
            </w:tcBorders>
            <w:shd w:val="clear" w:color="auto" w:fill="auto"/>
            <w:noWrap/>
            <w:vAlign w:val="bottom"/>
            <w:hideMark/>
          </w:tcPr>
          <w:p w14:paraId="0C36BDF6" w14:textId="77777777" w:rsidR="008A7F4E" w:rsidRPr="0046577F" w:rsidRDefault="008A7F4E" w:rsidP="008A7F4E">
            <w:pPr>
              <w:spacing w:after="0" w:line="240" w:lineRule="auto"/>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'DUS_M'</w:t>
            </w:r>
          </w:p>
        </w:tc>
        <w:tc>
          <w:tcPr>
            <w:tcW w:w="772" w:type="dxa"/>
            <w:tcBorders>
              <w:top w:val="nil"/>
              <w:left w:val="nil"/>
              <w:bottom w:val="single" w:sz="4" w:space="0" w:color="auto"/>
              <w:right w:val="single" w:sz="4" w:space="0" w:color="auto"/>
            </w:tcBorders>
            <w:shd w:val="clear" w:color="auto" w:fill="auto"/>
            <w:noWrap/>
            <w:vAlign w:val="bottom"/>
            <w:hideMark/>
          </w:tcPr>
          <w:p w14:paraId="2B22393F" w14:textId="77777777" w:rsidR="008A7F4E" w:rsidRPr="0046577F" w:rsidRDefault="008A7F4E" w:rsidP="008A7F4E">
            <w:pPr>
              <w:spacing w:after="0" w:line="240" w:lineRule="auto"/>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'DUF_M'</w:t>
            </w:r>
          </w:p>
        </w:tc>
        <w:tc>
          <w:tcPr>
            <w:tcW w:w="735" w:type="dxa"/>
            <w:tcBorders>
              <w:top w:val="nil"/>
              <w:left w:val="nil"/>
              <w:bottom w:val="single" w:sz="4" w:space="0" w:color="auto"/>
              <w:right w:val="single" w:sz="4" w:space="0" w:color="auto"/>
            </w:tcBorders>
            <w:shd w:val="clear" w:color="auto" w:fill="auto"/>
            <w:noWrap/>
            <w:vAlign w:val="bottom"/>
            <w:hideMark/>
          </w:tcPr>
          <w:p w14:paraId="5AFAE62D" w14:textId="77777777" w:rsidR="008A7F4E" w:rsidRPr="0046577F" w:rsidRDefault="008A7F4E" w:rsidP="008A7F4E">
            <w:pPr>
              <w:spacing w:after="0" w:line="240" w:lineRule="auto"/>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'RLR_M'</w:t>
            </w:r>
          </w:p>
        </w:tc>
        <w:tc>
          <w:tcPr>
            <w:tcW w:w="700" w:type="dxa"/>
            <w:tcBorders>
              <w:top w:val="nil"/>
              <w:left w:val="nil"/>
              <w:bottom w:val="single" w:sz="4" w:space="0" w:color="auto"/>
              <w:right w:val="single" w:sz="4" w:space="0" w:color="auto"/>
            </w:tcBorders>
            <w:shd w:val="clear" w:color="auto" w:fill="auto"/>
            <w:noWrap/>
            <w:vAlign w:val="bottom"/>
            <w:hideMark/>
          </w:tcPr>
          <w:p w14:paraId="665D2057" w14:textId="77777777" w:rsidR="008A7F4E" w:rsidRPr="0046577F" w:rsidRDefault="008A7F4E" w:rsidP="008A7F4E">
            <w:pPr>
              <w:spacing w:after="0" w:line="240" w:lineRule="auto"/>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'PIR_M'</w:t>
            </w:r>
          </w:p>
        </w:tc>
        <w:tc>
          <w:tcPr>
            <w:tcW w:w="742" w:type="dxa"/>
            <w:tcBorders>
              <w:top w:val="nil"/>
              <w:left w:val="nil"/>
              <w:bottom w:val="single" w:sz="4" w:space="0" w:color="auto"/>
              <w:right w:val="single" w:sz="4" w:space="0" w:color="auto"/>
            </w:tcBorders>
            <w:shd w:val="clear" w:color="auto" w:fill="auto"/>
            <w:noWrap/>
            <w:vAlign w:val="bottom"/>
            <w:hideMark/>
          </w:tcPr>
          <w:p w14:paraId="1DAE9B33" w14:textId="77777777" w:rsidR="008A7F4E" w:rsidRPr="0046577F" w:rsidRDefault="008A7F4E" w:rsidP="008A7F4E">
            <w:pPr>
              <w:spacing w:after="0" w:line="240" w:lineRule="auto"/>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'RSR_M'</w:t>
            </w:r>
          </w:p>
        </w:tc>
        <w:tc>
          <w:tcPr>
            <w:tcW w:w="725" w:type="dxa"/>
            <w:tcBorders>
              <w:top w:val="nil"/>
              <w:left w:val="nil"/>
              <w:bottom w:val="single" w:sz="4" w:space="0" w:color="auto"/>
              <w:right w:val="single" w:sz="4" w:space="0" w:color="auto"/>
            </w:tcBorders>
            <w:shd w:val="clear" w:color="auto" w:fill="auto"/>
            <w:noWrap/>
            <w:vAlign w:val="bottom"/>
            <w:hideMark/>
          </w:tcPr>
          <w:p w14:paraId="4E84B517" w14:textId="77777777" w:rsidR="008A7F4E" w:rsidRPr="0046577F" w:rsidRDefault="008A7F4E" w:rsidP="008A7F4E">
            <w:pPr>
              <w:spacing w:after="0" w:line="240" w:lineRule="auto"/>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'LRE_M'</w:t>
            </w:r>
          </w:p>
        </w:tc>
      </w:tr>
      <w:tr w:rsidR="008A7F4E" w:rsidRPr="0046577F" w14:paraId="0BAEC3B8" w14:textId="77777777" w:rsidTr="008A7F4E">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C2D1C" w14:textId="77777777" w:rsidR="008A7F4E" w:rsidRPr="0046577F" w:rsidRDefault="008A7F4E" w:rsidP="008A7F4E">
            <w:pPr>
              <w:spacing w:after="0" w:line="240" w:lineRule="auto"/>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p-value</w:t>
            </w:r>
          </w:p>
        </w:tc>
        <w:tc>
          <w:tcPr>
            <w:tcW w:w="7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F1B2CBE" w14:textId="77777777" w:rsidR="008A7F4E" w:rsidRPr="0046577F" w:rsidRDefault="008A7F4E" w:rsidP="008A7F4E">
            <w:pPr>
              <w:spacing w:after="0" w:line="240" w:lineRule="auto"/>
              <w:jc w:val="right"/>
              <w:rPr>
                <w:rFonts w:ascii="Calibri" w:eastAsia="Times New Roman" w:hAnsi="Calibri" w:cs="Calibri"/>
                <w:color w:val="006100"/>
                <w:sz w:val="18"/>
                <w:szCs w:val="18"/>
                <w:lang w:eastAsia="cs-CZ"/>
              </w:rPr>
            </w:pPr>
            <w:r w:rsidRPr="0046577F">
              <w:rPr>
                <w:rFonts w:ascii="Calibri" w:eastAsia="Times New Roman" w:hAnsi="Calibri" w:cs="Calibri"/>
                <w:color w:val="006100"/>
                <w:sz w:val="18"/>
                <w:szCs w:val="18"/>
                <w:lang w:eastAsia="cs-CZ"/>
              </w:rPr>
              <w:t>0.123</w:t>
            </w:r>
          </w:p>
        </w:tc>
        <w:tc>
          <w:tcPr>
            <w:tcW w:w="73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09036E2" w14:textId="77777777" w:rsidR="008A7F4E" w:rsidRPr="0046577F" w:rsidRDefault="008A7F4E" w:rsidP="008A7F4E">
            <w:pPr>
              <w:spacing w:after="0" w:line="240" w:lineRule="auto"/>
              <w:jc w:val="right"/>
              <w:rPr>
                <w:rFonts w:ascii="Calibri" w:eastAsia="Times New Roman" w:hAnsi="Calibri" w:cs="Calibri"/>
                <w:color w:val="006100"/>
                <w:sz w:val="18"/>
                <w:szCs w:val="18"/>
                <w:lang w:eastAsia="cs-CZ"/>
              </w:rPr>
            </w:pPr>
            <w:r w:rsidRPr="0046577F">
              <w:rPr>
                <w:rFonts w:ascii="Calibri" w:eastAsia="Times New Roman" w:hAnsi="Calibri" w:cs="Calibri"/>
                <w:color w:val="006100"/>
                <w:sz w:val="18"/>
                <w:szCs w:val="18"/>
                <w:lang w:eastAsia="cs-CZ"/>
              </w:rPr>
              <w:t>0.707</w:t>
            </w:r>
          </w:p>
        </w:tc>
        <w:tc>
          <w:tcPr>
            <w:tcW w:w="738"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7966F57" w14:textId="77777777" w:rsidR="008A7F4E" w:rsidRPr="0046577F" w:rsidRDefault="008A7F4E" w:rsidP="008A7F4E">
            <w:pPr>
              <w:spacing w:after="0" w:line="240" w:lineRule="auto"/>
              <w:jc w:val="right"/>
              <w:rPr>
                <w:rFonts w:ascii="Calibri" w:eastAsia="Times New Roman" w:hAnsi="Calibri" w:cs="Calibri"/>
                <w:color w:val="006100"/>
                <w:sz w:val="18"/>
                <w:szCs w:val="18"/>
                <w:lang w:eastAsia="cs-CZ"/>
              </w:rPr>
            </w:pPr>
            <w:r w:rsidRPr="0046577F">
              <w:rPr>
                <w:rFonts w:ascii="Calibri" w:eastAsia="Times New Roman" w:hAnsi="Calibri" w:cs="Calibri"/>
                <w:color w:val="006100"/>
                <w:sz w:val="18"/>
                <w:szCs w:val="18"/>
                <w:lang w:eastAsia="cs-CZ"/>
              </w:rPr>
              <w:t>0.063</w:t>
            </w:r>
          </w:p>
        </w:tc>
        <w:tc>
          <w:tcPr>
            <w:tcW w:w="713" w:type="dxa"/>
            <w:tcBorders>
              <w:top w:val="nil"/>
              <w:left w:val="nil"/>
              <w:bottom w:val="single" w:sz="4" w:space="0" w:color="auto"/>
              <w:right w:val="single" w:sz="4" w:space="0" w:color="auto"/>
            </w:tcBorders>
            <w:shd w:val="clear" w:color="auto" w:fill="auto"/>
            <w:noWrap/>
            <w:vAlign w:val="bottom"/>
            <w:hideMark/>
          </w:tcPr>
          <w:p w14:paraId="113A4489" w14:textId="77777777" w:rsidR="008A7F4E" w:rsidRPr="0046577F" w:rsidRDefault="008A7F4E" w:rsidP="008A7F4E">
            <w:pPr>
              <w:spacing w:after="0" w:line="240" w:lineRule="auto"/>
              <w:jc w:val="right"/>
              <w:rPr>
                <w:rFonts w:ascii="Calibri" w:eastAsia="Times New Roman" w:hAnsi="Calibri" w:cs="Calibri"/>
                <w:color w:val="000000"/>
                <w:sz w:val="18"/>
                <w:szCs w:val="18"/>
                <w:lang w:eastAsia="cs-CZ"/>
              </w:rPr>
            </w:pPr>
            <w:r w:rsidRPr="0046577F">
              <w:rPr>
                <w:rFonts w:ascii="Calibri" w:eastAsia="Times New Roman" w:hAnsi="Calibri" w:cs="Calibri"/>
                <w:color w:val="000000"/>
                <w:sz w:val="18"/>
                <w:szCs w:val="18"/>
                <w:lang w:eastAsia="cs-CZ"/>
              </w:rPr>
              <w:t>0.024</w:t>
            </w:r>
          </w:p>
        </w:tc>
        <w:tc>
          <w:tcPr>
            <w:tcW w:w="7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363ECC7" w14:textId="77777777" w:rsidR="008A7F4E" w:rsidRPr="0046577F" w:rsidRDefault="008A7F4E" w:rsidP="008A7F4E">
            <w:pPr>
              <w:spacing w:after="0" w:line="240" w:lineRule="auto"/>
              <w:jc w:val="right"/>
              <w:rPr>
                <w:rFonts w:ascii="Calibri" w:eastAsia="Times New Roman" w:hAnsi="Calibri" w:cs="Calibri"/>
                <w:color w:val="006100"/>
                <w:sz w:val="18"/>
                <w:szCs w:val="18"/>
                <w:lang w:eastAsia="cs-CZ"/>
              </w:rPr>
            </w:pPr>
            <w:r w:rsidRPr="0046577F">
              <w:rPr>
                <w:rFonts w:ascii="Calibri" w:eastAsia="Times New Roman" w:hAnsi="Calibri" w:cs="Calibri"/>
                <w:color w:val="006100"/>
                <w:sz w:val="18"/>
                <w:szCs w:val="18"/>
                <w:lang w:eastAsia="cs-CZ"/>
              </w:rPr>
              <w:t>0.345</w:t>
            </w:r>
          </w:p>
        </w:tc>
        <w:tc>
          <w:tcPr>
            <w:tcW w:w="72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B7F39D4" w14:textId="77777777" w:rsidR="008A7F4E" w:rsidRPr="0046577F" w:rsidRDefault="008A7F4E" w:rsidP="008A7F4E">
            <w:pPr>
              <w:spacing w:after="0" w:line="240" w:lineRule="auto"/>
              <w:jc w:val="right"/>
              <w:rPr>
                <w:rFonts w:ascii="Calibri" w:eastAsia="Times New Roman" w:hAnsi="Calibri" w:cs="Calibri"/>
                <w:color w:val="006100"/>
                <w:sz w:val="18"/>
                <w:szCs w:val="18"/>
                <w:lang w:eastAsia="cs-CZ"/>
              </w:rPr>
            </w:pPr>
            <w:r w:rsidRPr="0046577F">
              <w:rPr>
                <w:rFonts w:ascii="Calibri" w:eastAsia="Times New Roman" w:hAnsi="Calibri" w:cs="Calibri"/>
                <w:color w:val="006100"/>
                <w:sz w:val="18"/>
                <w:szCs w:val="18"/>
                <w:lang w:eastAsia="cs-CZ"/>
              </w:rPr>
              <w:t>0.794</w:t>
            </w:r>
          </w:p>
        </w:tc>
        <w:tc>
          <w:tcPr>
            <w:tcW w:w="7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ADA41F2" w14:textId="77777777" w:rsidR="008A7F4E" w:rsidRPr="0046577F" w:rsidRDefault="008A7F4E" w:rsidP="008A7F4E">
            <w:pPr>
              <w:spacing w:after="0" w:line="240" w:lineRule="auto"/>
              <w:jc w:val="right"/>
              <w:rPr>
                <w:rFonts w:ascii="Calibri" w:eastAsia="Times New Roman" w:hAnsi="Calibri" w:cs="Calibri"/>
                <w:color w:val="006100"/>
                <w:sz w:val="18"/>
                <w:szCs w:val="18"/>
                <w:lang w:eastAsia="cs-CZ"/>
              </w:rPr>
            </w:pPr>
            <w:r w:rsidRPr="0046577F">
              <w:rPr>
                <w:rFonts w:ascii="Calibri" w:eastAsia="Times New Roman" w:hAnsi="Calibri" w:cs="Calibri"/>
                <w:color w:val="006100"/>
                <w:sz w:val="18"/>
                <w:szCs w:val="18"/>
                <w:lang w:eastAsia="cs-CZ"/>
              </w:rPr>
              <w:t>0.568</w:t>
            </w:r>
          </w:p>
        </w:tc>
        <w:tc>
          <w:tcPr>
            <w:tcW w:w="7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220C924" w14:textId="77777777" w:rsidR="008A7F4E" w:rsidRPr="0046577F" w:rsidRDefault="008A7F4E" w:rsidP="008A7F4E">
            <w:pPr>
              <w:spacing w:after="0" w:line="240" w:lineRule="auto"/>
              <w:jc w:val="right"/>
              <w:rPr>
                <w:rFonts w:ascii="Calibri" w:eastAsia="Times New Roman" w:hAnsi="Calibri" w:cs="Calibri"/>
                <w:color w:val="006100"/>
                <w:sz w:val="18"/>
                <w:szCs w:val="18"/>
                <w:lang w:eastAsia="cs-CZ"/>
              </w:rPr>
            </w:pPr>
            <w:r w:rsidRPr="0046577F">
              <w:rPr>
                <w:rFonts w:ascii="Calibri" w:eastAsia="Times New Roman" w:hAnsi="Calibri" w:cs="Calibri"/>
                <w:color w:val="006100"/>
                <w:sz w:val="18"/>
                <w:szCs w:val="18"/>
                <w:lang w:eastAsia="cs-CZ"/>
              </w:rPr>
              <w:t>0.344</w:t>
            </w:r>
          </w:p>
        </w:tc>
        <w:tc>
          <w:tcPr>
            <w:tcW w:w="73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ED136F5" w14:textId="77777777" w:rsidR="008A7F4E" w:rsidRPr="0046577F" w:rsidRDefault="008A7F4E" w:rsidP="008A7F4E">
            <w:pPr>
              <w:spacing w:after="0" w:line="240" w:lineRule="auto"/>
              <w:jc w:val="right"/>
              <w:rPr>
                <w:rFonts w:ascii="Calibri" w:eastAsia="Times New Roman" w:hAnsi="Calibri" w:cs="Calibri"/>
                <w:color w:val="006100"/>
                <w:sz w:val="18"/>
                <w:szCs w:val="18"/>
                <w:lang w:eastAsia="cs-CZ"/>
              </w:rPr>
            </w:pPr>
            <w:r w:rsidRPr="0046577F">
              <w:rPr>
                <w:rFonts w:ascii="Calibri" w:eastAsia="Times New Roman" w:hAnsi="Calibri" w:cs="Calibri"/>
                <w:color w:val="006100"/>
                <w:sz w:val="18"/>
                <w:szCs w:val="18"/>
                <w:lang w:eastAsia="cs-CZ"/>
              </w:rPr>
              <w:t>0.225</w:t>
            </w:r>
          </w:p>
        </w:tc>
        <w:tc>
          <w:tcPr>
            <w:tcW w:w="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B36166B" w14:textId="77777777" w:rsidR="008A7F4E" w:rsidRPr="0046577F" w:rsidRDefault="008A7F4E" w:rsidP="008A7F4E">
            <w:pPr>
              <w:spacing w:after="0" w:line="240" w:lineRule="auto"/>
              <w:jc w:val="right"/>
              <w:rPr>
                <w:rFonts w:ascii="Calibri" w:eastAsia="Times New Roman" w:hAnsi="Calibri" w:cs="Calibri"/>
                <w:color w:val="006100"/>
                <w:sz w:val="18"/>
                <w:szCs w:val="18"/>
                <w:lang w:eastAsia="cs-CZ"/>
              </w:rPr>
            </w:pPr>
            <w:r w:rsidRPr="0046577F">
              <w:rPr>
                <w:rFonts w:ascii="Calibri" w:eastAsia="Times New Roman" w:hAnsi="Calibri" w:cs="Calibri"/>
                <w:color w:val="006100"/>
                <w:sz w:val="18"/>
                <w:szCs w:val="18"/>
                <w:lang w:eastAsia="cs-CZ"/>
              </w:rPr>
              <w:t>0.882</w:t>
            </w:r>
          </w:p>
        </w:tc>
        <w:tc>
          <w:tcPr>
            <w:tcW w:w="74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506D04D" w14:textId="77777777" w:rsidR="008A7F4E" w:rsidRPr="0046577F" w:rsidRDefault="008A7F4E" w:rsidP="008A7F4E">
            <w:pPr>
              <w:spacing w:after="0" w:line="240" w:lineRule="auto"/>
              <w:jc w:val="right"/>
              <w:rPr>
                <w:rFonts w:ascii="Calibri" w:eastAsia="Times New Roman" w:hAnsi="Calibri" w:cs="Calibri"/>
                <w:color w:val="006100"/>
                <w:sz w:val="18"/>
                <w:szCs w:val="18"/>
                <w:lang w:eastAsia="cs-CZ"/>
              </w:rPr>
            </w:pPr>
            <w:r w:rsidRPr="0046577F">
              <w:rPr>
                <w:rFonts w:ascii="Calibri" w:eastAsia="Times New Roman" w:hAnsi="Calibri" w:cs="Calibri"/>
                <w:color w:val="006100"/>
                <w:sz w:val="18"/>
                <w:szCs w:val="18"/>
                <w:lang w:eastAsia="cs-CZ"/>
              </w:rPr>
              <w:t>0.883</w:t>
            </w:r>
          </w:p>
        </w:tc>
        <w:tc>
          <w:tcPr>
            <w:tcW w:w="72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171F41E" w14:textId="77777777" w:rsidR="008A7F4E" w:rsidRPr="0046577F" w:rsidRDefault="008A7F4E" w:rsidP="008A7F4E">
            <w:pPr>
              <w:spacing w:after="0" w:line="240" w:lineRule="auto"/>
              <w:jc w:val="right"/>
              <w:rPr>
                <w:rFonts w:ascii="Calibri" w:eastAsia="Times New Roman" w:hAnsi="Calibri" w:cs="Calibri"/>
                <w:color w:val="006100"/>
                <w:sz w:val="18"/>
                <w:szCs w:val="18"/>
                <w:lang w:eastAsia="cs-CZ"/>
              </w:rPr>
            </w:pPr>
            <w:r w:rsidRPr="0046577F">
              <w:rPr>
                <w:rFonts w:ascii="Calibri" w:eastAsia="Times New Roman" w:hAnsi="Calibri" w:cs="Calibri"/>
                <w:color w:val="006100"/>
                <w:sz w:val="18"/>
                <w:szCs w:val="18"/>
                <w:lang w:eastAsia="cs-CZ"/>
              </w:rPr>
              <w:t>0.547</w:t>
            </w:r>
          </w:p>
        </w:tc>
      </w:tr>
    </w:tbl>
    <w:p w14:paraId="52664E5A" w14:textId="4190E61D" w:rsidR="00F3149C" w:rsidRDefault="004546EA" w:rsidP="00F3149C">
      <w:r>
        <w:t xml:space="preserve">Homogenita rozptylů byla testována </w:t>
      </w:r>
      <w:proofErr w:type="spellStart"/>
      <w:r>
        <w:t>Bartlettovým</w:t>
      </w:r>
      <w:proofErr w:type="spellEnd"/>
      <w:r>
        <w:t xml:space="preserve"> testem:</w:t>
      </w:r>
    </w:p>
    <w:p w14:paraId="2EC1A94F" w14:textId="14471E2B" w:rsidR="004546EA" w:rsidRDefault="004546EA" w:rsidP="004546EA">
      <w:pPr>
        <w:pStyle w:val="Caption"/>
        <w:keepNext/>
      </w:pPr>
      <w:r>
        <w:t xml:space="preserve">Tabulka </w:t>
      </w:r>
      <w:fldSimple w:instr=" SEQ Tabulka \* ARABIC ">
        <w:r>
          <w:rPr>
            <w:noProof/>
          </w:rPr>
          <w:t>3</w:t>
        </w:r>
      </w:fldSimple>
      <w:r>
        <w:t xml:space="preserve"> p-</w:t>
      </w:r>
      <w:proofErr w:type="spellStart"/>
      <w:r>
        <w:t>values</w:t>
      </w:r>
      <w:proofErr w:type="spellEnd"/>
      <w:r>
        <w:t xml:space="preserve"> pro </w:t>
      </w:r>
      <w:proofErr w:type="spellStart"/>
      <w:r>
        <w:t>Bartlettův</w:t>
      </w:r>
      <w:proofErr w:type="spellEnd"/>
      <w:r>
        <w:t xml:space="preserve"> test</w:t>
      </w:r>
    </w:p>
    <w:p w14:paraId="453F7166" w14:textId="76F38657" w:rsidR="003700FF" w:rsidRDefault="003700FF" w:rsidP="003700FF">
      <w:r>
        <w:t>Při hladině statistické významnosti 0.05 můžeme vyřadit parametry DUS a PIR, ostatní parametry lze přibližně považovat za normálně rozdělené s homogenními rozptyly.</w:t>
      </w:r>
    </w:p>
    <w:tbl>
      <w:tblPr>
        <w:tblpPr w:leftFromText="180" w:rightFromText="180" w:vertAnchor="text" w:horzAnchor="page" w:tblpX="1870" w:tblpY="1718"/>
        <w:tblW w:w="7109" w:type="dxa"/>
        <w:tblCellMar>
          <w:left w:w="70" w:type="dxa"/>
          <w:right w:w="70" w:type="dxa"/>
        </w:tblCellMar>
        <w:tblLook w:val="04A0" w:firstRow="1" w:lastRow="0" w:firstColumn="1" w:lastColumn="0" w:noHBand="0" w:noVBand="1"/>
      </w:tblPr>
      <w:tblGrid>
        <w:gridCol w:w="1529"/>
        <w:gridCol w:w="1380"/>
        <w:gridCol w:w="700"/>
        <w:gridCol w:w="700"/>
        <w:gridCol w:w="700"/>
        <w:gridCol w:w="700"/>
        <w:gridCol w:w="700"/>
        <w:gridCol w:w="700"/>
      </w:tblGrid>
      <w:tr w:rsidR="008A7F4E" w:rsidRPr="00AB6B36" w14:paraId="14DADA5E" w14:textId="77777777" w:rsidTr="008A7F4E">
        <w:trPr>
          <w:trHeight w:val="300"/>
        </w:trPr>
        <w:tc>
          <w:tcPr>
            <w:tcW w:w="1529" w:type="dxa"/>
            <w:tcBorders>
              <w:top w:val="nil"/>
              <w:left w:val="nil"/>
              <w:bottom w:val="nil"/>
              <w:right w:val="nil"/>
            </w:tcBorders>
            <w:shd w:val="clear" w:color="auto" w:fill="auto"/>
            <w:noWrap/>
            <w:vAlign w:val="bottom"/>
            <w:hideMark/>
          </w:tcPr>
          <w:p w14:paraId="129174AA" w14:textId="77777777" w:rsidR="008A7F4E" w:rsidRPr="00AB6B36" w:rsidRDefault="008A7F4E" w:rsidP="008A7F4E">
            <w:pPr>
              <w:spacing w:after="0" w:line="240" w:lineRule="auto"/>
              <w:rPr>
                <w:rFonts w:ascii="Times New Roman" w:eastAsia="Times New Roman" w:hAnsi="Times New Roman" w:cs="Times New Roman"/>
                <w:sz w:val="24"/>
                <w:szCs w:val="24"/>
                <w:lang w:eastAsia="cs-CZ"/>
              </w:rPr>
            </w:pPr>
          </w:p>
        </w:tc>
        <w:tc>
          <w:tcPr>
            <w:tcW w:w="1380" w:type="dxa"/>
            <w:tcBorders>
              <w:top w:val="nil"/>
              <w:left w:val="nil"/>
              <w:bottom w:val="nil"/>
              <w:right w:val="nil"/>
            </w:tcBorders>
            <w:shd w:val="clear" w:color="auto" w:fill="auto"/>
            <w:noWrap/>
            <w:vAlign w:val="bottom"/>
            <w:hideMark/>
          </w:tcPr>
          <w:p w14:paraId="71356C0E" w14:textId="77777777" w:rsidR="008A7F4E" w:rsidRPr="00AB6B36" w:rsidRDefault="008A7F4E" w:rsidP="008A7F4E">
            <w:pPr>
              <w:spacing w:after="0" w:line="240" w:lineRule="auto"/>
              <w:rPr>
                <w:rFonts w:ascii="Times New Roman" w:eastAsia="Times New Roman" w:hAnsi="Times New Roman" w:cs="Times New Roman"/>
                <w:sz w:val="20"/>
                <w:szCs w:val="20"/>
                <w:lang w:eastAsia="cs-CZ"/>
              </w:rPr>
            </w:pPr>
          </w:p>
        </w:tc>
        <w:tc>
          <w:tcPr>
            <w:tcW w:w="28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F4E2C" w14:textId="77777777" w:rsidR="008A7F4E" w:rsidRPr="00AB6B36" w:rsidRDefault="008A7F4E" w:rsidP="008A7F4E">
            <w:pPr>
              <w:spacing w:after="0" w:line="240" w:lineRule="auto"/>
              <w:jc w:val="center"/>
              <w:rPr>
                <w:rFonts w:ascii="Calibri" w:eastAsia="Times New Roman" w:hAnsi="Calibri" w:cs="Calibri"/>
                <w:color w:val="000000"/>
                <w:lang w:eastAsia="cs-CZ"/>
              </w:rPr>
            </w:pPr>
            <w:proofErr w:type="spellStart"/>
            <w:r w:rsidRPr="00AB6B36">
              <w:rPr>
                <w:rFonts w:ascii="Calibri" w:eastAsia="Times New Roman" w:hAnsi="Calibri" w:cs="Calibri"/>
                <w:color w:val="000000"/>
                <w:lang w:eastAsia="cs-CZ"/>
              </w:rPr>
              <w:t>Monologue</w:t>
            </w:r>
            <w:proofErr w:type="spellEnd"/>
          </w:p>
        </w:tc>
        <w:tc>
          <w:tcPr>
            <w:tcW w:w="14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3E6B5D8" w14:textId="77777777" w:rsidR="008A7F4E" w:rsidRPr="00AB6B36" w:rsidRDefault="008A7F4E" w:rsidP="008A7F4E">
            <w:pPr>
              <w:spacing w:after="0" w:line="240" w:lineRule="auto"/>
              <w:jc w:val="center"/>
              <w:rPr>
                <w:rFonts w:ascii="Calibri" w:eastAsia="Times New Roman" w:hAnsi="Calibri" w:cs="Calibri"/>
                <w:color w:val="000000"/>
                <w:lang w:eastAsia="cs-CZ"/>
              </w:rPr>
            </w:pPr>
            <w:proofErr w:type="spellStart"/>
            <w:r w:rsidRPr="00AB6B36">
              <w:rPr>
                <w:rFonts w:ascii="Calibri" w:eastAsia="Times New Roman" w:hAnsi="Calibri" w:cs="Calibri"/>
                <w:color w:val="000000"/>
                <w:lang w:eastAsia="cs-CZ"/>
              </w:rPr>
              <w:t>Reading</w:t>
            </w:r>
            <w:proofErr w:type="spellEnd"/>
          </w:p>
        </w:tc>
      </w:tr>
      <w:tr w:rsidR="008A7F4E" w:rsidRPr="00AB6B36" w14:paraId="501D17E8" w14:textId="77777777" w:rsidTr="008A7F4E">
        <w:trPr>
          <w:trHeight w:val="300"/>
        </w:trPr>
        <w:tc>
          <w:tcPr>
            <w:tcW w:w="1529" w:type="dxa"/>
            <w:tcBorders>
              <w:top w:val="nil"/>
              <w:left w:val="nil"/>
              <w:bottom w:val="nil"/>
              <w:right w:val="nil"/>
            </w:tcBorders>
            <w:shd w:val="clear" w:color="auto" w:fill="auto"/>
            <w:noWrap/>
            <w:vAlign w:val="bottom"/>
            <w:hideMark/>
          </w:tcPr>
          <w:p w14:paraId="2AF7F2C9" w14:textId="77777777" w:rsidR="008A7F4E" w:rsidRPr="00AB6B36" w:rsidRDefault="008A7F4E" w:rsidP="008A7F4E">
            <w:pPr>
              <w:spacing w:after="0" w:line="240" w:lineRule="auto"/>
              <w:jc w:val="center"/>
              <w:rPr>
                <w:rFonts w:ascii="Calibri" w:eastAsia="Times New Roman" w:hAnsi="Calibri" w:cs="Calibri"/>
                <w:color w:val="000000"/>
                <w:lang w:eastAsia="cs-CZ"/>
              </w:rPr>
            </w:pPr>
          </w:p>
        </w:tc>
        <w:tc>
          <w:tcPr>
            <w:tcW w:w="1380" w:type="dxa"/>
            <w:tcBorders>
              <w:top w:val="nil"/>
              <w:left w:val="nil"/>
              <w:bottom w:val="nil"/>
              <w:right w:val="nil"/>
            </w:tcBorders>
            <w:shd w:val="clear" w:color="auto" w:fill="auto"/>
            <w:noWrap/>
            <w:vAlign w:val="bottom"/>
            <w:hideMark/>
          </w:tcPr>
          <w:p w14:paraId="0529CA10" w14:textId="77777777" w:rsidR="008A7F4E" w:rsidRPr="00AB6B36" w:rsidRDefault="008A7F4E" w:rsidP="008A7F4E">
            <w:pPr>
              <w:spacing w:after="0" w:line="240" w:lineRule="auto"/>
              <w:rPr>
                <w:rFonts w:ascii="Times New Roman" w:eastAsia="Times New Roman" w:hAnsi="Times New Roman" w:cs="Times New Roman"/>
                <w:sz w:val="20"/>
                <w:szCs w:val="20"/>
                <w:lang w:eastAsia="cs-CZ"/>
              </w:rPr>
            </w:pP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2F396E67"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RST</w:t>
            </w:r>
          </w:p>
        </w:tc>
        <w:tc>
          <w:tcPr>
            <w:tcW w:w="700" w:type="dxa"/>
            <w:tcBorders>
              <w:top w:val="nil"/>
              <w:left w:val="nil"/>
              <w:bottom w:val="single" w:sz="4" w:space="0" w:color="auto"/>
              <w:right w:val="single" w:sz="4" w:space="0" w:color="auto"/>
            </w:tcBorders>
            <w:shd w:val="clear" w:color="auto" w:fill="auto"/>
            <w:noWrap/>
            <w:vAlign w:val="bottom"/>
            <w:hideMark/>
          </w:tcPr>
          <w:p w14:paraId="494D2DCC"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AST</w:t>
            </w:r>
          </w:p>
        </w:tc>
        <w:tc>
          <w:tcPr>
            <w:tcW w:w="700" w:type="dxa"/>
            <w:tcBorders>
              <w:top w:val="nil"/>
              <w:left w:val="nil"/>
              <w:bottom w:val="single" w:sz="4" w:space="0" w:color="auto"/>
              <w:right w:val="single" w:sz="4" w:space="0" w:color="auto"/>
            </w:tcBorders>
            <w:shd w:val="clear" w:color="auto" w:fill="auto"/>
            <w:noWrap/>
            <w:vAlign w:val="bottom"/>
            <w:hideMark/>
          </w:tcPr>
          <w:p w14:paraId="30E2D6C8"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DPI</w:t>
            </w:r>
          </w:p>
        </w:tc>
        <w:tc>
          <w:tcPr>
            <w:tcW w:w="700" w:type="dxa"/>
            <w:tcBorders>
              <w:top w:val="nil"/>
              <w:left w:val="nil"/>
              <w:bottom w:val="single" w:sz="4" w:space="0" w:color="auto"/>
              <w:right w:val="single" w:sz="4" w:space="0" w:color="auto"/>
            </w:tcBorders>
            <w:shd w:val="clear" w:color="auto" w:fill="auto"/>
            <w:noWrap/>
            <w:vAlign w:val="bottom"/>
            <w:hideMark/>
          </w:tcPr>
          <w:p w14:paraId="0956912C"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GVI</w:t>
            </w:r>
          </w:p>
        </w:tc>
        <w:tc>
          <w:tcPr>
            <w:tcW w:w="700" w:type="dxa"/>
            <w:tcBorders>
              <w:top w:val="nil"/>
              <w:left w:val="nil"/>
              <w:bottom w:val="single" w:sz="4" w:space="0" w:color="auto"/>
              <w:right w:val="single" w:sz="4" w:space="0" w:color="auto"/>
            </w:tcBorders>
            <w:shd w:val="clear" w:color="auto" w:fill="auto"/>
            <w:noWrap/>
            <w:vAlign w:val="bottom"/>
            <w:hideMark/>
          </w:tcPr>
          <w:p w14:paraId="590C08A5"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RST</w:t>
            </w:r>
          </w:p>
        </w:tc>
        <w:tc>
          <w:tcPr>
            <w:tcW w:w="700" w:type="dxa"/>
            <w:tcBorders>
              <w:top w:val="nil"/>
              <w:left w:val="nil"/>
              <w:bottom w:val="single" w:sz="4" w:space="0" w:color="auto"/>
              <w:right w:val="single" w:sz="4" w:space="0" w:color="auto"/>
            </w:tcBorders>
            <w:shd w:val="clear" w:color="auto" w:fill="auto"/>
            <w:noWrap/>
            <w:vAlign w:val="bottom"/>
            <w:hideMark/>
          </w:tcPr>
          <w:p w14:paraId="3DB47C9B"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RSR</w:t>
            </w:r>
          </w:p>
        </w:tc>
      </w:tr>
      <w:tr w:rsidR="008A7F4E" w:rsidRPr="00AB6B36" w14:paraId="231DBAF0" w14:textId="77777777" w:rsidTr="008A7F4E">
        <w:trPr>
          <w:trHeight w:val="300"/>
        </w:trPr>
        <w:tc>
          <w:tcPr>
            <w:tcW w:w="15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AF1B5"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proofErr w:type="spellStart"/>
            <w:r w:rsidRPr="00AB6B36">
              <w:rPr>
                <w:rFonts w:ascii="Calibri" w:eastAsia="Times New Roman" w:hAnsi="Calibri" w:cs="Calibri"/>
                <w:color w:val="000000"/>
                <w:sz w:val="18"/>
                <w:szCs w:val="18"/>
                <w:lang w:eastAsia="cs-CZ"/>
              </w:rPr>
              <w:t>Groups</w:t>
            </w:r>
            <w:proofErr w:type="spellEnd"/>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158758BD"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F-</w:t>
            </w:r>
            <w:proofErr w:type="spellStart"/>
            <w:r w:rsidRPr="00AB6B36">
              <w:rPr>
                <w:rFonts w:ascii="Calibri" w:eastAsia="Times New Roman" w:hAnsi="Calibri" w:cs="Calibri"/>
                <w:color w:val="000000"/>
                <w:sz w:val="18"/>
                <w:szCs w:val="18"/>
                <w:lang w:eastAsia="cs-CZ"/>
              </w:rPr>
              <w:t>statistic</w:t>
            </w:r>
            <w:proofErr w:type="spellEnd"/>
          </w:p>
        </w:tc>
        <w:tc>
          <w:tcPr>
            <w:tcW w:w="700" w:type="dxa"/>
            <w:tcBorders>
              <w:top w:val="nil"/>
              <w:left w:val="nil"/>
              <w:bottom w:val="single" w:sz="4" w:space="0" w:color="auto"/>
              <w:right w:val="single" w:sz="4" w:space="0" w:color="auto"/>
            </w:tcBorders>
            <w:shd w:val="clear" w:color="auto" w:fill="auto"/>
            <w:noWrap/>
            <w:vAlign w:val="bottom"/>
            <w:hideMark/>
          </w:tcPr>
          <w:p w14:paraId="0464160B"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5.49</w:t>
            </w:r>
          </w:p>
        </w:tc>
        <w:tc>
          <w:tcPr>
            <w:tcW w:w="700" w:type="dxa"/>
            <w:tcBorders>
              <w:top w:val="nil"/>
              <w:left w:val="nil"/>
              <w:bottom w:val="single" w:sz="4" w:space="0" w:color="auto"/>
              <w:right w:val="single" w:sz="4" w:space="0" w:color="auto"/>
            </w:tcBorders>
            <w:shd w:val="clear" w:color="auto" w:fill="auto"/>
            <w:noWrap/>
            <w:vAlign w:val="bottom"/>
            <w:hideMark/>
          </w:tcPr>
          <w:p w14:paraId="0EAE4D23"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0.16</w:t>
            </w:r>
          </w:p>
        </w:tc>
        <w:tc>
          <w:tcPr>
            <w:tcW w:w="700" w:type="dxa"/>
            <w:tcBorders>
              <w:top w:val="nil"/>
              <w:left w:val="nil"/>
              <w:bottom w:val="single" w:sz="4" w:space="0" w:color="auto"/>
              <w:right w:val="single" w:sz="4" w:space="0" w:color="auto"/>
            </w:tcBorders>
            <w:shd w:val="clear" w:color="auto" w:fill="auto"/>
            <w:noWrap/>
            <w:vAlign w:val="bottom"/>
            <w:hideMark/>
          </w:tcPr>
          <w:p w14:paraId="4FD1E07A"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5.63</w:t>
            </w:r>
          </w:p>
        </w:tc>
        <w:tc>
          <w:tcPr>
            <w:tcW w:w="700" w:type="dxa"/>
            <w:tcBorders>
              <w:top w:val="nil"/>
              <w:left w:val="nil"/>
              <w:bottom w:val="single" w:sz="4" w:space="0" w:color="auto"/>
              <w:right w:val="single" w:sz="4" w:space="0" w:color="auto"/>
            </w:tcBorders>
            <w:shd w:val="clear" w:color="auto" w:fill="auto"/>
            <w:noWrap/>
            <w:vAlign w:val="bottom"/>
            <w:hideMark/>
          </w:tcPr>
          <w:p w14:paraId="419D7AF7"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0.22</w:t>
            </w:r>
          </w:p>
        </w:tc>
        <w:tc>
          <w:tcPr>
            <w:tcW w:w="700" w:type="dxa"/>
            <w:tcBorders>
              <w:top w:val="nil"/>
              <w:left w:val="nil"/>
              <w:bottom w:val="single" w:sz="4" w:space="0" w:color="auto"/>
              <w:right w:val="single" w:sz="4" w:space="0" w:color="auto"/>
            </w:tcBorders>
            <w:shd w:val="clear" w:color="auto" w:fill="auto"/>
            <w:noWrap/>
            <w:vAlign w:val="bottom"/>
            <w:hideMark/>
          </w:tcPr>
          <w:p w14:paraId="51833CFB"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2.4</w:t>
            </w:r>
          </w:p>
        </w:tc>
        <w:tc>
          <w:tcPr>
            <w:tcW w:w="700" w:type="dxa"/>
            <w:tcBorders>
              <w:top w:val="nil"/>
              <w:left w:val="nil"/>
              <w:bottom w:val="single" w:sz="4" w:space="0" w:color="auto"/>
              <w:right w:val="single" w:sz="4" w:space="0" w:color="auto"/>
            </w:tcBorders>
            <w:shd w:val="clear" w:color="auto" w:fill="auto"/>
            <w:noWrap/>
            <w:vAlign w:val="bottom"/>
            <w:hideMark/>
          </w:tcPr>
          <w:p w14:paraId="32C74E90"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0.11</w:t>
            </w:r>
          </w:p>
        </w:tc>
      </w:tr>
      <w:tr w:rsidR="008A7F4E" w:rsidRPr="00AB6B36" w14:paraId="72524B99" w14:textId="77777777" w:rsidTr="008A7F4E">
        <w:trPr>
          <w:trHeight w:val="300"/>
        </w:trPr>
        <w:tc>
          <w:tcPr>
            <w:tcW w:w="1529" w:type="dxa"/>
            <w:vMerge/>
            <w:tcBorders>
              <w:top w:val="single" w:sz="4" w:space="0" w:color="auto"/>
              <w:left w:val="single" w:sz="4" w:space="0" w:color="auto"/>
              <w:bottom w:val="single" w:sz="4" w:space="0" w:color="auto"/>
              <w:right w:val="single" w:sz="4" w:space="0" w:color="auto"/>
            </w:tcBorders>
            <w:vAlign w:val="center"/>
            <w:hideMark/>
          </w:tcPr>
          <w:p w14:paraId="46994DBF"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p>
        </w:tc>
        <w:tc>
          <w:tcPr>
            <w:tcW w:w="1380" w:type="dxa"/>
            <w:tcBorders>
              <w:top w:val="nil"/>
              <w:left w:val="nil"/>
              <w:bottom w:val="single" w:sz="4" w:space="0" w:color="auto"/>
              <w:right w:val="single" w:sz="4" w:space="0" w:color="auto"/>
            </w:tcBorders>
            <w:shd w:val="clear" w:color="auto" w:fill="auto"/>
            <w:noWrap/>
            <w:vAlign w:val="bottom"/>
            <w:hideMark/>
          </w:tcPr>
          <w:p w14:paraId="024879F3"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proofErr w:type="spellStart"/>
            <w:r w:rsidRPr="00AB6B36">
              <w:rPr>
                <w:rFonts w:ascii="Calibri" w:eastAsia="Times New Roman" w:hAnsi="Calibri" w:cs="Calibri"/>
                <w:color w:val="000000"/>
                <w:sz w:val="18"/>
                <w:szCs w:val="18"/>
                <w:lang w:eastAsia="cs-CZ"/>
              </w:rPr>
              <w:t>d.f</w:t>
            </w:r>
            <w:proofErr w:type="spellEnd"/>
            <w:r w:rsidRPr="00AB6B36">
              <w:rPr>
                <w:rFonts w:ascii="Calibri" w:eastAsia="Times New Roman" w:hAnsi="Calibri" w:cs="Calibri"/>
                <w:color w:val="000000"/>
                <w:sz w:val="18"/>
                <w:szCs w:val="18"/>
                <w:lang w:eastAsia="cs-CZ"/>
              </w:rPr>
              <w:t>.</w:t>
            </w:r>
          </w:p>
        </w:tc>
        <w:tc>
          <w:tcPr>
            <w:tcW w:w="700" w:type="dxa"/>
            <w:tcBorders>
              <w:top w:val="nil"/>
              <w:left w:val="nil"/>
              <w:bottom w:val="single" w:sz="4" w:space="0" w:color="auto"/>
              <w:right w:val="single" w:sz="4" w:space="0" w:color="auto"/>
            </w:tcBorders>
            <w:shd w:val="clear" w:color="auto" w:fill="auto"/>
            <w:noWrap/>
            <w:vAlign w:val="bottom"/>
            <w:hideMark/>
          </w:tcPr>
          <w:p w14:paraId="317AFF6C"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w:t>
            </w:r>
          </w:p>
        </w:tc>
        <w:tc>
          <w:tcPr>
            <w:tcW w:w="700" w:type="dxa"/>
            <w:tcBorders>
              <w:top w:val="nil"/>
              <w:left w:val="nil"/>
              <w:bottom w:val="single" w:sz="4" w:space="0" w:color="auto"/>
              <w:right w:val="single" w:sz="4" w:space="0" w:color="auto"/>
            </w:tcBorders>
            <w:shd w:val="clear" w:color="auto" w:fill="auto"/>
            <w:noWrap/>
            <w:vAlign w:val="bottom"/>
            <w:hideMark/>
          </w:tcPr>
          <w:p w14:paraId="56A5A927"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w:t>
            </w:r>
          </w:p>
        </w:tc>
        <w:tc>
          <w:tcPr>
            <w:tcW w:w="700" w:type="dxa"/>
            <w:tcBorders>
              <w:top w:val="nil"/>
              <w:left w:val="nil"/>
              <w:bottom w:val="single" w:sz="4" w:space="0" w:color="auto"/>
              <w:right w:val="single" w:sz="4" w:space="0" w:color="auto"/>
            </w:tcBorders>
            <w:shd w:val="clear" w:color="auto" w:fill="auto"/>
            <w:noWrap/>
            <w:vAlign w:val="bottom"/>
            <w:hideMark/>
          </w:tcPr>
          <w:p w14:paraId="2C57229F"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w:t>
            </w:r>
          </w:p>
        </w:tc>
        <w:tc>
          <w:tcPr>
            <w:tcW w:w="700" w:type="dxa"/>
            <w:tcBorders>
              <w:top w:val="nil"/>
              <w:left w:val="nil"/>
              <w:bottom w:val="single" w:sz="4" w:space="0" w:color="auto"/>
              <w:right w:val="single" w:sz="4" w:space="0" w:color="auto"/>
            </w:tcBorders>
            <w:shd w:val="clear" w:color="auto" w:fill="auto"/>
            <w:noWrap/>
            <w:vAlign w:val="bottom"/>
            <w:hideMark/>
          </w:tcPr>
          <w:p w14:paraId="25D8055B"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w:t>
            </w:r>
          </w:p>
        </w:tc>
        <w:tc>
          <w:tcPr>
            <w:tcW w:w="700" w:type="dxa"/>
            <w:tcBorders>
              <w:top w:val="nil"/>
              <w:left w:val="nil"/>
              <w:bottom w:val="single" w:sz="4" w:space="0" w:color="auto"/>
              <w:right w:val="single" w:sz="4" w:space="0" w:color="auto"/>
            </w:tcBorders>
            <w:shd w:val="clear" w:color="auto" w:fill="auto"/>
            <w:noWrap/>
            <w:vAlign w:val="bottom"/>
            <w:hideMark/>
          </w:tcPr>
          <w:p w14:paraId="6B52347F"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w:t>
            </w:r>
          </w:p>
        </w:tc>
        <w:tc>
          <w:tcPr>
            <w:tcW w:w="700" w:type="dxa"/>
            <w:tcBorders>
              <w:top w:val="nil"/>
              <w:left w:val="nil"/>
              <w:bottom w:val="single" w:sz="4" w:space="0" w:color="auto"/>
              <w:right w:val="single" w:sz="4" w:space="0" w:color="auto"/>
            </w:tcBorders>
            <w:shd w:val="clear" w:color="auto" w:fill="auto"/>
            <w:noWrap/>
            <w:vAlign w:val="bottom"/>
            <w:hideMark/>
          </w:tcPr>
          <w:p w14:paraId="4BB4CE11"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w:t>
            </w:r>
          </w:p>
        </w:tc>
      </w:tr>
      <w:tr w:rsidR="008A7F4E" w:rsidRPr="00AB6B36" w14:paraId="07C97F5D" w14:textId="77777777" w:rsidTr="008A7F4E">
        <w:trPr>
          <w:trHeight w:val="300"/>
        </w:trPr>
        <w:tc>
          <w:tcPr>
            <w:tcW w:w="1529" w:type="dxa"/>
            <w:vMerge/>
            <w:tcBorders>
              <w:top w:val="single" w:sz="4" w:space="0" w:color="auto"/>
              <w:left w:val="single" w:sz="4" w:space="0" w:color="auto"/>
              <w:bottom w:val="single" w:sz="4" w:space="0" w:color="auto"/>
              <w:right w:val="single" w:sz="4" w:space="0" w:color="auto"/>
            </w:tcBorders>
            <w:vAlign w:val="center"/>
            <w:hideMark/>
          </w:tcPr>
          <w:p w14:paraId="5A2B1C39"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p>
        </w:tc>
        <w:tc>
          <w:tcPr>
            <w:tcW w:w="1380" w:type="dxa"/>
            <w:tcBorders>
              <w:top w:val="nil"/>
              <w:left w:val="nil"/>
              <w:bottom w:val="single" w:sz="4" w:space="0" w:color="auto"/>
              <w:right w:val="single" w:sz="4" w:space="0" w:color="auto"/>
            </w:tcBorders>
            <w:shd w:val="clear" w:color="auto" w:fill="auto"/>
            <w:noWrap/>
            <w:vAlign w:val="bottom"/>
            <w:hideMark/>
          </w:tcPr>
          <w:p w14:paraId="42E6A96C"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p-</w:t>
            </w:r>
            <w:proofErr w:type="spellStart"/>
            <w:r w:rsidRPr="00AB6B36">
              <w:rPr>
                <w:rFonts w:ascii="Calibri" w:eastAsia="Times New Roman" w:hAnsi="Calibri" w:cs="Calibri"/>
                <w:color w:val="000000"/>
                <w:sz w:val="18"/>
                <w:szCs w:val="18"/>
                <w:lang w:eastAsia="cs-CZ"/>
              </w:rPr>
              <w:t>value</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5FE7199" w14:textId="77777777" w:rsidR="008A7F4E" w:rsidRPr="00AB6B36" w:rsidRDefault="008A7F4E" w:rsidP="008A7F4E">
            <w:pPr>
              <w:spacing w:after="0" w:line="240" w:lineRule="auto"/>
              <w:rPr>
                <w:rFonts w:ascii="Calibri" w:eastAsia="Times New Roman" w:hAnsi="Calibri" w:cs="Calibri"/>
                <w:color w:val="006100"/>
                <w:sz w:val="18"/>
                <w:szCs w:val="18"/>
                <w:lang w:eastAsia="cs-CZ"/>
              </w:rPr>
            </w:pPr>
            <w:r w:rsidRPr="00AB6B36">
              <w:rPr>
                <w:rFonts w:ascii="Calibri" w:eastAsia="Times New Roman" w:hAnsi="Calibri" w:cs="Calibri"/>
                <w:color w:val="006100"/>
                <w:sz w:val="18"/>
                <w:szCs w:val="18"/>
                <w:lang w:eastAsia="cs-CZ"/>
              </w:rPr>
              <w:t>0.005</w:t>
            </w:r>
          </w:p>
        </w:tc>
        <w:tc>
          <w:tcPr>
            <w:tcW w:w="700" w:type="dxa"/>
            <w:tcBorders>
              <w:top w:val="nil"/>
              <w:left w:val="nil"/>
              <w:bottom w:val="single" w:sz="4" w:space="0" w:color="auto"/>
              <w:right w:val="single" w:sz="4" w:space="0" w:color="auto"/>
            </w:tcBorders>
            <w:shd w:val="clear" w:color="auto" w:fill="auto"/>
            <w:noWrap/>
            <w:vAlign w:val="bottom"/>
            <w:hideMark/>
          </w:tcPr>
          <w:p w14:paraId="2D58BA7F"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0.851</w:t>
            </w:r>
          </w:p>
        </w:tc>
        <w:tc>
          <w:tcPr>
            <w:tcW w:w="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FF771A7" w14:textId="77777777" w:rsidR="008A7F4E" w:rsidRPr="00AB6B36" w:rsidRDefault="008A7F4E" w:rsidP="008A7F4E">
            <w:pPr>
              <w:spacing w:after="0" w:line="240" w:lineRule="auto"/>
              <w:rPr>
                <w:rFonts w:ascii="Calibri" w:eastAsia="Times New Roman" w:hAnsi="Calibri" w:cs="Calibri"/>
                <w:color w:val="006100"/>
                <w:sz w:val="18"/>
                <w:szCs w:val="18"/>
                <w:lang w:eastAsia="cs-CZ"/>
              </w:rPr>
            </w:pPr>
            <w:r w:rsidRPr="00AB6B36">
              <w:rPr>
                <w:rFonts w:ascii="Calibri" w:eastAsia="Times New Roman" w:hAnsi="Calibri" w:cs="Calibri"/>
                <w:color w:val="006100"/>
                <w:sz w:val="18"/>
                <w:szCs w:val="18"/>
                <w:lang w:eastAsia="cs-CZ"/>
              </w:rPr>
              <w:t>0.005</w:t>
            </w:r>
          </w:p>
        </w:tc>
        <w:tc>
          <w:tcPr>
            <w:tcW w:w="700" w:type="dxa"/>
            <w:tcBorders>
              <w:top w:val="nil"/>
              <w:left w:val="nil"/>
              <w:bottom w:val="single" w:sz="4" w:space="0" w:color="auto"/>
              <w:right w:val="single" w:sz="4" w:space="0" w:color="auto"/>
            </w:tcBorders>
            <w:shd w:val="clear" w:color="auto" w:fill="auto"/>
            <w:noWrap/>
            <w:vAlign w:val="bottom"/>
            <w:hideMark/>
          </w:tcPr>
          <w:p w14:paraId="12CFF381"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0.800</w:t>
            </w:r>
          </w:p>
        </w:tc>
        <w:tc>
          <w:tcPr>
            <w:tcW w:w="700" w:type="dxa"/>
            <w:tcBorders>
              <w:top w:val="nil"/>
              <w:left w:val="nil"/>
              <w:bottom w:val="single" w:sz="4" w:space="0" w:color="auto"/>
              <w:right w:val="single" w:sz="4" w:space="0" w:color="auto"/>
            </w:tcBorders>
            <w:shd w:val="clear" w:color="auto" w:fill="auto"/>
            <w:noWrap/>
            <w:vAlign w:val="bottom"/>
            <w:hideMark/>
          </w:tcPr>
          <w:p w14:paraId="4EBD5B8D"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0.095</w:t>
            </w:r>
          </w:p>
        </w:tc>
        <w:tc>
          <w:tcPr>
            <w:tcW w:w="700" w:type="dxa"/>
            <w:tcBorders>
              <w:top w:val="nil"/>
              <w:left w:val="nil"/>
              <w:bottom w:val="single" w:sz="4" w:space="0" w:color="auto"/>
              <w:right w:val="single" w:sz="4" w:space="0" w:color="auto"/>
            </w:tcBorders>
            <w:shd w:val="clear" w:color="auto" w:fill="auto"/>
            <w:noWrap/>
            <w:vAlign w:val="bottom"/>
            <w:hideMark/>
          </w:tcPr>
          <w:p w14:paraId="516E1932"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0.893</w:t>
            </w:r>
          </w:p>
        </w:tc>
      </w:tr>
      <w:tr w:rsidR="008A7F4E" w:rsidRPr="00AB6B36" w14:paraId="0E56D6A5" w14:textId="77777777" w:rsidTr="008A7F4E">
        <w:trPr>
          <w:trHeight w:val="300"/>
        </w:trPr>
        <w:tc>
          <w:tcPr>
            <w:tcW w:w="152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27D159"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Gender</w:t>
            </w:r>
          </w:p>
        </w:tc>
        <w:tc>
          <w:tcPr>
            <w:tcW w:w="1380" w:type="dxa"/>
            <w:tcBorders>
              <w:top w:val="nil"/>
              <w:left w:val="nil"/>
              <w:bottom w:val="single" w:sz="4" w:space="0" w:color="auto"/>
              <w:right w:val="single" w:sz="4" w:space="0" w:color="auto"/>
            </w:tcBorders>
            <w:shd w:val="clear" w:color="auto" w:fill="auto"/>
            <w:noWrap/>
            <w:vAlign w:val="bottom"/>
            <w:hideMark/>
          </w:tcPr>
          <w:p w14:paraId="0A9736E0"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F-</w:t>
            </w:r>
            <w:proofErr w:type="spellStart"/>
            <w:r w:rsidRPr="00AB6B36">
              <w:rPr>
                <w:rFonts w:ascii="Calibri" w:eastAsia="Times New Roman" w:hAnsi="Calibri" w:cs="Calibri"/>
                <w:color w:val="000000"/>
                <w:sz w:val="18"/>
                <w:szCs w:val="18"/>
                <w:lang w:eastAsia="cs-CZ"/>
              </w:rPr>
              <w:t>statistic</w:t>
            </w:r>
            <w:proofErr w:type="spellEnd"/>
          </w:p>
        </w:tc>
        <w:tc>
          <w:tcPr>
            <w:tcW w:w="700" w:type="dxa"/>
            <w:tcBorders>
              <w:top w:val="nil"/>
              <w:left w:val="nil"/>
              <w:bottom w:val="single" w:sz="4" w:space="0" w:color="auto"/>
              <w:right w:val="single" w:sz="4" w:space="0" w:color="auto"/>
            </w:tcBorders>
            <w:shd w:val="clear" w:color="auto" w:fill="auto"/>
            <w:noWrap/>
            <w:vAlign w:val="bottom"/>
            <w:hideMark/>
          </w:tcPr>
          <w:p w14:paraId="6620E64C"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8.21</w:t>
            </w:r>
          </w:p>
        </w:tc>
        <w:tc>
          <w:tcPr>
            <w:tcW w:w="700" w:type="dxa"/>
            <w:tcBorders>
              <w:top w:val="nil"/>
              <w:left w:val="nil"/>
              <w:bottom w:val="single" w:sz="4" w:space="0" w:color="auto"/>
              <w:right w:val="single" w:sz="4" w:space="0" w:color="auto"/>
            </w:tcBorders>
            <w:shd w:val="clear" w:color="auto" w:fill="auto"/>
            <w:noWrap/>
            <w:vAlign w:val="bottom"/>
            <w:hideMark/>
          </w:tcPr>
          <w:p w14:paraId="172FD0EC"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0.25</w:t>
            </w:r>
          </w:p>
        </w:tc>
        <w:tc>
          <w:tcPr>
            <w:tcW w:w="700" w:type="dxa"/>
            <w:tcBorders>
              <w:top w:val="nil"/>
              <w:left w:val="nil"/>
              <w:bottom w:val="single" w:sz="4" w:space="0" w:color="auto"/>
              <w:right w:val="single" w:sz="4" w:space="0" w:color="auto"/>
            </w:tcBorders>
            <w:shd w:val="clear" w:color="auto" w:fill="auto"/>
            <w:noWrap/>
            <w:vAlign w:val="bottom"/>
            <w:hideMark/>
          </w:tcPr>
          <w:p w14:paraId="206EA303"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8.93</w:t>
            </w:r>
          </w:p>
        </w:tc>
        <w:tc>
          <w:tcPr>
            <w:tcW w:w="700" w:type="dxa"/>
            <w:tcBorders>
              <w:top w:val="nil"/>
              <w:left w:val="nil"/>
              <w:bottom w:val="single" w:sz="4" w:space="0" w:color="auto"/>
              <w:right w:val="single" w:sz="4" w:space="0" w:color="auto"/>
            </w:tcBorders>
            <w:shd w:val="clear" w:color="auto" w:fill="auto"/>
            <w:noWrap/>
            <w:vAlign w:val="bottom"/>
            <w:hideMark/>
          </w:tcPr>
          <w:p w14:paraId="4F70632F"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14.05</w:t>
            </w:r>
          </w:p>
        </w:tc>
        <w:tc>
          <w:tcPr>
            <w:tcW w:w="700" w:type="dxa"/>
            <w:tcBorders>
              <w:top w:val="nil"/>
              <w:left w:val="nil"/>
              <w:bottom w:val="single" w:sz="4" w:space="0" w:color="auto"/>
              <w:right w:val="single" w:sz="4" w:space="0" w:color="auto"/>
            </w:tcBorders>
            <w:shd w:val="clear" w:color="auto" w:fill="auto"/>
            <w:noWrap/>
            <w:vAlign w:val="bottom"/>
            <w:hideMark/>
          </w:tcPr>
          <w:p w14:paraId="2599EBA6"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14,78</w:t>
            </w:r>
          </w:p>
        </w:tc>
        <w:tc>
          <w:tcPr>
            <w:tcW w:w="700" w:type="dxa"/>
            <w:tcBorders>
              <w:top w:val="nil"/>
              <w:left w:val="nil"/>
              <w:bottom w:val="single" w:sz="4" w:space="0" w:color="auto"/>
              <w:right w:val="single" w:sz="4" w:space="0" w:color="auto"/>
            </w:tcBorders>
            <w:shd w:val="clear" w:color="auto" w:fill="auto"/>
            <w:noWrap/>
            <w:vAlign w:val="bottom"/>
            <w:hideMark/>
          </w:tcPr>
          <w:p w14:paraId="1CF21686"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w:t>
            </w:r>
          </w:p>
        </w:tc>
      </w:tr>
      <w:tr w:rsidR="008A7F4E" w:rsidRPr="00AB6B36" w14:paraId="71EE39F2" w14:textId="77777777" w:rsidTr="008A7F4E">
        <w:trPr>
          <w:trHeight w:val="300"/>
        </w:trPr>
        <w:tc>
          <w:tcPr>
            <w:tcW w:w="1529" w:type="dxa"/>
            <w:vMerge/>
            <w:tcBorders>
              <w:top w:val="nil"/>
              <w:left w:val="single" w:sz="4" w:space="0" w:color="auto"/>
              <w:bottom w:val="single" w:sz="4" w:space="0" w:color="auto"/>
              <w:right w:val="single" w:sz="4" w:space="0" w:color="auto"/>
            </w:tcBorders>
            <w:vAlign w:val="center"/>
            <w:hideMark/>
          </w:tcPr>
          <w:p w14:paraId="347521C1"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p>
        </w:tc>
        <w:tc>
          <w:tcPr>
            <w:tcW w:w="1380" w:type="dxa"/>
            <w:tcBorders>
              <w:top w:val="nil"/>
              <w:left w:val="nil"/>
              <w:bottom w:val="single" w:sz="4" w:space="0" w:color="auto"/>
              <w:right w:val="single" w:sz="4" w:space="0" w:color="auto"/>
            </w:tcBorders>
            <w:shd w:val="clear" w:color="auto" w:fill="auto"/>
            <w:noWrap/>
            <w:vAlign w:val="bottom"/>
            <w:hideMark/>
          </w:tcPr>
          <w:p w14:paraId="0C9CAA3B"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proofErr w:type="spellStart"/>
            <w:r w:rsidRPr="00AB6B36">
              <w:rPr>
                <w:rFonts w:ascii="Calibri" w:eastAsia="Times New Roman" w:hAnsi="Calibri" w:cs="Calibri"/>
                <w:color w:val="000000"/>
                <w:sz w:val="18"/>
                <w:szCs w:val="18"/>
                <w:lang w:eastAsia="cs-CZ"/>
              </w:rPr>
              <w:t>d.f</w:t>
            </w:r>
            <w:proofErr w:type="spellEnd"/>
            <w:r w:rsidRPr="00AB6B36">
              <w:rPr>
                <w:rFonts w:ascii="Calibri" w:eastAsia="Times New Roman" w:hAnsi="Calibri" w:cs="Calibri"/>
                <w:color w:val="000000"/>
                <w:sz w:val="18"/>
                <w:szCs w:val="18"/>
                <w:lang w:eastAsia="cs-CZ"/>
              </w:rPr>
              <w:t>.</w:t>
            </w:r>
          </w:p>
        </w:tc>
        <w:tc>
          <w:tcPr>
            <w:tcW w:w="700" w:type="dxa"/>
            <w:tcBorders>
              <w:top w:val="nil"/>
              <w:left w:val="nil"/>
              <w:bottom w:val="single" w:sz="4" w:space="0" w:color="auto"/>
              <w:right w:val="single" w:sz="4" w:space="0" w:color="auto"/>
            </w:tcBorders>
            <w:shd w:val="clear" w:color="auto" w:fill="auto"/>
            <w:noWrap/>
            <w:vAlign w:val="bottom"/>
            <w:hideMark/>
          </w:tcPr>
          <w:p w14:paraId="713B46FD"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1</w:t>
            </w:r>
          </w:p>
        </w:tc>
        <w:tc>
          <w:tcPr>
            <w:tcW w:w="700" w:type="dxa"/>
            <w:tcBorders>
              <w:top w:val="nil"/>
              <w:left w:val="nil"/>
              <w:bottom w:val="single" w:sz="4" w:space="0" w:color="auto"/>
              <w:right w:val="single" w:sz="4" w:space="0" w:color="auto"/>
            </w:tcBorders>
            <w:shd w:val="clear" w:color="auto" w:fill="auto"/>
            <w:noWrap/>
            <w:vAlign w:val="bottom"/>
            <w:hideMark/>
          </w:tcPr>
          <w:p w14:paraId="0A1F4289"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1</w:t>
            </w:r>
          </w:p>
        </w:tc>
        <w:tc>
          <w:tcPr>
            <w:tcW w:w="700" w:type="dxa"/>
            <w:tcBorders>
              <w:top w:val="nil"/>
              <w:left w:val="nil"/>
              <w:bottom w:val="single" w:sz="4" w:space="0" w:color="auto"/>
              <w:right w:val="single" w:sz="4" w:space="0" w:color="auto"/>
            </w:tcBorders>
            <w:shd w:val="clear" w:color="auto" w:fill="auto"/>
            <w:noWrap/>
            <w:vAlign w:val="bottom"/>
            <w:hideMark/>
          </w:tcPr>
          <w:p w14:paraId="6C484787"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1</w:t>
            </w:r>
          </w:p>
        </w:tc>
        <w:tc>
          <w:tcPr>
            <w:tcW w:w="700" w:type="dxa"/>
            <w:tcBorders>
              <w:top w:val="nil"/>
              <w:left w:val="nil"/>
              <w:bottom w:val="single" w:sz="4" w:space="0" w:color="auto"/>
              <w:right w:val="single" w:sz="4" w:space="0" w:color="auto"/>
            </w:tcBorders>
            <w:shd w:val="clear" w:color="auto" w:fill="auto"/>
            <w:noWrap/>
            <w:vAlign w:val="bottom"/>
            <w:hideMark/>
          </w:tcPr>
          <w:p w14:paraId="2BECE401"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1</w:t>
            </w:r>
          </w:p>
        </w:tc>
        <w:tc>
          <w:tcPr>
            <w:tcW w:w="700" w:type="dxa"/>
            <w:tcBorders>
              <w:top w:val="nil"/>
              <w:left w:val="nil"/>
              <w:bottom w:val="single" w:sz="4" w:space="0" w:color="auto"/>
              <w:right w:val="single" w:sz="4" w:space="0" w:color="auto"/>
            </w:tcBorders>
            <w:shd w:val="clear" w:color="auto" w:fill="auto"/>
            <w:noWrap/>
            <w:vAlign w:val="bottom"/>
            <w:hideMark/>
          </w:tcPr>
          <w:p w14:paraId="39F3CBD0"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1</w:t>
            </w:r>
          </w:p>
        </w:tc>
        <w:tc>
          <w:tcPr>
            <w:tcW w:w="700" w:type="dxa"/>
            <w:tcBorders>
              <w:top w:val="nil"/>
              <w:left w:val="nil"/>
              <w:bottom w:val="single" w:sz="4" w:space="0" w:color="auto"/>
              <w:right w:val="single" w:sz="4" w:space="0" w:color="auto"/>
            </w:tcBorders>
            <w:shd w:val="clear" w:color="auto" w:fill="auto"/>
            <w:noWrap/>
            <w:vAlign w:val="bottom"/>
            <w:hideMark/>
          </w:tcPr>
          <w:p w14:paraId="58DEAF0C"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1</w:t>
            </w:r>
          </w:p>
        </w:tc>
      </w:tr>
      <w:tr w:rsidR="008A7F4E" w:rsidRPr="00AB6B36" w14:paraId="4CB3F139" w14:textId="77777777" w:rsidTr="008A7F4E">
        <w:trPr>
          <w:trHeight w:val="300"/>
        </w:trPr>
        <w:tc>
          <w:tcPr>
            <w:tcW w:w="1529" w:type="dxa"/>
            <w:vMerge/>
            <w:tcBorders>
              <w:top w:val="nil"/>
              <w:left w:val="single" w:sz="4" w:space="0" w:color="auto"/>
              <w:bottom w:val="single" w:sz="4" w:space="0" w:color="auto"/>
              <w:right w:val="single" w:sz="4" w:space="0" w:color="auto"/>
            </w:tcBorders>
            <w:vAlign w:val="center"/>
            <w:hideMark/>
          </w:tcPr>
          <w:p w14:paraId="5B31E9E8"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p>
        </w:tc>
        <w:tc>
          <w:tcPr>
            <w:tcW w:w="1380" w:type="dxa"/>
            <w:tcBorders>
              <w:top w:val="nil"/>
              <w:left w:val="nil"/>
              <w:bottom w:val="single" w:sz="4" w:space="0" w:color="auto"/>
              <w:right w:val="single" w:sz="4" w:space="0" w:color="auto"/>
            </w:tcBorders>
            <w:shd w:val="clear" w:color="auto" w:fill="auto"/>
            <w:noWrap/>
            <w:vAlign w:val="bottom"/>
            <w:hideMark/>
          </w:tcPr>
          <w:p w14:paraId="24E73FD3"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p-</w:t>
            </w:r>
            <w:proofErr w:type="spellStart"/>
            <w:r w:rsidRPr="00AB6B36">
              <w:rPr>
                <w:rFonts w:ascii="Calibri" w:eastAsia="Times New Roman" w:hAnsi="Calibri" w:cs="Calibri"/>
                <w:color w:val="000000"/>
                <w:sz w:val="18"/>
                <w:szCs w:val="18"/>
                <w:lang w:eastAsia="cs-CZ"/>
              </w:rPr>
              <w:t>value</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688539F" w14:textId="77777777" w:rsidR="008A7F4E" w:rsidRPr="00AB6B36" w:rsidRDefault="008A7F4E" w:rsidP="008A7F4E">
            <w:pPr>
              <w:spacing w:after="0" w:line="240" w:lineRule="auto"/>
              <w:rPr>
                <w:rFonts w:ascii="Calibri" w:eastAsia="Times New Roman" w:hAnsi="Calibri" w:cs="Calibri"/>
                <w:color w:val="006100"/>
                <w:sz w:val="18"/>
                <w:szCs w:val="18"/>
                <w:lang w:eastAsia="cs-CZ"/>
              </w:rPr>
            </w:pPr>
            <w:r w:rsidRPr="00AB6B36">
              <w:rPr>
                <w:rFonts w:ascii="Calibri" w:eastAsia="Times New Roman" w:hAnsi="Calibri" w:cs="Calibri"/>
                <w:color w:val="006100"/>
                <w:sz w:val="18"/>
                <w:szCs w:val="18"/>
                <w:lang w:eastAsia="cs-CZ"/>
              </w:rPr>
              <w:t>0.005</w:t>
            </w:r>
          </w:p>
        </w:tc>
        <w:tc>
          <w:tcPr>
            <w:tcW w:w="700" w:type="dxa"/>
            <w:tcBorders>
              <w:top w:val="nil"/>
              <w:left w:val="nil"/>
              <w:bottom w:val="single" w:sz="4" w:space="0" w:color="auto"/>
              <w:right w:val="single" w:sz="4" w:space="0" w:color="auto"/>
            </w:tcBorders>
            <w:shd w:val="clear" w:color="auto" w:fill="auto"/>
            <w:noWrap/>
            <w:vAlign w:val="bottom"/>
            <w:hideMark/>
          </w:tcPr>
          <w:p w14:paraId="46FCF006"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0.620</w:t>
            </w:r>
          </w:p>
        </w:tc>
        <w:tc>
          <w:tcPr>
            <w:tcW w:w="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090FA48" w14:textId="77777777" w:rsidR="008A7F4E" w:rsidRPr="00AB6B36" w:rsidRDefault="008A7F4E" w:rsidP="008A7F4E">
            <w:pPr>
              <w:spacing w:after="0" w:line="240" w:lineRule="auto"/>
              <w:rPr>
                <w:rFonts w:ascii="Calibri" w:eastAsia="Times New Roman" w:hAnsi="Calibri" w:cs="Calibri"/>
                <w:color w:val="006100"/>
                <w:sz w:val="18"/>
                <w:szCs w:val="18"/>
                <w:lang w:eastAsia="cs-CZ"/>
              </w:rPr>
            </w:pPr>
            <w:r w:rsidRPr="00AB6B36">
              <w:rPr>
                <w:rFonts w:ascii="Calibri" w:eastAsia="Times New Roman" w:hAnsi="Calibri" w:cs="Calibri"/>
                <w:color w:val="006100"/>
                <w:sz w:val="18"/>
                <w:szCs w:val="18"/>
                <w:lang w:eastAsia="cs-CZ"/>
              </w:rPr>
              <w:t>0.003</w:t>
            </w:r>
          </w:p>
        </w:tc>
        <w:tc>
          <w:tcPr>
            <w:tcW w:w="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4DE8FC6" w14:textId="77777777" w:rsidR="008A7F4E" w:rsidRPr="00AB6B36" w:rsidRDefault="008A7F4E" w:rsidP="008A7F4E">
            <w:pPr>
              <w:spacing w:after="0" w:line="240" w:lineRule="auto"/>
              <w:rPr>
                <w:rFonts w:ascii="Calibri" w:eastAsia="Times New Roman" w:hAnsi="Calibri" w:cs="Calibri"/>
                <w:color w:val="006100"/>
                <w:sz w:val="18"/>
                <w:szCs w:val="18"/>
                <w:lang w:eastAsia="cs-CZ"/>
              </w:rPr>
            </w:pPr>
            <w:r w:rsidRPr="00AB6B36">
              <w:rPr>
                <w:rFonts w:ascii="Calibri" w:eastAsia="Times New Roman" w:hAnsi="Calibri" w:cs="Calibri"/>
                <w:color w:val="006100"/>
                <w:sz w:val="18"/>
                <w:szCs w:val="18"/>
                <w:lang w:eastAsia="cs-CZ"/>
              </w:rPr>
              <w:t>0.000</w:t>
            </w:r>
          </w:p>
        </w:tc>
        <w:tc>
          <w:tcPr>
            <w:tcW w:w="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93E5CE5" w14:textId="77777777" w:rsidR="008A7F4E" w:rsidRPr="00AB6B36" w:rsidRDefault="008A7F4E" w:rsidP="008A7F4E">
            <w:pPr>
              <w:spacing w:after="0" w:line="240" w:lineRule="auto"/>
              <w:rPr>
                <w:rFonts w:ascii="Calibri" w:eastAsia="Times New Roman" w:hAnsi="Calibri" w:cs="Calibri"/>
                <w:color w:val="006100"/>
                <w:sz w:val="18"/>
                <w:szCs w:val="18"/>
                <w:lang w:eastAsia="cs-CZ"/>
              </w:rPr>
            </w:pPr>
            <w:r w:rsidRPr="00AB6B36">
              <w:rPr>
                <w:rFonts w:ascii="Calibri" w:eastAsia="Times New Roman" w:hAnsi="Calibri" w:cs="Calibri"/>
                <w:color w:val="006100"/>
                <w:sz w:val="18"/>
                <w:szCs w:val="18"/>
                <w:lang w:eastAsia="cs-CZ"/>
              </w:rPr>
              <w:t>0.000</w:t>
            </w:r>
          </w:p>
        </w:tc>
        <w:tc>
          <w:tcPr>
            <w:tcW w:w="700" w:type="dxa"/>
            <w:tcBorders>
              <w:top w:val="nil"/>
              <w:left w:val="nil"/>
              <w:bottom w:val="single" w:sz="4" w:space="0" w:color="auto"/>
              <w:right w:val="single" w:sz="4" w:space="0" w:color="auto"/>
            </w:tcBorders>
            <w:shd w:val="clear" w:color="auto" w:fill="auto"/>
            <w:noWrap/>
            <w:vAlign w:val="bottom"/>
            <w:hideMark/>
          </w:tcPr>
          <w:p w14:paraId="187E9F5A"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0.961</w:t>
            </w:r>
          </w:p>
        </w:tc>
      </w:tr>
      <w:tr w:rsidR="008A7F4E" w:rsidRPr="00AB6B36" w14:paraId="487A5847" w14:textId="77777777" w:rsidTr="008A7F4E">
        <w:trPr>
          <w:trHeight w:val="300"/>
        </w:trPr>
        <w:tc>
          <w:tcPr>
            <w:tcW w:w="1529" w:type="dxa"/>
            <w:vMerge w:val="restart"/>
            <w:tcBorders>
              <w:top w:val="nil"/>
              <w:left w:val="single" w:sz="4" w:space="0" w:color="auto"/>
              <w:bottom w:val="single" w:sz="4" w:space="0" w:color="auto"/>
              <w:right w:val="single" w:sz="4" w:space="0" w:color="auto"/>
            </w:tcBorders>
            <w:shd w:val="clear" w:color="auto" w:fill="auto"/>
            <w:vAlign w:val="center"/>
            <w:hideMark/>
          </w:tcPr>
          <w:p w14:paraId="2E39F405" w14:textId="77777777" w:rsidR="008A7F4E" w:rsidRPr="00AB6B36" w:rsidRDefault="008A7F4E" w:rsidP="008A7F4E">
            <w:pPr>
              <w:spacing w:after="0" w:line="240" w:lineRule="auto"/>
              <w:rPr>
                <w:rFonts w:ascii="Calibri" w:eastAsia="Times New Roman" w:hAnsi="Calibri" w:cs="Calibri"/>
                <w:color w:val="000000"/>
                <w:lang w:eastAsia="cs-CZ"/>
              </w:rPr>
            </w:pPr>
            <w:proofErr w:type="spellStart"/>
            <w:r w:rsidRPr="00AB6B36">
              <w:rPr>
                <w:rFonts w:ascii="Calibri" w:eastAsia="Times New Roman" w:hAnsi="Calibri" w:cs="Calibri"/>
                <w:color w:val="000000"/>
                <w:lang w:eastAsia="cs-CZ"/>
              </w:rPr>
              <w:t>Groups</w:t>
            </w:r>
            <w:proofErr w:type="spellEnd"/>
            <w:r w:rsidRPr="00AB6B36">
              <w:rPr>
                <w:rFonts w:ascii="Calibri" w:eastAsia="Times New Roman" w:hAnsi="Calibri" w:cs="Calibri"/>
                <w:color w:val="000000"/>
                <w:lang w:eastAsia="cs-CZ"/>
              </w:rPr>
              <w:t>*gender</w:t>
            </w:r>
          </w:p>
        </w:tc>
        <w:tc>
          <w:tcPr>
            <w:tcW w:w="1380" w:type="dxa"/>
            <w:tcBorders>
              <w:top w:val="nil"/>
              <w:left w:val="nil"/>
              <w:bottom w:val="single" w:sz="4" w:space="0" w:color="auto"/>
              <w:right w:val="single" w:sz="4" w:space="0" w:color="auto"/>
            </w:tcBorders>
            <w:shd w:val="clear" w:color="auto" w:fill="auto"/>
            <w:noWrap/>
            <w:vAlign w:val="bottom"/>
            <w:hideMark/>
          </w:tcPr>
          <w:p w14:paraId="00533545"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F-</w:t>
            </w:r>
            <w:proofErr w:type="spellStart"/>
            <w:r w:rsidRPr="00AB6B36">
              <w:rPr>
                <w:rFonts w:ascii="Calibri" w:eastAsia="Times New Roman" w:hAnsi="Calibri" w:cs="Calibri"/>
                <w:color w:val="000000"/>
                <w:sz w:val="18"/>
                <w:szCs w:val="18"/>
                <w:lang w:eastAsia="cs-CZ"/>
              </w:rPr>
              <w:t>statistic</w:t>
            </w:r>
            <w:proofErr w:type="spellEnd"/>
          </w:p>
        </w:tc>
        <w:tc>
          <w:tcPr>
            <w:tcW w:w="700" w:type="dxa"/>
            <w:tcBorders>
              <w:top w:val="nil"/>
              <w:left w:val="nil"/>
              <w:bottom w:val="single" w:sz="4" w:space="0" w:color="auto"/>
              <w:right w:val="single" w:sz="4" w:space="0" w:color="auto"/>
            </w:tcBorders>
            <w:shd w:val="clear" w:color="auto" w:fill="auto"/>
            <w:noWrap/>
            <w:vAlign w:val="bottom"/>
            <w:hideMark/>
          </w:tcPr>
          <w:p w14:paraId="132F3631"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0.25</w:t>
            </w:r>
          </w:p>
        </w:tc>
        <w:tc>
          <w:tcPr>
            <w:tcW w:w="700" w:type="dxa"/>
            <w:tcBorders>
              <w:top w:val="nil"/>
              <w:left w:val="nil"/>
              <w:bottom w:val="single" w:sz="4" w:space="0" w:color="auto"/>
              <w:right w:val="single" w:sz="4" w:space="0" w:color="auto"/>
            </w:tcBorders>
            <w:shd w:val="clear" w:color="auto" w:fill="auto"/>
            <w:noWrap/>
            <w:vAlign w:val="bottom"/>
            <w:hideMark/>
          </w:tcPr>
          <w:p w14:paraId="153EAA08"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3.8</w:t>
            </w:r>
          </w:p>
        </w:tc>
        <w:tc>
          <w:tcPr>
            <w:tcW w:w="700" w:type="dxa"/>
            <w:tcBorders>
              <w:top w:val="nil"/>
              <w:left w:val="nil"/>
              <w:bottom w:val="single" w:sz="4" w:space="0" w:color="auto"/>
              <w:right w:val="single" w:sz="4" w:space="0" w:color="auto"/>
            </w:tcBorders>
            <w:shd w:val="clear" w:color="auto" w:fill="auto"/>
            <w:noWrap/>
            <w:vAlign w:val="bottom"/>
            <w:hideMark/>
          </w:tcPr>
          <w:p w14:paraId="200DA78B"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0.09</w:t>
            </w:r>
          </w:p>
        </w:tc>
        <w:tc>
          <w:tcPr>
            <w:tcW w:w="700" w:type="dxa"/>
            <w:tcBorders>
              <w:top w:val="nil"/>
              <w:left w:val="nil"/>
              <w:bottom w:val="single" w:sz="4" w:space="0" w:color="auto"/>
              <w:right w:val="single" w:sz="4" w:space="0" w:color="auto"/>
            </w:tcBorders>
            <w:shd w:val="clear" w:color="auto" w:fill="auto"/>
            <w:noWrap/>
            <w:vAlign w:val="bottom"/>
            <w:hideMark/>
          </w:tcPr>
          <w:p w14:paraId="46E132BA"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0.24</w:t>
            </w:r>
          </w:p>
        </w:tc>
        <w:tc>
          <w:tcPr>
            <w:tcW w:w="700" w:type="dxa"/>
            <w:tcBorders>
              <w:top w:val="nil"/>
              <w:left w:val="nil"/>
              <w:bottom w:val="single" w:sz="4" w:space="0" w:color="auto"/>
              <w:right w:val="single" w:sz="4" w:space="0" w:color="auto"/>
            </w:tcBorders>
            <w:shd w:val="clear" w:color="auto" w:fill="auto"/>
            <w:noWrap/>
            <w:vAlign w:val="bottom"/>
            <w:hideMark/>
          </w:tcPr>
          <w:p w14:paraId="4863F491"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1.54</w:t>
            </w:r>
          </w:p>
        </w:tc>
        <w:tc>
          <w:tcPr>
            <w:tcW w:w="700" w:type="dxa"/>
            <w:tcBorders>
              <w:top w:val="nil"/>
              <w:left w:val="nil"/>
              <w:bottom w:val="single" w:sz="4" w:space="0" w:color="auto"/>
              <w:right w:val="single" w:sz="4" w:space="0" w:color="auto"/>
            </w:tcBorders>
            <w:shd w:val="clear" w:color="auto" w:fill="auto"/>
            <w:noWrap/>
            <w:vAlign w:val="bottom"/>
            <w:hideMark/>
          </w:tcPr>
          <w:p w14:paraId="3DAA4734"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0.63</w:t>
            </w:r>
          </w:p>
        </w:tc>
      </w:tr>
      <w:tr w:rsidR="008A7F4E" w:rsidRPr="00AB6B36" w14:paraId="28C9EA2F" w14:textId="77777777" w:rsidTr="008A7F4E">
        <w:trPr>
          <w:trHeight w:val="300"/>
        </w:trPr>
        <w:tc>
          <w:tcPr>
            <w:tcW w:w="1529" w:type="dxa"/>
            <w:vMerge/>
            <w:tcBorders>
              <w:top w:val="nil"/>
              <w:left w:val="single" w:sz="4" w:space="0" w:color="auto"/>
              <w:bottom w:val="single" w:sz="4" w:space="0" w:color="auto"/>
              <w:right w:val="single" w:sz="4" w:space="0" w:color="auto"/>
            </w:tcBorders>
            <w:vAlign w:val="center"/>
            <w:hideMark/>
          </w:tcPr>
          <w:p w14:paraId="18997316" w14:textId="77777777" w:rsidR="008A7F4E" w:rsidRPr="00AB6B36" w:rsidRDefault="008A7F4E" w:rsidP="008A7F4E">
            <w:pPr>
              <w:spacing w:after="0" w:line="240" w:lineRule="auto"/>
              <w:rPr>
                <w:rFonts w:ascii="Calibri" w:eastAsia="Times New Roman" w:hAnsi="Calibri" w:cs="Calibri"/>
                <w:color w:val="000000"/>
                <w:lang w:eastAsia="cs-CZ"/>
              </w:rPr>
            </w:pPr>
          </w:p>
        </w:tc>
        <w:tc>
          <w:tcPr>
            <w:tcW w:w="1380" w:type="dxa"/>
            <w:tcBorders>
              <w:top w:val="nil"/>
              <w:left w:val="nil"/>
              <w:bottom w:val="single" w:sz="4" w:space="0" w:color="auto"/>
              <w:right w:val="single" w:sz="4" w:space="0" w:color="auto"/>
            </w:tcBorders>
            <w:shd w:val="clear" w:color="auto" w:fill="auto"/>
            <w:noWrap/>
            <w:vAlign w:val="bottom"/>
            <w:hideMark/>
          </w:tcPr>
          <w:p w14:paraId="51E0DDEB"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proofErr w:type="spellStart"/>
            <w:r w:rsidRPr="00AB6B36">
              <w:rPr>
                <w:rFonts w:ascii="Calibri" w:eastAsia="Times New Roman" w:hAnsi="Calibri" w:cs="Calibri"/>
                <w:color w:val="000000"/>
                <w:sz w:val="18"/>
                <w:szCs w:val="18"/>
                <w:lang w:eastAsia="cs-CZ"/>
              </w:rPr>
              <w:t>d.f</w:t>
            </w:r>
            <w:proofErr w:type="spellEnd"/>
            <w:r w:rsidRPr="00AB6B36">
              <w:rPr>
                <w:rFonts w:ascii="Calibri" w:eastAsia="Times New Roman" w:hAnsi="Calibri" w:cs="Calibri"/>
                <w:color w:val="000000"/>
                <w:sz w:val="18"/>
                <w:szCs w:val="18"/>
                <w:lang w:eastAsia="cs-CZ"/>
              </w:rPr>
              <w:t>.</w:t>
            </w:r>
          </w:p>
        </w:tc>
        <w:tc>
          <w:tcPr>
            <w:tcW w:w="700" w:type="dxa"/>
            <w:tcBorders>
              <w:top w:val="nil"/>
              <w:left w:val="nil"/>
              <w:bottom w:val="single" w:sz="4" w:space="0" w:color="auto"/>
              <w:right w:val="single" w:sz="4" w:space="0" w:color="auto"/>
            </w:tcBorders>
            <w:shd w:val="clear" w:color="auto" w:fill="auto"/>
            <w:noWrap/>
            <w:vAlign w:val="bottom"/>
            <w:hideMark/>
          </w:tcPr>
          <w:p w14:paraId="3AAE72CA"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w:t>
            </w:r>
          </w:p>
        </w:tc>
        <w:tc>
          <w:tcPr>
            <w:tcW w:w="700" w:type="dxa"/>
            <w:tcBorders>
              <w:top w:val="nil"/>
              <w:left w:val="nil"/>
              <w:bottom w:val="single" w:sz="4" w:space="0" w:color="auto"/>
              <w:right w:val="single" w:sz="4" w:space="0" w:color="auto"/>
            </w:tcBorders>
            <w:shd w:val="clear" w:color="auto" w:fill="auto"/>
            <w:noWrap/>
            <w:vAlign w:val="bottom"/>
            <w:hideMark/>
          </w:tcPr>
          <w:p w14:paraId="517670DF"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w:t>
            </w:r>
          </w:p>
        </w:tc>
        <w:tc>
          <w:tcPr>
            <w:tcW w:w="700" w:type="dxa"/>
            <w:tcBorders>
              <w:top w:val="nil"/>
              <w:left w:val="nil"/>
              <w:bottom w:val="single" w:sz="4" w:space="0" w:color="auto"/>
              <w:right w:val="single" w:sz="4" w:space="0" w:color="auto"/>
            </w:tcBorders>
            <w:shd w:val="clear" w:color="auto" w:fill="auto"/>
            <w:noWrap/>
            <w:vAlign w:val="bottom"/>
            <w:hideMark/>
          </w:tcPr>
          <w:p w14:paraId="47D4EB69"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w:t>
            </w:r>
          </w:p>
        </w:tc>
        <w:tc>
          <w:tcPr>
            <w:tcW w:w="700" w:type="dxa"/>
            <w:tcBorders>
              <w:top w:val="nil"/>
              <w:left w:val="nil"/>
              <w:bottom w:val="single" w:sz="4" w:space="0" w:color="auto"/>
              <w:right w:val="single" w:sz="4" w:space="0" w:color="auto"/>
            </w:tcBorders>
            <w:shd w:val="clear" w:color="auto" w:fill="auto"/>
            <w:noWrap/>
            <w:vAlign w:val="bottom"/>
            <w:hideMark/>
          </w:tcPr>
          <w:p w14:paraId="4E57F129"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w:t>
            </w:r>
          </w:p>
        </w:tc>
        <w:tc>
          <w:tcPr>
            <w:tcW w:w="700" w:type="dxa"/>
            <w:tcBorders>
              <w:top w:val="nil"/>
              <w:left w:val="nil"/>
              <w:bottom w:val="single" w:sz="4" w:space="0" w:color="auto"/>
              <w:right w:val="single" w:sz="4" w:space="0" w:color="auto"/>
            </w:tcBorders>
            <w:shd w:val="clear" w:color="auto" w:fill="auto"/>
            <w:noWrap/>
            <w:vAlign w:val="bottom"/>
            <w:hideMark/>
          </w:tcPr>
          <w:p w14:paraId="1ECB9FD1"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w:t>
            </w:r>
          </w:p>
        </w:tc>
        <w:tc>
          <w:tcPr>
            <w:tcW w:w="700" w:type="dxa"/>
            <w:tcBorders>
              <w:top w:val="nil"/>
              <w:left w:val="nil"/>
              <w:bottom w:val="single" w:sz="4" w:space="0" w:color="auto"/>
              <w:right w:val="single" w:sz="4" w:space="0" w:color="auto"/>
            </w:tcBorders>
            <w:shd w:val="clear" w:color="auto" w:fill="auto"/>
            <w:noWrap/>
            <w:vAlign w:val="bottom"/>
            <w:hideMark/>
          </w:tcPr>
          <w:p w14:paraId="04BEDA50"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w:t>
            </w:r>
          </w:p>
        </w:tc>
      </w:tr>
      <w:tr w:rsidR="008A7F4E" w:rsidRPr="00AB6B36" w14:paraId="1E355A8E" w14:textId="77777777" w:rsidTr="008A7F4E">
        <w:trPr>
          <w:trHeight w:val="300"/>
        </w:trPr>
        <w:tc>
          <w:tcPr>
            <w:tcW w:w="1529" w:type="dxa"/>
            <w:vMerge/>
            <w:tcBorders>
              <w:top w:val="nil"/>
              <w:left w:val="single" w:sz="4" w:space="0" w:color="auto"/>
              <w:bottom w:val="single" w:sz="4" w:space="0" w:color="auto"/>
              <w:right w:val="single" w:sz="4" w:space="0" w:color="auto"/>
            </w:tcBorders>
            <w:vAlign w:val="center"/>
            <w:hideMark/>
          </w:tcPr>
          <w:p w14:paraId="6529CC9D" w14:textId="77777777" w:rsidR="008A7F4E" w:rsidRPr="00AB6B36" w:rsidRDefault="008A7F4E" w:rsidP="008A7F4E">
            <w:pPr>
              <w:spacing w:after="0" w:line="240" w:lineRule="auto"/>
              <w:rPr>
                <w:rFonts w:ascii="Calibri" w:eastAsia="Times New Roman" w:hAnsi="Calibri" w:cs="Calibri"/>
                <w:color w:val="000000"/>
                <w:lang w:eastAsia="cs-CZ"/>
              </w:rPr>
            </w:pPr>
          </w:p>
        </w:tc>
        <w:tc>
          <w:tcPr>
            <w:tcW w:w="1380" w:type="dxa"/>
            <w:tcBorders>
              <w:top w:val="nil"/>
              <w:left w:val="nil"/>
              <w:bottom w:val="single" w:sz="4" w:space="0" w:color="auto"/>
              <w:right w:val="single" w:sz="4" w:space="0" w:color="auto"/>
            </w:tcBorders>
            <w:shd w:val="clear" w:color="auto" w:fill="auto"/>
            <w:noWrap/>
            <w:vAlign w:val="bottom"/>
            <w:hideMark/>
          </w:tcPr>
          <w:p w14:paraId="0F9B7E14"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p-</w:t>
            </w:r>
            <w:proofErr w:type="spellStart"/>
            <w:r w:rsidRPr="00AB6B36">
              <w:rPr>
                <w:rFonts w:ascii="Calibri" w:eastAsia="Times New Roman" w:hAnsi="Calibri" w:cs="Calibri"/>
                <w:color w:val="000000"/>
                <w:sz w:val="18"/>
                <w:szCs w:val="18"/>
                <w:lang w:eastAsia="cs-CZ"/>
              </w:rPr>
              <w:t>value</w:t>
            </w:r>
            <w:proofErr w:type="spellEnd"/>
          </w:p>
        </w:tc>
        <w:tc>
          <w:tcPr>
            <w:tcW w:w="700" w:type="dxa"/>
            <w:tcBorders>
              <w:top w:val="nil"/>
              <w:left w:val="nil"/>
              <w:bottom w:val="single" w:sz="4" w:space="0" w:color="auto"/>
              <w:right w:val="single" w:sz="4" w:space="0" w:color="auto"/>
            </w:tcBorders>
            <w:shd w:val="clear" w:color="auto" w:fill="auto"/>
            <w:noWrap/>
            <w:vAlign w:val="bottom"/>
            <w:hideMark/>
          </w:tcPr>
          <w:p w14:paraId="5B406CFA"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0.776</w:t>
            </w:r>
          </w:p>
        </w:tc>
        <w:tc>
          <w:tcPr>
            <w:tcW w:w="700" w:type="dxa"/>
            <w:tcBorders>
              <w:top w:val="nil"/>
              <w:left w:val="nil"/>
              <w:bottom w:val="single" w:sz="4" w:space="0" w:color="auto"/>
              <w:right w:val="single" w:sz="4" w:space="0" w:color="auto"/>
            </w:tcBorders>
            <w:shd w:val="clear" w:color="auto" w:fill="auto"/>
            <w:noWrap/>
            <w:vAlign w:val="bottom"/>
            <w:hideMark/>
          </w:tcPr>
          <w:p w14:paraId="51A19700"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0.025</w:t>
            </w:r>
          </w:p>
        </w:tc>
        <w:tc>
          <w:tcPr>
            <w:tcW w:w="700" w:type="dxa"/>
            <w:tcBorders>
              <w:top w:val="nil"/>
              <w:left w:val="nil"/>
              <w:bottom w:val="single" w:sz="4" w:space="0" w:color="auto"/>
              <w:right w:val="single" w:sz="4" w:space="0" w:color="auto"/>
            </w:tcBorders>
            <w:shd w:val="clear" w:color="auto" w:fill="auto"/>
            <w:noWrap/>
            <w:vAlign w:val="bottom"/>
            <w:hideMark/>
          </w:tcPr>
          <w:p w14:paraId="3F2AAF38"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0.918</w:t>
            </w:r>
          </w:p>
        </w:tc>
        <w:tc>
          <w:tcPr>
            <w:tcW w:w="700" w:type="dxa"/>
            <w:tcBorders>
              <w:top w:val="nil"/>
              <w:left w:val="nil"/>
              <w:bottom w:val="single" w:sz="4" w:space="0" w:color="auto"/>
              <w:right w:val="single" w:sz="4" w:space="0" w:color="auto"/>
            </w:tcBorders>
            <w:shd w:val="clear" w:color="auto" w:fill="auto"/>
            <w:noWrap/>
            <w:vAlign w:val="bottom"/>
            <w:hideMark/>
          </w:tcPr>
          <w:p w14:paraId="6390D77A"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0.788</w:t>
            </w:r>
          </w:p>
        </w:tc>
        <w:tc>
          <w:tcPr>
            <w:tcW w:w="700" w:type="dxa"/>
            <w:tcBorders>
              <w:top w:val="nil"/>
              <w:left w:val="nil"/>
              <w:bottom w:val="single" w:sz="4" w:space="0" w:color="auto"/>
              <w:right w:val="single" w:sz="4" w:space="0" w:color="auto"/>
            </w:tcBorders>
            <w:shd w:val="clear" w:color="auto" w:fill="auto"/>
            <w:noWrap/>
            <w:vAlign w:val="bottom"/>
            <w:hideMark/>
          </w:tcPr>
          <w:p w14:paraId="46A73EE2"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0.219</w:t>
            </w:r>
          </w:p>
        </w:tc>
        <w:tc>
          <w:tcPr>
            <w:tcW w:w="700" w:type="dxa"/>
            <w:tcBorders>
              <w:top w:val="nil"/>
              <w:left w:val="nil"/>
              <w:bottom w:val="single" w:sz="4" w:space="0" w:color="auto"/>
              <w:right w:val="single" w:sz="4" w:space="0" w:color="auto"/>
            </w:tcBorders>
            <w:shd w:val="clear" w:color="auto" w:fill="auto"/>
            <w:noWrap/>
            <w:vAlign w:val="bottom"/>
            <w:hideMark/>
          </w:tcPr>
          <w:p w14:paraId="19243C98" w14:textId="77777777" w:rsidR="008A7F4E" w:rsidRPr="00AB6B36" w:rsidRDefault="008A7F4E" w:rsidP="008A7F4E">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0.533</w:t>
            </w:r>
          </w:p>
        </w:tc>
      </w:tr>
    </w:tbl>
    <w:p w14:paraId="7B66C2F1" w14:textId="583DF2F8" w:rsidR="008A7F4E" w:rsidRDefault="008A7F4E" w:rsidP="008A7F4E">
      <w:pPr>
        <w:rPr>
          <w:noProof/>
        </w:rPr>
      </w:pPr>
      <w:r>
        <w:t xml:space="preserve">U jednotlivých subjektů byl přítomen i údaj o pohlaví, proto byla použita dvoucestná ANOVA pro odhalení možného vlivu pohlaví na výsledky. Korekce hladiny statistické významnosti byla realizována </w:t>
      </w:r>
      <w:proofErr w:type="spellStart"/>
      <w:r>
        <w:t>Bonferonniho</w:t>
      </w:r>
      <w:proofErr w:type="spellEnd"/>
      <w:r>
        <w:t xml:space="preserve"> metodou, původní hodnota byla 0.05, nová hodnota je 0.0083. Z tabulky vyplývá, že pohlaví má vliv na hodnoty řečových parametrů a deformuje možný vliv nemocí. Při dalším testování budou vzorky dále separovány podle pohlaví. Obě pohlaví nejsou ve vzorku zastoupeny rovnoměrně. Žen je v každé skupině jen 9, mužů pak 21, </w:t>
      </w:r>
      <w:r>
        <w:rPr>
          <w:lang w:val="en-US"/>
        </w:rPr>
        <w:t xml:space="preserve">41 a 41 </w:t>
      </w:r>
      <w:r>
        <w:rPr>
          <w:noProof/>
        </w:rPr>
        <w:t>ve skupinách PD, RBD a HC.</w:t>
      </w:r>
    </w:p>
    <w:p w14:paraId="36C77045" w14:textId="1C2AD884" w:rsidR="008A7F4E" w:rsidRDefault="008A7F4E" w:rsidP="008A7F4E">
      <w:pPr>
        <w:rPr>
          <w:noProof/>
        </w:rPr>
      </w:pPr>
    </w:p>
    <w:p w14:paraId="32C10470" w14:textId="31D41747" w:rsidR="008A7F4E" w:rsidRDefault="008A7F4E" w:rsidP="008A7F4E">
      <w:pPr>
        <w:rPr>
          <w:noProof/>
        </w:rPr>
      </w:pPr>
    </w:p>
    <w:p w14:paraId="308DC96C" w14:textId="4A750AC7" w:rsidR="008A7F4E" w:rsidRDefault="008A7F4E" w:rsidP="008A7F4E">
      <w:pPr>
        <w:rPr>
          <w:noProof/>
        </w:rPr>
      </w:pPr>
    </w:p>
    <w:p w14:paraId="072B4645" w14:textId="22336D9B" w:rsidR="008A7F4E" w:rsidRDefault="008A7F4E" w:rsidP="008A7F4E">
      <w:pPr>
        <w:rPr>
          <w:noProof/>
        </w:rPr>
      </w:pPr>
    </w:p>
    <w:p w14:paraId="2A00910D" w14:textId="72C96CF9" w:rsidR="008A7F4E" w:rsidRDefault="008A7F4E" w:rsidP="008A7F4E">
      <w:pPr>
        <w:rPr>
          <w:noProof/>
        </w:rPr>
      </w:pPr>
    </w:p>
    <w:p w14:paraId="346670B6" w14:textId="77777777" w:rsidR="008A7F4E" w:rsidRDefault="008A7F4E" w:rsidP="008A7F4E"/>
    <w:p w14:paraId="7775C07F" w14:textId="77777777" w:rsidR="008A7F4E" w:rsidRDefault="008A7F4E" w:rsidP="003700FF"/>
    <w:p w14:paraId="428C15A8" w14:textId="77777777" w:rsidR="008A7F4E" w:rsidRDefault="008A7F4E" w:rsidP="008A7F4E">
      <w:pPr>
        <w:rPr>
          <w:noProof/>
        </w:rPr>
      </w:pPr>
    </w:p>
    <w:p w14:paraId="720E1589" w14:textId="2AA52A6F" w:rsidR="008A7F4E" w:rsidRPr="00F0498E" w:rsidRDefault="008A7F4E" w:rsidP="008A7F4E">
      <w:r>
        <w:rPr>
          <w:noProof/>
        </w:rPr>
        <w:t>Pro testování rozdílů mezi skupinami žen byla použita jednocestná ANOVA</w:t>
      </w:r>
      <w:r>
        <w:t xml:space="preserve">. Korekce hladiny statistické významnosti byla realizována </w:t>
      </w:r>
      <w:proofErr w:type="spellStart"/>
      <w:r>
        <w:t>Bonferonniho</w:t>
      </w:r>
      <w:proofErr w:type="spellEnd"/>
      <w:r>
        <w:t xml:space="preserve"> metodou, původní hodnota byla 0.05, nová hodnota je 0.0083. </w:t>
      </w:r>
      <w:r>
        <w:rPr>
          <w:noProof/>
          <w:lang w:val="en-US"/>
        </w:rPr>
        <w:t>Z výsledků vyplývá, že se nepodařilo prokázat rozdíl mezi skupinami žen. Výsledek může být dán malým vzorkem, nebo nemoci PD a RBD postihují řečové parametry u žen méně, než u mužů.</w:t>
      </w:r>
    </w:p>
    <w:tbl>
      <w:tblPr>
        <w:tblW w:w="5160" w:type="dxa"/>
        <w:tblCellMar>
          <w:left w:w="70" w:type="dxa"/>
          <w:right w:w="70" w:type="dxa"/>
        </w:tblCellMar>
        <w:tblLook w:val="04A0" w:firstRow="1" w:lastRow="0" w:firstColumn="1" w:lastColumn="0" w:noHBand="0" w:noVBand="1"/>
      </w:tblPr>
      <w:tblGrid>
        <w:gridCol w:w="960"/>
        <w:gridCol w:w="700"/>
        <w:gridCol w:w="700"/>
        <w:gridCol w:w="700"/>
        <w:gridCol w:w="700"/>
        <w:gridCol w:w="700"/>
        <w:gridCol w:w="700"/>
      </w:tblGrid>
      <w:tr w:rsidR="008A7F4E" w:rsidRPr="00AB6B36" w14:paraId="0FA3E1FD" w14:textId="77777777" w:rsidTr="008A7F4E">
        <w:trPr>
          <w:trHeight w:val="300"/>
        </w:trPr>
        <w:tc>
          <w:tcPr>
            <w:tcW w:w="960" w:type="dxa"/>
            <w:tcBorders>
              <w:top w:val="nil"/>
              <w:left w:val="nil"/>
              <w:bottom w:val="nil"/>
              <w:right w:val="nil"/>
            </w:tcBorders>
            <w:shd w:val="clear" w:color="auto" w:fill="auto"/>
            <w:noWrap/>
            <w:vAlign w:val="bottom"/>
            <w:hideMark/>
          </w:tcPr>
          <w:p w14:paraId="215D1425" w14:textId="77777777" w:rsidR="008A7F4E" w:rsidRPr="00AB6B36" w:rsidRDefault="008A7F4E" w:rsidP="00FC5C84">
            <w:pPr>
              <w:spacing w:after="0" w:line="240" w:lineRule="auto"/>
              <w:rPr>
                <w:rFonts w:ascii="Times New Roman" w:eastAsia="Times New Roman" w:hAnsi="Times New Roman" w:cs="Times New Roman"/>
                <w:sz w:val="24"/>
                <w:szCs w:val="24"/>
                <w:lang w:eastAsia="cs-CZ"/>
              </w:rPr>
            </w:pPr>
          </w:p>
        </w:tc>
        <w:tc>
          <w:tcPr>
            <w:tcW w:w="28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A8E29" w14:textId="77777777" w:rsidR="008A7F4E" w:rsidRPr="00AB6B36" w:rsidRDefault="008A7F4E" w:rsidP="00FC5C84">
            <w:pPr>
              <w:spacing w:after="0" w:line="240" w:lineRule="auto"/>
              <w:jc w:val="center"/>
              <w:rPr>
                <w:rFonts w:ascii="Calibri" w:eastAsia="Times New Roman" w:hAnsi="Calibri" w:cs="Calibri"/>
                <w:color w:val="000000"/>
                <w:sz w:val="18"/>
                <w:szCs w:val="18"/>
                <w:lang w:eastAsia="cs-CZ"/>
              </w:rPr>
            </w:pPr>
            <w:proofErr w:type="spellStart"/>
            <w:r w:rsidRPr="00AB6B36">
              <w:rPr>
                <w:rFonts w:ascii="Calibri" w:eastAsia="Times New Roman" w:hAnsi="Calibri" w:cs="Calibri"/>
                <w:color w:val="000000"/>
                <w:sz w:val="18"/>
                <w:szCs w:val="18"/>
                <w:lang w:eastAsia="cs-CZ"/>
              </w:rPr>
              <w:t>Monologue</w:t>
            </w:r>
            <w:proofErr w:type="spellEnd"/>
          </w:p>
        </w:tc>
        <w:tc>
          <w:tcPr>
            <w:tcW w:w="14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D8C6FA4" w14:textId="77777777" w:rsidR="008A7F4E" w:rsidRPr="00AB6B36" w:rsidRDefault="008A7F4E" w:rsidP="00FC5C84">
            <w:pPr>
              <w:spacing w:after="0" w:line="240" w:lineRule="auto"/>
              <w:jc w:val="center"/>
              <w:rPr>
                <w:rFonts w:ascii="Calibri" w:eastAsia="Times New Roman" w:hAnsi="Calibri" w:cs="Calibri"/>
                <w:color w:val="000000"/>
                <w:sz w:val="18"/>
                <w:szCs w:val="18"/>
                <w:lang w:eastAsia="cs-CZ"/>
              </w:rPr>
            </w:pPr>
            <w:proofErr w:type="spellStart"/>
            <w:r w:rsidRPr="00AB6B36">
              <w:rPr>
                <w:rFonts w:ascii="Calibri" w:eastAsia="Times New Roman" w:hAnsi="Calibri" w:cs="Calibri"/>
                <w:color w:val="000000"/>
                <w:sz w:val="18"/>
                <w:szCs w:val="18"/>
                <w:lang w:eastAsia="cs-CZ"/>
              </w:rPr>
              <w:t>Reading</w:t>
            </w:r>
            <w:proofErr w:type="spellEnd"/>
          </w:p>
        </w:tc>
      </w:tr>
      <w:tr w:rsidR="008A7F4E" w:rsidRPr="00AB6B36" w14:paraId="3635E212" w14:textId="77777777" w:rsidTr="008A7F4E">
        <w:trPr>
          <w:trHeight w:val="300"/>
        </w:trPr>
        <w:tc>
          <w:tcPr>
            <w:tcW w:w="960" w:type="dxa"/>
            <w:tcBorders>
              <w:top w:val="nil"/>
              <w:left w:val="nil"/>
              <w:bottom w:val="nil"/>
              <w:right w:val="nil"/>
            </w:tcBorders>
            <w:shd w:val="clear" w:color="auto" w:fill="auto"/>
            <w:noWrap/>
            <w:vAlign w:val="bottom"/>
            <w:hideMark/>
          </w:tcPr>
          <w:p w14:paraId="1D2160AF" w14:textId="77777777" w:rsidR="008A7F4E" w:rsidRPr="00AB6B36" w:rsidRDefault="008A7F4E" w:rsidP="00FC5C84">
            <w:pPr>
              <w:spacing w:after="0" w:line="240" w:lineRule="auto"/>
              <w:jc w:val="center"/>
              <w:rPr>
                <w:rFonts w:ascii="Calibri" w:eastAsia="Times New Roman" w:hAnsi="Calibri" w:cs="Calibri"/>
                <w:color w:val="000000"/>
                <w:sz w:val="18"/>
                <w:szCs w:val="18"/>
                <w:lang w:eastAsia="cs-CZ"/>
              </w:rPr>
            </w:pP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2486CEC6"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RST</w:t>
            </w:r>
          </w:p>
        </w:tc>
        <w:tc>
          <w:tcPr>
            <w:tcW w:w="700" w:type="dxa"/>
            <w:tcBorders>
              <w:top w:val="nil"/>
              <w:left w:val="nil"/>
              <w:bottom w:val="single" w:sz="4" w:space="0" w:color="auto"/>
              <w:right w:val="single" w:sz="4" w:space="0" w:color="auto"/>
            </w:tcBorders>
            <w:shd w:val="clear" w:color="auto" w:fill="auto"/>
            <w:noWrap/>
            <w:vAlign w:val="bottom"/>
            <w:hideMark/>
          </w:tcPr>
          <w:p w14:paraId="62B75A6B"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AST</w:t>
            </w:r>
          </w:p>
        </w:tc>
        <w:tc>
          <w:tcPr>
            <w:tcW w:w="700" w:type="dxa"/>
            <w:tcBorders>
              <w:top w:val="nil"/>
              <w:left w:val="nil"/>
              <w:bottom w:val="single" w:sz="4" w:space="0" w:color="auto"/>
              <w:right w:val="single" w:sz="4" w:space="0" w:color="auto"/>
            </w:tcBorders>
            <w:shd w:val="clear" w:color="auto" w:fill="auto"/>
            <w:noWrap/>
            <w:vAlign w:val="bottom"/>
            <w:hideMark/>
          </w:tcPr>
          <w:p w14:paraId="2F14A891"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DPI</w:t>
            </w:r>
          </w:p>
        </w:tc>
        <w:tc>
          <w:tcPr>
            <w:tcW w:w="700" w:type="dxa"/>
            <w:tcBorders>
              <w:top w:val="nil"/>
              <w:left w:val="nil"/>
              <w:bottom w:val="single" w:sz="4" w:space="0" w:color="auto"/>
              <w:right w:val="single" w:sz="4" w:space="0" w:color="auto"/>
            </w:tcBorders>
            <w:shd w:val="clear" w:color="auto" w:fill="auto"/>
            <w:noWrap/>
            <w:vAlign w:val="bottom"/>
            <w:hideMark/>
          </w:tcPr>
          <w:p w14:paraId="46939985"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GVI</w:t>
            </w:r>
          </w:p>
        </w:tc>
        <w:tc>
          <w:tcPr>
            <w:tcW w:w="700" w:type="dxa"/>
            <w:tcBorders>
              <w:top w:val="nil"/>
              <w:left w:val="nil"/>
              <w:bottom w:val="single" w:sz="4" w:space="0" w:color="auto"/>
              <w:right w:val="single" w:sz="4" w:space="0" w:color="auto"/>
            </w:tcBorders>
            <w:shd w:val="clear" w:color="auto" w:fill="auto"/>
            <w:noWrap/>
            <w:vAlign w:val="bottom"/>
            <w:hideMark/>
          </w:tcPr>
          <w:p w14:paraId="27754ACD"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RST</w:t>
            </w:r>
          </w:p>
        </w:tc>
        <w:tc>
          <w:tcPr>
            <w:tcW w:w="700" w:type="dxa"/>
            <w:tcBorders>
              <w:top w:val="nil"/>
              <w:left w:val="nil"/>
              <w:bottom w:val="single" w:sz="4" w:space="0" w:color="auto"/>
              <w:right w:val="single" w:sz="4" w:space="0" w:color="auto"/>
            </w:tcBorders>
            <w:shd w:val="clear" w:color="auto" w:fill="auto"/>
            <w:noWrap/>
            <w:vAlign w:val="bottom"/>
            <w:hideMark/>
          </w:tcPr>
          <w:p w14:paraId="59C358E3"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RSR</w:t>
            </w:r>
          </w:p>
        </w:tc>
      </w:tr>
      <w:tr w:rsidR="008A7F4E" w:rsidRPr="00AB6B36" w14:paraId="56D5097A" w14:textId="77777777" w:rsidTr="008A7F4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E8BB4"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F-</w:t>
            </w:r>
            <w:proofErr w:type="spellStart"/>
            <w:r w:rsidRPr="00AB6B36">
              <w:rPr>
                <w:rFonts w:ascii="Calibri" w:eastAsia="Times New Roman" w:hAnsi="Calibri" w:cs="Calibri"/>
                <w:color w:val="000000"/>
                <w:sz w:val="18"/>
                <w:szCs w:val="18"/>
                <w:lang w:eastAsia="cs-CZ"/>
              </w:rPr>
              <w:t>statistic</w:t>
            </w:r>
            <w:proofErr w:type="spellEnd"/>
          </w:p>
        </w:tc>
        <w:tc>
          <w:tcPr>
            <w:tcW w:w="700" w:type="dxa"/>
            <w:tcBorders>
              <w:top w:val="nil"/>
              <w:left w:val="nil"/>
              <w:bottom w:val="single" w:sz="4" w:space="0" w:color="auto"/>
              <w:right w:val="single" w:sz="4" w:space="0" w:color="auto"/>
            </w:tcBorders>
            <w:shd w:val="clear" w:color="auto" w:fill="auto"/>
            <w:noWrap/>
            <w:vAlign w:val="bottom"/>
            <w:hideMark/>
          </w:tcPr>
          <w:p w14:paraId="30B256F4"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2.46</w:t>
            </w:r>
          </w:p>
        </w:tc>
        <w:tc>
          <w:tcPr>
            <w:tcW w:w="700" w:type="dxa"/>
            <w:tcBorders>
              <w:top w:val="nil"/>
              <w:left w:val="nil"/>
              <w:bottom w:val="single" w:sz="4" w:space="0" w:color="auto"/>
              <w:right w:val="single" w:sz="4" w:space="0" w:color="auto"/>
            </w:tcBorders>
            <w:shd w:val="clear" w:color="auto" w:fill="auto"/>
            <w:noWrap/>
            <w:vAlign w:val="bottom"/>
            <w:hideMark/>
          </w:tcPr>
          <w:p w14:paraId="44BE8AF5"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1.94</w:t>
            </w:r>
          </w:p>
        </w:tc>
        <w:tc>
          <w:tcPr>
            <w:tcW w:w="700" w:type="dxa"/>
            <w:tcBorders>
              <w:top w:val="nil"/>
              <w:left w:val="nil"/>
              <w:bottom w:val="single" w:sz="4" w:space="0" w:color="auto"/>
              <w:right w:val="single" w:sz="4" w:space="0" w:color="auto"/>
            </w:tcBorders>
            <w:shd w:val="clear" w:color="auto" w:fill="auto"/>
            <w:noWrap/>
            <w:vAlign w:val="bottom"/>
            <w:hideMark/>
          </w:tcPr>
          <w:p w14:paraId="5CE5BB4F"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2.1</w:t>
            </w:r>
          </w:p>
        </w:tc>
        <w:tc>
          <w:tcPr>
            <w:tcW w:w="700" w:type="dxa"/>
            <w:tcBorders>
              <w:top w:val="nil"/>
              <w:left w:val="nil"/>
              <w:bottom w:val="single" w:sz="4" w:space="0" w:color="auto"/>
              <w:right w:val="single" w:sz="4" w:space="0" w:color="auto"/>
            </w:tcBorders>
            <w:shd w:val="clear" w:color="auto" w:fill="auto"/>
            <w:noWrap/>
            <w:vAlign w:val="bottom"/>
            <w:hideMark/>
          </w:tcPr>
          <w:p w14:paraId="744FAB86"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0.02</w:t>
            </w:r>
          </w:p>
        </w:tc>
        <w:tc>
          <w:tcPr>
            <w:tcW w:w="700" w:type="dxa"/>
            <w:tcBorders>
              <w:top w:val="nil"/>
              <w:left w:val="nil"/>
              <w:bottom w:val="single" w:sz="4" w:space="0" w:color="auto"/>
              <w:right w:val="single" w:sz="4" w:space="0" w:color="auto"/>
            </w:tcBorders>
            <w:shd w:val="clear" w:color="auto" w:fill="auto"/>
            <w:noWrap/>
            <w:vAlign w:val="bottom"/>
            <w:hideMark/>
          </w:tcPr>
          <w:p w14:paraId="2F742E1D"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0.11</w:t>
            </w:r>
          </w:p>
        </w:tc>
        <w:tc>
          <w:tcPr>
            <w:tcW w:w="700" w:type="dxa"/>
            <w:tcBorders>
              <w:top w:val="nil"/>
              <w:left w:val="nil"/>
              <w:bottom w:val="single" w:sz="4" w:space="0" w:color="auto"/>
              <w:right w:val="single" w:sz="4" w:space="0" w:color="auto"/>
            </w:tcBorders>
            <w:shd w:val="clear" w:color="auto" w:fill="auto"/>
            <w:noWrap/>
            <w:vAlign w:val="bottom"/>
            <w:hideMark/>
          </w:tcPr>
          <w:p w14:paraId="1719E0E2"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0.58</w:t>
            </w:r>
          </w:p>
        </w:tc>
      </w:tr>
      <w:tr w:rsidR="008A7F4E" w:rsidRPr="00AB6B36" w14:paraId="7A01EC15" w14:textId="77777777" w:rsidTr="008A7F4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D9832F"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proofErr w:type="spellStart"/>
            <w:r w:rsidRPr="00AB6B36">
              <w:rPr>
                <w:rFonts w:ascii="Calibri" w:eastAsia="Times New Roman" w:hAnsi="Calibri" w:cs="Calibri"/>
                <w:color w:val="000000"/>
                <w:sz w:val="18"/>
                <w:szCs w:val="18"/>
                <w:lang w:eastAsia="cs-CZ"/>
              </w:rPr>
              <w:t>d.f</w:t>
            </w:r>
            <w:proofErr w:type="spellEnd"/>
            <w:r w:rsidRPr="00AB6B36">
              <w:rPr>
                <w:rFonts w:ascii="Calibri" w:eastAsia="Times New Roman" w:hAnsi="Calibri" w:cs="Calibri"/>
                <w:color w:val="000000"/>
                <w:sz w:val="18"/>
                <w:szCs w:val="18"/>
                <w:lang w:eastAsia="cs-CZ"/>
              </w:rPr>
              <w:t>.</w:t>
            </w:r>
          </w:p>
        </w:tc>
        <w:tc>
          <w:tcPr>
            <w:tcW w:w="700" w:type="dxa"/>
            <w:tcBorders>
              <w:top w:val="nil"/>
              <w:left w:val="nil"/>
              <w:bottom w:val="single" w:sz="4" w:space="0" w:color="auto"/>
              <w:right w:val="single" w:sz="4" w:space="0" w:color="auto"/>
            </w:tcBorders>
            <w:shd w:val="clear" w:color="auto" w:fill="auto"/>
            <w:noWrap/>
            <w:vAlign w:val="bottom"/>
            <w:hideMark/>
          </w:tcPr>
          <w:p w14:paraId="448A7133"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w:t>
            </w:r>
          </w:p>
        </w:tc>
        <w:tc>
          <w:tcPr>
            <w:tcW w:w="700" w:type="dxa"/>
            <w:tcBorders>
              <w:top w:val="nil"/>
              <w:left w:val="nil"/>
              <w:bottom w:val="single" w:sz="4" w:space="0" w:color="auto"/>
              <w:right w:val="single" w:sz="4" w:space="0" w:color="auto"/>
            </w:tcBorders>
            <w:shd w:val="clear" w:color="auto" w:fill="auto"/>
            <w:noWrap/>
            <w:vAlign w:val="bottom"/>
            <w:hideMark/>
          </w:tcPr>
          <w:p w14:paraId="0E25842D"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w:t>
            </w:r>
          </w:p>
        </w:tc>
        <w:tc>
          <w:tcPr>
            <w:tcW w:w="700" w:type="dxa"/>
            <w:tcBorders>
              <w:top w:val="nil"/>
              <w:left w:val="nil"/>
              <w:bottom w:val="single" w:sz="4" w:space="0" w:color="auto"/>
              <w:right w:val="single" w:sz="4" w:space="0" w:color="auto"/>
            </w:tcBorders>
            <w:shd w:val="clear" w:color="auto" w:fill="auto"/>
            <w:noWrap/>
            <w:vAlign w:val="bottom"/>
            <w:hideMark/>
          </w:tcPr>
          <w:p w14:paraId="504C733C"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w:t>
            </w:r>
          </w:p>
        </w:tc>
        <w:tc>
          <w:tcPr>
            <w:tcW w:w="700" w:type="dxa"/>
            <w:tcBorders>
              <w:top w:val="nil"/>
              <w:left w:val="nil"/>
              <w:bottom w:val="single" w:sz="4" w:space="0" w:color="auto"/>
              <w:right w:val="single" w:sz="4" w:space="0" w:color="auto"/>
            </w:tcBorders>
            <w:shd w:val="clear" w:color="auto" w:fill="auto"/>
            <w:noWrap/>
            <w:vAlign w:val="bottom"/>
            <w:hideMark/>
          </w:tcPr>
          <w:p w14:paraId="1FEDAA2D"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w:t>
            </w:r>
          </w:p>
        </w:tc>
        <w:tc>
          <w:tcPr>
            <w:tcW w:w="700" w:type="dxa"/>
            <w:tcBorders>
              <w:top w:val="nil"/>
              <w:left w:val="nil"/>
              <w:bottom w:val="single" w:sz="4" w:space="0" w:color="auto"/>
              <w:right w:val="single" w:sz="4" w:space="0" w:color="auto"/>
            </w:tcBorders>
            <w:shd w:val="clear" w:color="auto" w:fill="auto"/>
            <w:noWrap/>
            <w:vAlign w:val="bottom"/>
            <w:hideMark/>
          </w:tcPr>
          <w:p w14:paraId="7BA650F8"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w:t>
            </w:r>
          </w:p>
        </w:tc>
        <w:tc>
          <w:tcPr>
            <w:tcW w:w="700" w:type="dxa"/>
            <w:tcBorders>
              <w:top w:val="nil"/>
              <w:left w:val="nil"/>
              <w:bottom w:val="single" w:sz="4" w:space="0" w:color="auto"/>
              <w:right w:val="single" w:sz="4" w:space="0" w:color="auto"/>
            </w:tcBorders>
            <w:shd w:val="clear" w:color="auto" w:fill="auto"/>
            <w:noWrap/>
            <w:vAlign w:val="bottom"/>
            <w:hideMark/>
          </w:tcPr>
          <w:p w14:paraId="367D2504"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w:t>
            </w:r>
          </w:p>
        </w:tc>
      </w:tr>
      <w:tr w:rsidR="008A7F4E" w:rsidRPr="00AB6B36" w14:paraId="10D47AE1" w14:textId="77777777" w:rsidTr="008A7F4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CAD578"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p-</w:t>
            </w:r>
            <w:proofErr w:type="spellStart"/>
            <w:r w:rsidRPr="00AB6B36">
              <w:rPr>
                <w:rFonts w:ascii="Calibri" w:eastAsia="Times New Roman" w:hAnsi="Calibri" w:cs="Calibri"/>
                <w:color w:val="000000"/>
                <w:sz w:val="18"/>
                <w:szCs w:val="18"/>
                <w:lang w:eastAsia="cs-CZ"/>
              </w:rPr>
              <w:t>value</w:t>
            </w:r>
            <w:proofErr w:type="spellEnd"/>
          </w:p>
        </w:tc>
        <w:tc>
          <w:tcPr>
            <w:tcW w:w="700" w:type="dxa"/>
            <w:tcBorders>
              <w:top w:val="nil"/>
              <w:left w:val="nil"/>
              <w:bottom w:val="single" w:sz="4" w:space="0" w:color="auto"/>
              <w:right w:val="single" w:sz="4" w:space="0" w:color="auto"/>
            </w:tcBorders>
            <w:shd w:val="clear" w:color="auto" w:fill="auto"/>
            <w:noWrap/>
            <w:vAlign w:val="bottom"/>
            <w:hideMark/>
          </w:tcPr>
          <w:p w14:paraId="1E6C2F8B"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0.107</w:t>
            </w:r>
          </w:p>
        </w:tc>
        <w:tc>
          <w:tcPr>
            <w:tcW w:w="700" w:type="dxa"/>
            <w:tcBorders>
              <w:top w:val="nil"/>
              <w:left w:val="nil"/>
              <w:bottom w:val="single" w:sz="4" w:space="0" w:color="auto"/>
              <w:right w:val="single" w:sz="4" w:space="0" w:color="auto"/>
            </w:tcBorders>
            <w:shd w:val="clear" w:color="auto" w:fill="auto"/>
            <w:noWrap/>
            <w:vAlign w:val="bottom"/>
            <w:hideMark/>
          </w:tcPr>
          <w:p w14:paraId="37689DE5"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0.165</w:t>
            </w:r>
          </w:p>
        </w:tc>
        <w:tc>
          <w:tcPr>
            <w:tcW w:w="700" w:type="dxa"/>
            <w:tcBorders>
              <w:top w:val="nil"/>
              <w:left w:val="nil"/>
              <w:bottom w:val="single" w:sz="4" w:space="0" w:color="auto"/>
              <w:right w:val="single" w:sz="4" w:space="0" w:color="auto"/>
            </w:tcBorders>
            <w:shd w:val="clear" w:color="auto" w:fill="auto"/>
            <w:noWrap/>
            <w:vAlign w:val="bottom"/>
            <w:hideMark/>
          </w:tcPr>
          <w:p w14:paraId="437E2F16"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0.145</w:t>
            </w:r>
          </w:p>
        </w:tc>
        <w:tc>
          <w:tcPr>
            <w:tcW w:w="700" w:type="dxa"/>
            <w:tcBorders>
              <w:top w:val="nil"/>
              <w:left w:val="nil"/>
              <w:bottom w:val="single" w:sz="4" w:space="0" w:color="auto"/>
              <w:right w:val="single" w:sz="4" w:space="0" w:color="auto"/>
            </w:tcBorders>
            <w:shd w:val="clear" w:color="auto" w:fill="auto"/>
            <w:noWrap/>
            <w:vAlign w:val="bottom"/>
            <w:hideMark/>
          </w:tcPr>
          <w:p w14:paraId="5AE1311D"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0.981</w:t>
            </w:r>
          </w:p>
        </w:tc>
        <w:tc>
          <w:tcPr>
            <w:tcW w:w="700" w:type="dxa"/>
            <w:tcBorders>
              <w:top w:val="nil"/>
              <w:left w:val="nil"/>
              <w:bottom w:val="single" w:sz="4" w:space="0" w:color="auto"/>
              <w:right w:val="single" w:sz="4" w:space="0" w:color="auto"/>
            </w:tcBorders>
            <w:shd w:val="clear" w:color="auto" w:fill="auto"/>
            <w:noWrap/>
            <w:vAlign w:val="bottom"/>
            <w:hideMark/>
          </w:tcPr>
          <w:p w14:paraId="0C260260"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0.895</w:t>
            </w:r>
          </w:p>
        </w:tc>
        <w:tc>
          <w:tcPr>
            <w:tcW w:w="700" w:type="dxa"/>
            <w:tcBorders>
              <w:top w:val="nil"/>
              <w:left w:val="nil"/>
              <w:bottom w:val="single" w:sz="4" w:space="0" w:color="auto"/>
              <w:right w:val="single" w:sz="4" w:space="0" w:color="auto"/>
            </w:tcBorders>
            <w:shd w:val="clear" w:color="auto" w:fill="auto"/>
            <w:noWrap/>
            <w:vAlign w:val="bottom"/>
            <w:hideMark/>
          </w:tcPr>
          <w:p w14:paraId="2935D260"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0.568</w:t>
            </w:r>
          </w:p>
        </w:tc>
      </w:tr>
    </w:tbl>
    <w:p w14:paraId="18B3C4C1" w14:textId="77777777" w:rsidR="00D83B33" w:rsidRDefault="00D83B33" w:rsidP="008A7F4E">
      <w:pPr>
        <w:rPr>
          <w:noProof/>
          <w:lang w:val="en-US"/>
        </w:rPr>
      </w:pPr>
    </w:p>
    <w:p w14:paraId="29BEA811" w14:textId="3ADF0446" w:rsidR="008A7F4E" w:rsidRDefault="008A7F4E" w:rsidP="008A7F4E">
      <w:pPr>
        <w:rPr>
          <w:noProof/>
          <w:lang w:val="en-US"/>
        </w:rPr>
      </w:pPr>
      <w:r>
        <w:rPr>
          <w:noProof/>
          <w:lang w:val="en-US"/>
        </w:rPr>
        <w:t>Pro skupinu mužů byl proveden stejný test, který odhalil rozdíl mezi skupinami u parametrů RST (v obou měřěních) a DPI. Pro ověření, mezi kterými skupinami je rozdíl byl</w:t>
      </w:r>
      <w:r>
        <w:t xml:space="preserve"> </w:t>
      </w:r>
      <w:r>
        <w:rPr>
          <w:noProof/>
          <w:lang w:val="en-US"/>
        </w:rPr>
        <w:t>proveden</w:t>
      </w:r>
      <w:r w:rsidRPr="00A462EE">
        <w:t xml:space="preserve"> </w:t>
      </w:r>
      <w:proofErr w:type="spellStart"/>
      <w:r>
        <w:t>Tukeyho-Kramerův</w:t>
      </w:r>
      <w:proofErr w:type="spellEnd"/>
      <w:r>
        <w:rPr>
          <w:noProof/>
          <w:lang w:val="en-US"/>
        </w:rPr>
        <w:t xml:space="preserve"> post-hoc test.</w:t>
      </w:r>
    </w:p>
    <w:tbl>
      <w:tblPr>
        <w:tblW w:w="5140" w:type="dxa"/>
        <w:tblCellMar>
          <w:left w:w="70" w:type="dxa"/>
          <w:right w:w="70" w:type="dxa"/>
        </w:tblCellMar>
        <w:tblLook w:val="04A0" w:firstRow="1" w:lastRow="0" w:firstColumn="1" w:lastColumn="0" w:noHBand="0" w:noVBand="1"/>
      </w:tblPr>
      <w:tblGrid>
        <w:gridCol w:w="940"/>
        <w:gridCol w:w="700"/>
        <w:gridCol w:w="700"/>
        <w:gridCol w:w="700"/>
        <w:gridCol w:w="700"/>
        <w:gridCol w:w="700"/>
        <w:gridCol w:w="700"/>
      </w:tblGrid>
      <w:tr w:rsidR="008A7F4E" w:rsidRPr="00AB6B36" w14:paraId="7A672397" w14:textId="77777777" w:rsidTr="00FC5C84">
        <w:trPr>
          <w:trHeight w:val="300"/>
        </w:trPr>
        <w:tc>
          <w:tcPr>
            <w:tcW w:w="940" w:type="dxa"/>
            <w:tcBorders>
              <w:top w:val="nil"/>
              <w:left w:val="nil"/>
              <w:bottom w:val="nil"/>
              <w:right w:val="nil"/>
            </w:tcBorders>
            <w:shd w:val="clear" w:color="auto" w:fill="auto"/>
            <w:noWrap/>
            <w:vAlign w:val="bottom"/>
            <w:hideMark/>
          </w:tcPr>
          <w:p w14:paraId="12424B40" w14:textId="77777777" w:rsidR="008A7F4E" w:rsidRPr="00AB6B36" w:rsidRDefault="008A7F4E" w:rsidP="00FC5C84">
            <w:pPr>
              <w:spacing w:after="0" w:line="240" w:lineRule="auto"/>
              <w:rPr>
                <w:rFonts w:ascii="Times New Roman" w:eastAsia="Times New Roman" w:hAnsi="Times New Roman" w:cs="Times New Roman"/>
                <w:sz w:val="24"/>
                <w:szCs w:val="24"/>
                <w:lang w:eastAsia="cs-CZ"/>
              </w:rPr>
            </w:pPr>
          </w:p>
        </w:tc>
        <w:tc>
          <w:tcPr>
            <w:tcW w:w="28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4D9D23" w14:textId="77777777" w:rsidR="008A7F4E" w:rsidRPr="00AB6B36" w:rsidRDefault="008A7F4E" w:rsidP="00FC5C84">
            <w:pPr>
              <w:spacing w:after="0" w:line="240" w:lineRule="auto"/>
              <w:jc w:val="center"/>
              <w:rPr>
                <w:rFonts w:ascii="Calibri" w:eastAsia="Times New Roman" w:hAnsi="Calibri" w:cs="Calibri"/>
                <w:color w:val="000000"/>
                <w:sz w:val="18"/>
                <w:szCs w:val="18"/>
                <w:lang w:eastAsia="cs-CZ"/>
              </w:rPr>
            </w:pPr>
            <w:proofErr w:type="spellStart"/>
            <w:r w:rsidRPr="00AB6B36">
              <w:rPr>
                <w:rFonts w:ascii="Calibri" w:eastAsia="Times New Roman" w:hAnsi="Calibri" w:cs="Calibri"/>
                <w:color w:val="000000"/>
                <w:sz w:val="18"/>
                <w:szCs w:val="18"/>
                <w:lang w:eastAsia="cs-CZ"/>
              </w:rPr>
              <w:t>Monologue</w:t>
            </w:r>
            <w:proofErr w:type="spellEnd"/>
          </w:p>
        </w:tc>
        <w:tc>
          <w:tcPr>
            <w:tcW w:w="14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091F4C0" w14:textId="77777777" w:rsidR="008A7F4E" w:rsidRPr="00AB6B36" w:rsidRDefault="008A7F4E" w:rsidP="00FC5C84">
            <w:pPr>
              <w:spacing w:after="0" w:line="240" w:lineRule="auto"/>
              <w:jc w:val="center"/>
              <w:rPr>
                <w:rFonts w:ascii="Calibri" w:eastAsia="Times New Roman" w:hAnsi="Calibri" w:cs="Calibri"/>
                <w:color w:val="000000"/>
                <w:sz w:val="18"/>
                <w:szCs w:val="18"/>
                <w:lang w:eastAsia="cs-CZ"/>
              </w:rPr>
            </w:pPr>
            <w:proofErr w:type="spellStart"/>
            <w:r w:rsidRPr="00AB6B36">
              <w:rPr>
                <w:rFonts w:ascii="Calibri" w:eastAsia="Times New Roman" w:hAnsi="Calibri" w:cs="Calibri"/>
                <w:color w:val="000000"/>
                <w:sz w:val="18"/>
                <w:szCs w:val="18"/>
                <w:lang w:eastAsia="cs-CZ"/>
              </w:rPr>
              <w:t>Reading</w:t>
            </w:r>
            <w:proofErr w:type="spellEnd"/>
          </w:p>
        </w:tc>
      </w:tr>
      <w:tr w:rsidR="008A7F4E" w:rsidRPr="00AB6B36" w14:paraId="351FBAA8" w14:textId="77777777" w:rsidTr="00FC5C84">
        <w:trPr>
          <w:trHeight w:val="300"/>
        </w:trPr>
        <w:tc>
          <w:tcPr>
            <w:tcW w:w="940" w:type="dxa"/>
            <w:tcBorders>
              <w:top w:val="nil"/>
              <w:left w:val="nil"/>
              <w:bottom w:val="nil"/>
              <w:right w:val="nil"/>
            </w:tcBorders>
            <w:shd w:val="clear" w:color="auto" w:fill="auto"/>
            <w:noWrap/>
            <w:vAlign w:val="bottom"/>
            <w:hideMark/>
          </w:tcPr>
          <w:p w14:paraId="61CD60C0" w14:textId="77777777" w:rsidR="008A7F4E" w:rsidRPr="00AB6B36" w:rsidRDefault="008A7F4E" w:rsidP="00FC5C84">
            <w:pPr>
              <w:spacing w:after="0" w:line="240" w:lineRule="auto"/>
              <w:jc w:val="center"/>
              <w:rPr>
                <w:rFonts w:ascii="Calibri" w:eastAsia="Times New Roman" w:hAnsi="Calibri" w:cs="Calibri"/>
                <w:color w:val="000000"/>
                <w:sz w:val="18"/>
                <w:szCs w:val="18"/>
                <w:lang w:eastAsia="cs-CZ"/>
              </w:rPr>
            </w:pP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1F0585BC"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RST</w:t>
            </w:r>
          </w:p>
        </w:tc>
        <w:tc>
          <w:tcPr>
            <w:tcW w:w="700" w:type="dxa"/>
            <w:tcBorders>
              <w:top w:val="nil"/>
              <w:left w:val="nil"/>
              <w:bottom w:val="single" w:sz="4" w:space="0" w:color="auto"/>
              <w:right w:val="single" w:sz="4" w:space="0" w:color="auto"/>
            </w:tcBorders>
            <w:shd w:val="clear" w:color="auto" w:fill="auto"/>
            <w:noWrap/>
            <w:vAlign w:val="bottom"/>
            <w:hideMark/>
          </w:tcPr>
          <w:p w14:paraId="31E84AEC"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AST</w:t>
            </w:r>
          </w:p>
        </w:tc>
        <w:tc>
          <w:tcPr>
            <w:tcW w:w="700" w:type="dxa"/>
            <w:tcBorders>
              <w:top w:val="nil"/>
              <w:left w:val="nil"/>
              <w:bottom w:val="single" w:sz="4" w:space="0" w:color="auto"/>
              <w:right w:val="single" w:sz="4" w:space="0" w:color="auto"/>
            </w:tcBorders>
            <w:shd w:val="clear" w:color="auto" w:fill="auto"/>
            <w:noWrap/>
            <w:vAlign w:val="bottom"/>
            <w:hideMark/>
          </w:tcPr>
          <w:p w14:paraId="378F2078"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DPI</w:t>
            </w:r>
          </w:p>
        </w:tc>
        <w:tc>
          <w:tcPr>
            <w:tcW w:w="700" w:type="dxa"/>
            <w:tcBorders>
              <w:top w:val="nil"/>
              <w:left w:val="nil"/>
              <w:bottom w:val="single" w:sz="4" w:space="0" w:color="auto"/>
              <w:right w:val="single" w:sz="4" w:space="0" w:color="auto"/>
            </w:tcBorders>
            <w:shd w:val="clear" w:color="auto" w:fill="auto"/>
            <w:noWrap/>
            <w:vAlign w:val="bottom"/>
            <w:hideMark/>
          </w:tcPr>
          <w:p w14:paraId="08DD622E"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GVI</w:t>
            </w:r>
          </w:p>
        </w:tc>
        <w:tc>
          <w:tcPr>
            <w:tcW w:w="700" w:type="dxa"/>
            <w:tcBorders>
              <w:top w:val="nil"/>
              <w:left w:val="nil"/>
              <w:bottom w:val="single" w:sz="4" w:space="0" w:color="auto"/>
              <w:right w:val="single" w:sz="4" w:space="0" w:color="auto"/>
            </w:tcBorders>
            <w:shd w:val="clear" w:color="auto" w:fill="auto"/>
            <w:noWrap/>
            <w:vAlign w:val="bottom"/>
            <w:hideMark/>
          </w:tcPr>
          <w:p w14:paraId="300C363C"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RST</w:t>
            </w:r>
          </w:p>
        </w:tc>
        <w:tc>
          <w:tcPr>
            <w:tcW w:w="700" w:type="dxa"/>
            <w:tcBorders>
              <w:top w:val="nil"/>
              <w:left w:val="nil"/>
              <w:bottom w:val="single" w:sz="4" w:space="0" w:color="auto"/>
              <w:right w:val="single" w:sz="4" w:space="0" w:color="auto"/>
            </w:tcBorders>
            <w:shd w:val="clear" w:color="auto" w:fill="auto"/>
            <w:noWrap/>
            <w:vAlign w:val="bottom"/>
            <w:hideMark/>
          </w:tcPr>
          <w:p w14:paraId="5F896620"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RSR</w:t>
            </w:r>
          </w:p>
        </w:tc>
      </w:tr>
      <w:tr w:rsidR="008A7F4E" w:rsidRPr="00AB6B36" w14:paraId="069C36DC" w14:textId="77777777" w:rsidTr="00FC5C84">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48A17D"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F-</w:t>
            </w:r>
            <w:proofErr w:type="spellStart"/>
            <w:r w:rsidRPr="00AB6B36">
              <w:rPr>
                <w:rFonts w:ascii="Calibri" w:eastAsia="Times New Roman" w:hAnsi="Calibri" w:cs="Calibri"/>
                <w:color w:val="000000"/>
                <w:sz w:val="18"/>
                <w:szCs w:val="18"/>
                <w:lang w:eastAsia="cs-CZ"/>
              </w:rPr>
              <w:t>statistic</w:t>
            </w:r>
            <w:proofErr w:type="spellEnd"/>
          </w:p>
        </w:tc>
        <w:tc>
          <w:tcPr>
            <w:tcW w:w="700" w:type="dxa"/>
            <w:tcBorders>
              <w:top w:val="nil"/>
              <w:left w:val="nil"/>
              <w:bottom w:val="single" w:sz="4" w:space="0" w:color="auto"/>
              <w:right w:val="single" w:sz="4" w:space="0" w:color="auto"/>
            </w:tcBorders>
            <w:shd w:val="clear" w:color="auto" w:fill="auto"/>
            <w:noWrap/>
            <w:vAlign w:val="bottom"/>
            <w:hideMark/>
          </w:tcPr>
          <w:p w14:paraId="066805D1"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7.83</w:t>
            </w:r>
          </w:p>
        </w:tc>
        <w:tc>
          <w:tcPr>
            <w:tcW w:w="700" w:type="dxa"/>
            <w:tcBorders>
              <w:top w:val="nil"/>
              <w:left w:val="nil"/>
              <w:bottom w:val="single" w:sz="4" w:space="0" w:color="auto"/>
              <w:right w:val="single" w:sz="4" w:space="0" w:color="auto"/>
            </w:tcBorders>
            <w:shd w:val="clear" w:color="auto" w:fill="auto"/>
            <w:noWrap/>
            <w:vAlign w:val="bottom"/>
            <w:hideMark/>
          </w:tcPr>
          <w:p w14:paraId="5FB3C863"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2.62</w:t>
            </w:r>
          </w:p>
        </w:tc>
        <w:tc>
          <w:tcPr>
            <w:tcW w:w="700" w:type="dxa"/>
            <w:tcBorders>
              <w:top w:val="nil"/>
              <w:left w:val="nil"/>
              <w:bottom w:val="single" w:sz="4" w:space="0" w:color="auto"/>
              <w:right w:val="single" w:sz="4" w:space="0" w:color="auto"/>
            </w:tcBorders>
            <w:shd w:val="clear" w:color="auto" w:fill="auto"/>
            <w:noWrap/>
            <w:vAlign w:val="bottom"/>
            <w:hideMark/>
          </w:tcPr>
          <w:p w14:paraId="0F1B7747"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7.52</w:t>
            </w:r>
          </w:p>
        </w:tc>
        <w:tc>
          <w:tcPr>
            <w:tcW w:w="700" w:type="dxa"/>
            <w:tcBorders>
              <w:top w:val="nil"/>
              <w:left w:val="nil"/>
              <w:bottom w:val="single" w:sz="4" w:space="0" w:color="auto"/>
              <w:right w:val="single" w:sz="4" w:space="0" w:color="auto"/>
            </w:tcBorders>
            <w:shd w:val="clear" w:color="auto" w:fill="auto"/>
            <w:noWrap/>
            <w:vAlign w:val="bottom"/>
            <w:hideMark/>
          </w:tcPr>
          <w:p w14:paraId="2BBB9531"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1.02</w:t>
            </w:r>
          </w:p>
        </w:tc>
        <w:tc>
          <w:tcPr>
            <w:tcW w:w="700" w:type="dxa"/>
            <w:tcBorders>
              <w:top w:val="nil"/>
              <w:left w:val="nil"/>
              <w:bottom w:val="single" w:sz="4" w:space="0" w:color="auto"/>
              <w:right w:val="single" w:sz="4" w:space="0" w:color="auto"/>
            </w:tcBorders>
            <w:shd w:val="clear" w:color="auto" w:fill="auto"/>
            <w:noWrap/>
            <w:vAlign w:val="bottom"/>
            <w:hideMark/>
          </w:tcPr>
          <w:p w14:paraId="56574DB2"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8.05</w:t>
            </w:r>
          </w:p>
        </w:tc>
        <w:tc>
          <w:tcPr>
            <w:tcW w:w="700" w:type="dxa"/>
            <w:tcBorders>
              <w:top w:val="nil"/>
              <w:left w:val="nil"/>
              <w:bottom w:val="single" w:sz="4" w:space="0" w:color="auto"/>
              <w:right w:val="single" w:sz="4" w:space="0" w:color="auto"/>
            </w:tcBorders>
            <w:shd w:val="clear" w:color="auto" w:fill="auto"/>
            <w:noWrap/>
            <w:vAlign w:val="bottom"/>
            <w:hideMark/>
          </w:tcPr>
          <w:p w14:paraId="6E4C77C8"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0.6</w:t>
            </w:r>
          </w:p>
        </w:tc>
      </w:tr>
      <w:tr w:rsidR="008A7F4E" w:rsidRPr="00AB6B36" w14:paraId="4A2E6B85" w14:textId="77777777" w:rsidTr="00FC5C84">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1F14B7F"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proofErr w:type="spellStart"/>
            <w:r w:rsidRPr="00AB6B36">
              <w:rPr>
                <w:rFonts w:ascii="Calibri" w:eastAsia="Times New Roman" w:hAnsi="Calibri" w:cs="Calibri"/>
                <w:color w:val="000000"/>
                <w:sz w:val="18"/>
                <w:szCs w:val="18"/>
                <w:lang w:eastAsia="cs-CZ"/>
              </w:rPr>
              <w:t>d.f</w:t>
            </w:r>
            <w:proofErr w:type="spellEnd"/>
            <w:r w:rsidRPr="00AB6B36">
              <w:rPr>
                <w:rFonts w:ascii="Calibri" w:eastAsia="Times New Roman" w:hAnsi="Calibri" w:cs="Calibri"/>
                <w:color w:val="000000"/>
                <w:sz w:val="18"/>
                <w:szCs w:val="18"/>
                <w:lang w:eastAsia="cs-CZ"/>
              </w:rPr>
              <w:t>.</w:t>
            </w:r>
          </w:p>
        </w:tc>
        <w:tc>
          <w:tcPr>
            <w:tcW w:w="700" w:type="dxa"/>
            <w:tcBorders>
              <w:top w:val="nil"/>
              <w:left w:val="nil"/>
              <w:bottom w:val="single" w:sz="4" w:space="0" w:color="auto"/>
              <w:right w:val="single" w:sz="4" w:space="0" w:color="auto"/>
            </w:tcBorders>
            <w:shd w:val="clear" w:color="auto" w:fill="auto"/>
            <w:noWrap/>
            <w:vAlign w:val="bottom"/>
            <w:hideMark/>
          </w:tcPr>
          <w:p w14:paraId="10EA1C1C"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w:t>
            </w:r>
          </w:p>
        </w:tc>
        <w:tc>
          <w:tcPr>
            <w:tcW w:w="700" w:type="dxa"/>
            <w:tcBorders>
              <w:top w:val="nil"/>
              <w:left w:val="nil"/>
              <w:bottom w:val="single" w:sz="4" w:space="0" w:color="auto"/>
              <w:right w:val="single" w:sz="4" w:space="0" w:color="auto"/>
            </w:tcBorders>
            <w:shd w:val="clear" w:color="auto" w:fill="auto"/>
            <w:noWrap/>
            <w:vAlign w:val="bottom"/>
            <w:hideMark/>
          </w:tcPr>
          <w:p w14:paraId="004510E7"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w:t>
            </w:r>
          </w:p>
        </w:tc>
        <w:tc>
          <w:tcPr>
            <w:tcW w:w="700" w:type="dxa"/>
            <w:tcBorders>
              <w:top w:val="nil"/>
              <w:left w:val="nil"/>
              <w:bottom w:val="single" w:sz="4" w:space="0" w:color="auto"/>
              <w:right w:val="single" w:sz="4" w:space="0" w:color="auto"/>
            </w:tcBorders>
            <w:shd w:val="clear" w:color="auto" w:fill="auto"/>
            <w:noWrap/>
            <w:vAlign w:val="bottom"/>
            <w:hideMark/>
          </w:tcPr>
          <w:p w14:paraId="74A62044"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w:t>
            </w:r>
          </w:p>
        </w:tc>
        <w:tc>
          <w:tcPr>
            <w:tcW w:w="700" w:type="dxa"/>
            <w:tcBorders>
              <w:top w:val="nil"/>
              <w:left w:val="nil"/>
              <w:bottom w:val="single" w:sz="4" w:space="0" w:color="auto"/>
              <w:right w:val="single" w:sz="4" w:space="0" w:color="auto"/>
            </w:tcBorders>
            <w:shd w:val="clear" w:color="auto" w:fill="auto"/>
            <w:noWrap/>
            <w:vAlign w:val="bottom"/>
            <w:hideMark/>
          </w:tcPr>
          <w:p w14:paraId="2430D34E"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w:t>
            </w:r>
          </w:p>
        </w:tc>
        <w:tc>
          <w:tcPr>
            <w:tcW w:w="700" w:type="dxa"/>
            <w:tcBorders>
              <w:top w:val="nil"/>
              <w:left w:val="nil"/>
              <w:bottom w:val="single" w:sz="4" w:space="0" w:color="auto"/>
              <w:right w:val="single" w:sz="4" w:space="0" w:color="auto"/>
            </w:tcBorders>
            <w:shd w:val="clear" w:color="auto" w:fill="auto"/>
            <w:noWrap/>
            <w:vAlign w:val="bottom"/>
            <w:hideMark/>
          </w:tcPr>
          <w:p w14:paraId="00273048"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w:t>
            </w:r>
          </w:p>
        </w:tc>
        <w:tc>
          <w:tcPr>
            <w:tcW w:w="700" w:type="dxa"/>
            <w:tcBorders>
              <w:top w:val="nil"/>
              <w:left w:val="nil"/>
              <w:bottom w:val="single" w:sz="4" w:space="0" w:color="auto"/>
              <w:right w:val="single" w:sz="4" w:space="0" w:color="auto"/>
            </w:tcBorders>
            <w:shd w:val="clear" w:color="auto" w:fill="auto"/>
            <w:noWrap/>
            <w:vAlign w:val="bottom"/>
            <w:hideMark/>
          </w:tcPr>
          <w:p w14:paraId="7A73DE91"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2</w:t>
            </w:r>
          </w:p>
        </w:tc>
      </w:tr>
      <w:tr w:rsidR="008A7F4E" w:rsidRPr="00AB6B36" w14:paraId="3E855F61" w14:textId="77777777" w:rsidTr="00FC5C84">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1DFA581"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p-</w:t>
            </w:r>
            <w:proofErr w:type="spellStart"/>
            <w:r w:rsidRPr="00AB6B36">
              <w:rPr>
                <w:rFonts w:ascii="Calibri" w:eastAsia="Times New Roman" w:hAnsi="Calibri" w:cs="Calibri"/>
                <w:color w:val="000000"/>
                <w:sz w:val="18"/>
                <w:szCs w:val="18"/>
                <w:lang w:eastAsia="cs-CZ"/>
              </w:rPr>
              <w:t>value</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BDD3E0D" w14:textId="77777777" w:rsidR="008A7F4E" w:rsidRPr="00AB6B36" w:rsidRDefault="008A7F4E" w:rsidP="00FC5C84">
            <w:pPr>
              <w:spacing w:after="0" w:line="240" w:lineRule="auto"/>
              <w:rPr>
                <w:rFonts w:ascii="Calibri" w:eastAsia="Times New Roman" w:hAnsi="Calibri" w:cs="Calibri"/>
                <w:color w:val="006100"/>
                <w:sz w:val="18"/>
                <w:szCs w:val="18"/>
                <w:lang w:eastAsia="cs-CZ"/>
              </w:rPr>
            </w:pPr>
            <w:r w:rsidRPr="00AB6B36">
              <w:rPr>
                <w:rFonts w:ascii="Calibri" w:eastAsia="Times New Roman" w:hAnsi="Calibri" w:cs="Calibri"/>
                <w:color w:val="006100"/>
                <w:sz w:val="18"/>
                <w:szCs w:val="18"/>
                <w:lang w:eastAsia="cs-CZ"/>
              </w:rPr>
              <w:t>0.001</w:t>
            </w:r>
          </w:p>
        </w:tc>
        <w:tc>
          <w:tcPr>
            <w:tcW w:w="700" w:type="dxa"/>
            <w:tcBorders>
              <w:top w:val="nil"/>
              <w:left w:val="nil"/>
              <w:bottom w:val="single" w:sz="4" w:space="0" w:color="auto"/>
              <w:right w:val="single" w:sz="4" w:space="0" w:color="auto"/>
            </w:tcBorders>
            <w:shd w:val="clear" w:color="auto" w:fill="auto"/>
            <w:noWrap/>
            <w:vAlign w:val="bottom"/>
            <w:hideMark/>
          </w:tcPr>
          <w:p w14:paraId="61A239AF"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0.078</w:t>
            </w:r>
          </w:p>
        </w:tc>
        <w:tc>
          <w:tcPr>
            <w:tcW w:w="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78BDAEC" w14:textId="77777777" w:rsidR="008A7F4E" w:rsidRPr="00AB6B36" w:rsidRDefault="008A7F4E" w:rsidP="00FC5C84">
            <w:pPr>
              <w:spacing w:after="0" w:line="240" w:lineRule="auto"/>
              <w:rPr>
                <w:rFonts w:ascii="Calibri" w:eastAsia="Times New Roman" w:hAnsi="Calibri" w:cs="Calibri"/>
                <w:color w:val="006100"/>
                <w:sz w:val="18"/>
                <w:szCs w:val="18"/>
                <w:lang w:eastAsia="cs-CZ"/>
              </w:rPr>
            </w:pPr>
            <w:r w:rsidRPr="00AB6B36">
              <w:rPr>
                <w:rFonts w:ascii="Calibri" w:eastAsia="Times New Roman" w:hAnsi="Calibri" w:cs="Calibri"/>
                <w:color w:val="006100"/>
                <w:sz w:val="18"/>
                <w:szCs w:val="18"/>
                <w:lang w:eastAsia="cs-CZ"/>
              </w:rPr>
              <w:t>0.001</w:t>
            </w:r>
          </w:p>
        </w:tc>
        <w:tc>
          <w:tcPr>
            <w:tcW w:w="700" w:type="dxa"/>
            <w:tcBorders>
              <w:top w:val="nil"/>
              <w:left w:val="nil"/>
              <w:bottom w:val="single" w:sz="4" w:space="0" w:color="auto"/>
              <w:right w:val="single" w:sz="4" w:space="0" w:color="auto"/>
            </w:tcBorders>
            <w:shd w:val="clear" w:color="auto" w:fill="auto"/>
            <w:noWrap/>
            <w:vAlign w:val="bottom"/>
            <w:hideMark/>
          </w:tcPr>
          <w:p w14:paraId="3B5A5C3D"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0.365</w:t>
            </w:r>
          </w:p>
        </w:tc>
        <w:tc>
          <w:tcPr>
            <w:tcW w:w="700" w:type="dxa"/>
            <w:tcBorders>
              <w:top w:val="single" w:sz="4" w:space="0" w:color="auto"/>
              <w:left w:val="single" w:sz="4" w:space="0" w:color="auto"/>
              <w:bottom w:val="single" w:sz="4" w:space="0" w:color="auto"/>
              <w:right w:val="nil"/>
            </w:tcBorders>
            <w:shd w:val="clear" w:color="000000" w:fill="C6EFCE"/>
            <w:noWrap/>
            <w:vAlign w:val="bottom"/>
            <w:hideMark/>
          </w:tcPr>
          <w:p w14:paraId="14915519" w14:textId="77777777" w:rsidR="008A7F4E" w:rsidRPr="00AB6B36" w:rsidRDefault="008A7F4E" w:rsidP="00FC5C84">
            <w:pPr>
              <w:spacing w:after="0" w:line="240" w:lineRule="auto"/>
              <w:rPr>
                <w:rFonts w:ascii="Calibri" w:eastAsia="Times New Roman" w:hAnsi="Calibri" w:cs="Calibri"/>
                <w:color w:val="006100"/>
                <w:sz w:val="18"/>
                <w:szCs w:val="18"/>
                <w:lang w:eastAsia="cs-CZ"/>
              </w:rPr>
            </w:pPr>
            <w:r w:rsidRPr="00AB6B36">
              <w:rPr>
                <w:rFonts w:ascii="Calibri" w:eastAsia="Times New Roman" w:hAnsi="Calibri" w:cs="Calibri"/>
                <w:color w:val="006100"/>
                <w:sz w:val="18"/>
                <w:szCs w:val="18"/>
                <w:lang w:eastAsia="cs-CZ"/>
              </w:rPr>
              <w:t>0.001</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267A57C1" w14:textId="77777777" w:rsidR="008A7F4E" w:rsidRPr="00AB6B36" w:rsidRDefault="008A7F4E" w:rsidP="00FC5C84">
            <w:pPr>
              <w:spacing w:after="0" w:line="240" w:lineRule="auto"/>
              <w:rPr>
                <w:rFonts w:ascii="Calibri" w:eastAsia="Times New Roman" w:hAnsi="Calibri" w:cs="Calibri"/>
                <w:color w:val="000000"/>
                <w:sz w:val="18"/>
                <w:szCs w:val="18"/>
                <w:lang w:eastAsia="cs-CZ"/>
              </w:rPr>
            </w:pPr>
            <w:r w:rsidRPr="00AB6B36">
              <w:rPr>
                <w:rFonts w:ascii="Calibri" w:eastAsia="Times New Roman" w:hAnsi="Calibri" w:cs="Calibri"/>
                <w:color w:val="000000"/>
                <w:sz w:val="18"/>
                <w:szCs w:val="18"/>
                <w:lang w:eastAsia="cs-CZ"/>
              </w:rPr>
              <w:t>0.553</w:t>
            </w:r>
          </w:p>
        </w:tc>
      </w:tr>
    </w:tbl>
    <w:p w14:paraId="29BC143A" w14:textId="6B2005ED" w:rsidR="004546EA" w:rsidRPr="004546EA" w:rsidRDefault="004546EA" w:rsidP="00F3149C">
      <w:pPr>
        <w:rPr>
          <w:lang w:val="en-US"/>
        </w:rPr>
      </w:pPr>
    </w:p>
    <w:p w14:paraId="0EAB3702" w14:textId="1584DB5F" w:rsidR="00A955C5" w:rsidRDefault="00A955C5" w:rsidP="00A955C5">
      <w:pPr>
        <w:pStyle w:val="Heading1"/>
      </w:pPr>
      <w:proofErr w:type="spellStart"/>
      <w:r>
        <w:t>Discussion</w:t>
      </w:r>
      <w:proofErr w:type="spellEnd"/>
    </w:p>
    <w:p w14:paraId="7EFCCA3E" w14:textId="438FD2FD" w:rsidR="00A955C5" w:rsidRPr="00BB1704" w:rsidRDefault="008A7F4E" w:rsidP="00A955C5">
      <w:pPr>
        <w:rPr>
          <w:noProof/>
          <w:lang w:val="en-US"/>
        </w:rPr>
      </w:pPr>
      <w:r>
        <w:rPr>
          <w:noProof/>
          <w:lang w:val="en-US"/>
        </w:rPr>
        <w:t>Testy ukazují, že v případě měření monologu je u parametrů RST a DPI statisticky významný rozdíl mezi dvojicí skupin PD a RBD a skupinou HC. Z toho vyplývá, že u těchto parametrů dochází při onemocnění RBD ke zhoršení srovnatelnému s onemocněním PD. U měření čtení je u parametru PIR nepatrný překryv konfidenčních intervalů, přesto je efekt skupin viditelný. To ukazuje možnost předpovídat možné rozvinutí PD ještě před zřetelnými motorickými symptomy. Taková predikce by se mohla udělat jednoduchým testem řeči a vypočítáním uvedených parametrů. Jejich odchylka od zdravé populace by mohla být záminka pro dlouhodobé sledování parametrů a jejich případných změn, až k nasazení medikace.</w:t>
      </w:r>
    </w:p>
    <w:p w14:paraId="5C3EBC24" w14:textId="3D33A339" w:rsidR="00CB6EB1" w:rsidRDefault="00A955C5" w:rsidP="00A955C5">
      <w:pPr>
        <w:pStyle w:val="Heading1"/>
      </w:pPr>
      <w:proofErr w:type="spellStart"/>
      <w:r>
        <w:t>Conclusion</w:t>
      </w:r>
      <w:proofErr w:type="spellEnd"/>
    </w:p>
    <w:p w14:paraId="7F6E9ABB" w14:textId="77777777" w:rsidR="00B37CE5" w:rsidRPr="006F7F6A" w:rsidRDefault="00B37CE5">
      <w:pPr>
        <w:rPr>
          <w:noProof/>
          <w:lang w:val="en-US"/>
        </w:rPr>
      </w:pPr>
    </w:p>
    <w:sectPr w:rsidR="00B37CE5" w:rsidRPr="006F7F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F5"/>
    <w:rsid w:val="00042E2F"/>
    <w:rsid w:val="0009067B"/>
    <w:rsid w:val="000F444F"/>
    <w:rsid w:val="00145787"/>
    <w:rsid w:val="00151FCC"/>
    <w:rsid w:val="001620BE"/>
    <w:rsid w:val="00171591"/>
    <w:rsid w:val="00251369"/>
    <w:rsid w:val="002520C0"/>
    <w:rsid w:val="002552AE"/>
    <w:rsid w:val="00262D53"/>
    <w:rsid w:val="002A0F31"/>
    <w:rsid w:val="002A14DD"/>
    <w:rsid w:val="002D2064"/>
    <w:rsid w:val="002D4392"/>
    <w:rsid w:val="003261BD"/>
    <w:rsid w:val="003700FF"/>
    <w:rsid w:val="00382AE9"/>
    <w:rsid w:val="00412116"/>
    <w:rsid w:val="00453638"/>
    <w:rsid w:val="004546EA"/>
    <w:rsid w:val="0046577F"/>
    <w:rsid w:val="00492F6C"/>
    <w:rsid w:val="004942B2"/>
    <w:rsid w:val="004D504B"/>
    <w:rsid w:val="004F1025"/>
    <w:rsid w:val="004F4A8A"/>
    <w:rsid w:val="00516B53"/>
    <w:rsid w:val="00567349"/>
    <w:rsid w:val="005B4127"/>
    <w:rsid w:val="00640845"/>
    <w:rsid w:val="006A7DEF"/>
    <w:rsid w:val="006B16D4"/>
    <w:rsid w:val="006F7F6A"/>
    <w:rsid w:val="00727366"/>
    <w:rsid w:val="00757561"/>
    <w:rsid w:val="00794551"/>
    <w:rsid w:val="007C0933"/>
    <w:rsid w:val="007D55E5"/>
    <w:rsid w:val="00810619"/>
    <w:rsid w:val="008740B3"/>
    <w:rsid w:val="00880897"/>
    <w:rsid w:val="0088365E"/>
    <w:rsid w:val="008A03A9"/>
    <w:rsid w:val="008A7F4E"/>
    <w:rsid w:val="008B0BCB"/>
    <w:rsid w:val="008C2434"/>
    <w:rsid w:val="009345D4"/>
    <w:rsid w:val="0094023C"/>
    <w:rsid w:val="00962157"/>
    <w:rsid w:val="009642B1"/>
    <w:rsid w:val="00964E71"/>
    <w:rsid w:val="00993170"/>
    <w:rsid w:val="00995929"/>
    <w:rsid w:val="009A5C83"/>
    <w:rsid w:val="009D46BE"/>
    <w:rsid w:val="009D7F0D"/>
    <w:rsid w:val="00A462EE"/>
    <w:rsid w:val="00A606B8"/>
    <w:rsid w:val="00A955C5"/>
    <w:rsid w:val="00AB5097"/>
    <w:rsid w:val="00B0453C"/>
    <w:rsid w:val="00B27F55"/>
    <w:rsid w:val="00B35272"/>
    <w:rsid w:val="00B37CE5"/>
    <w:rsid w:val="00B60CAB"/>
    <w:rsid w:val="00B8791A"/>
    <w:rsid w:val="00B87C64"/>
    <w:rsid w:val="00B92B08"/>
    <w:rsid w:val="00BA6E73"/>
    <w:rsid w:val="00BB1704"/>
    <w:rsid w:val="00BB2598"/>
    <w:rsid w:val="00BC56CD"/>
    <w:rsid w:val="00C14D35"/>
    <w:rsid w:val="00C1546C"/>
    <w:rsid w:val="00C62332"/>
    <w:rsid w:val="00C80066"/>
    <w:rsid w:val="00CB4DF6"/>
    <w:rsid w:val="00CB6EB1"/>
    <w:rsid w:val="00CC315D"/>
    <w:rsid w:val="00CE0814"/>
    <w:rsid w:val="00D03FED"/>
    <w:rsid w:val="00D17E6D"/>
    <w:rsid w:val="00D26745"/>
    <w:rsid w:val="00D334AB"/>
    <w:rsid w:val="00D65B10"/>
    <w:rsid w:val="00D71239"/>
    <w:rsid w:val="00D83B33"/>
    <w:rsid w:val="00DA5674"/>
    <w:rsid w:val="00DD0EFB"/>
    <w:rsid w:val="00DD77FE"/>
    <w:rsid w:val="00E402CA"/>
    <w:rsid w:val="00E64F25"/>
    <w:rsid w:val="00E9135B"/>
    <w:rsid w:val="00E91D80"/>
    <w:rsid w:val="00EA2FB0"/>
    <w:rsid w:val="00EB72F9"/>
    <w:rsid w:val="00EF2FF4"/>
    <w:rsid w:val="00F0498E"/>
    <w:rsid w:val="00F3149C"/>
    <w:rsid w:val="00F4101F"/>
    <w:rsid w:val="00F56AF5"/>
    <w:rsid w:val="00F64CDF"/>
    <w:rsid w:val="00F74AD9"/>
    <w:rsid w:val="00F93DA5"/>
    <w:rsid w:val="00FA1E99"/>
    <w:rsid w:val="00FF52D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B29F"/>
  <w15:chartTrackingRefBased/>
  <w15:docId w15:val="{9462CA92-1C98-4F93-8FD6-40AC696D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5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77ab97250">
    <w:name w:val="s77ab97250"/>
    <w:basedOn w:val="DefaultParagraphFont"/>
    <w:rsid w:val="002552AE"/>
  </w:style>
  <w:style w:type="character" w:customStyle="1" w:styleId="Heading1Char">
    <w:name w:val="Heading 1 Char"/>
    <w:basedOn w:val="DefaultParagraphFont"/>
    <w:link w:val="Heading1"/>
    <w:uiPriority w:val="9"/>
    <w:rsid w:val="00A955C5"/>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27F55"/>
    <w:rPr>
      <w:color w:val="808080"/>
    </w:rPr>
  </w:style>
  <w:style w:type="paragraph" w:styleId="Caption">
    <w:name w:val="caption"/>
    <w:basedOn w:val="Normal"/>
    <w:next w:val="Normal"/>
    <w:uiPriority w:val="35"/>
    <w:unhideWhenUsed/>
    <w:qFormat/>
    <w:rsid w:val="00D71239"/>
    <w:pPr>
      <w:spacing w:after="200" w:line="240" w:lineRule="auto"/>
    </w:pPr>
    <w:rPr>
      <w:i/>
      <w:iCs/>
      <w:color w:val="44546A" w:themeColor="text2"/>
      <w:sz w:val="18"/>
      <w:szCs w:val="18"/>
    </w:rPr>
  </w:style>
  <w:style w:type="paragraph" w:styleId="NormalWeb">
    <w:name w:val="Normal (Web)"/>
    <w:basedOn w:val="Normal"/>
    <w:uiPriority w:val="99"/>
    <w:semiHidden/>
    <w:unhideWhenUsed/>
    <w:rsid w:val="00CB6EB1"/>
    <w:pPr>
      <w:spacing w:before="100" w:beforeAutospacing="1" w:after="100" w:afterAutospacing="1" w:line="240" w:lineRule="auto"/>
    </w:pPr>
    <w:rPr>
      <w:rFonts w:ascii="Times New Roman" w:eastAsia="Times New Roman" w:hAnsi="Times New Roman" w:cs="Times New Roman"/>
      <w:sz w:val="24"/>
      <w:szCs w:val="24"/>
      <w:lang w:val="en-CZ"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7063">
      <w:bodyDiv w:val="1"/>
      <w:marLeft w:val="0"/>
      <w:marRight w:val="0"/>
      <w:marTop w:val="0"/>
      <w:marBottom w:val="0"/>
      <w:divBdr>
        <w:top w:val="none" w:sz="0" w:space="0" w:color="auto"/>
        <w:left w:val="none" w:sz="0" w:space="0" w:color="auto"/>
        <w:bottom w:val="none" w:sz="0" w:space="0" w:color="auto"/>
        <w:right w:val="none" w:sz="0" w:space="0" w:color="auto"/>
      </w:divBdr>
    </w:div>
    <w:div w:id="48575581">
      <w:bodyDiv w:val="1"/>
      <w:marLeft w:val="0"/>
      <w:marRight w:val="0"/>
      <w:marTop w:val="0"/>
      <w:marBottom w:val="0"/>
      <w:divBdr>
        <w:top w:val="none" w:sz="0" w:space="0" w:color="auto"/>
        <w:left w:val="none" w:sz="0" w:space="0" w:color="auto"/>
        <w:bottom w:val="none" w:sz="0" w:space="0" w:color="auto"/>
        <w:right w:val="none" w:sz="0" w:space="0" w:color="auto"/>
      </w:divBdr>
      <w:divsChild>
        <w:div w:id="688875357">
          <w:marLeft w:val="0"/>
          <w:marRight w:val="0"/>
          <w:marTop w:val="0"/>
          <w:marBottom w:val="0"/>
          <w:divBdr>
            <w:top w:val="none" w:sz="0" w:space="0" w:color="auto"/>
            <w:left w:val="none" w:sz="0" w:space="0" w:color="auto"/>
            <w:bottom w:val="none" w:sz="0" w:space="0" w:color="auto"/>
            <w:right w:val="none" w:sz="0" w:space="0" w:color="auto"/>
          </w:divBdr>
          <w:divsChild>
            <w:div w:id="1648053775">
              <w:marLeft w:val="0"/>
              <w:marRight w:val="0"/>
              <w:marTop w:val="0"/>
              <w:marBottom w:val="0"/>
              <w:divBdr>
                <w:top w:val="none" w:sz="0" w:space="0" w:color="auto"/>
                <w:left w:val="none" w:sz="0" w:space="0" w:color="auto"/>
                <w:bottom w:val="none" w:sz="0" w:space="0" w:color="auto"/>
                <w:right w:val="none" w:sz="0" w:space="0" w:color="auto"/>
              </w:divBdr>
              <w:divsChild>
                <w:div w:id="827405065">
                  <w:marLeft w:val="0"/>
                  <w:marRight w:val="0"/>
                  <w:marTop w:val="150"/>
                  <w:marBottom w:val="135"/>
                  <w:divBdr>
                    <w:top w:val="none" w:sz="0" w:space="0" w:color="auto"/>
                    <w:left w:val="none" w:sz="0" w:space="0" w:color="auto"/>
                    <w:bottom w:val="none" w:sz="0" w:space="0" w:color="auto"/>
                    <w:right w:val="none" w:sz="0" w:space="0" w:color="auto"/>
                  </w:divBdr>
                </w:div>
                <w:div w:id="2102601903">
                  <w:marLeft w:val="0"/>
                  <w:marRight w:val="0"/>
                  <w:marTop w:val="30"/>
                  <w:marBottom w:val="135"/>
                  <w:divBdr>
                    <w:top w:val="none" w:sz="0" w:space="0" w:color="auto"/>
                    <w:left w:val="none" w:sz="0" w:space="0" w:color="auto"/>
                    <w:bottom w:val="none" w:sz="0" w:space="0" w:color="auto"/>
                    <w:right w:val="none" w:sz="0" w:space="0" w:color="auto"/>
                  </w:divBdr>
                </w:div>
                <w:div w:id="1194339778">
                  <w:marLeft w:val="0"/>
                  <w:marRight w:val="0"/>
                  <w:marTop w:val="30"/>
                  <w:marBottom w:val="135"/>
                  <w:divBdr>
                    <w:top w:val="none" w:sz="0" w:space="0" w:color="auto"/>
                    <w:left w:val="none" w:sz="0" w:space="0" w:color="auto"/>
                    <w:bottom w:val="none" w:sz="0" w:space="0" w:color="auto"/>
                    <w:right w:val="none" w:sz="0" w:space="0" w:color="auto"/>
                  </w:divBdr>
                </w:div>
                <w:div w:id="18883534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58748883">
      <w:bodyDiv w:val="1"/>
      <w:marLeft w:val="0"/>
      <w:marRight w:val="0"/>
      <w:marTop w:val="0"/>
      <w:marBottom w:val="0"/>
      <w:divBdr>
        <w:top w:val="none" w:sz="0" w:space="0" w:color="auto"/>
        <w:left w:val="none" w:sz="0" w:space="0" w:color="auto"/>
        <w:bottom w:val="none" w:sz="0" w:space="0" w:color="auto"/>
        <w:right w:val="none" w:sz="0" w:space="0" w:color="auto"/>
      </w:divBdr>
    </w:div>
    <w:div w:id="177473669">
      <w:bodyDiv w:val="1"/>
      <w:marLeft w:val="0"/>
      <w:marRight w:val="0"/>
      <w:marTop w:val="0"/>
      <w:marBottom w:val="0"/>
      <w:divBdr>
        <w:top w:val="none" w:sz="0" w:space="0" w:color="auto"/>
        <w:left w:val="none" w:sz="0" w:space="0" w:color="auto"/>
        <w:bottom w:val="none" w:sz="0" w:space="0" w:color="auto"/>
        <w:right w:val="none" w:sz="0" w:space="0" w:color="auto"/>
      </w:divBdr>
    </w:div>
    <w:div w:id="236134214">
      <w:bodyDiv w:val="1"/>
      <w:marLeft w:val="0"/>
      <w:marRight w:val="0"/>
      <w:marTop w:val="0"/>
      <w:marBottom w:val="0"/>
      <w:divBdr>
        <w:top w:val="none" w:sz="0" w:space="0" w:color="auto"/>
        <w:left w:val="none" w:sz="0" w:space="0" w:color="auto"/>
        <w:bottom w:val="none" w:sz="0" w:space="0" w:color="auto"/>
        <w:right w:val="none" w:sz="0" w:space="0" w:color="auto"/>
      </w:divBdr>
    </w:div>
    <w:div w:id="598954240">
      <w:bodyDiv w:val="1"/>
      <w:marLeft w:val="0"/>
      <w:marRight w:val="0"/>
      <w:marTop w:val="0"/>
      <w:marBottom w:val="0"/>
      <w:divBdr>
        <w:top w:val="none" w:sz="0" w:space="0" w:color="auto"/>
        <w:left w:val="none" w:sz="0" w:space="0" w:color="auto"/>
        <w:bottom w:val="none" w:sz="0" w:space="0" w:color="auto"/>
        <w:right w:val="none" w:sz="0" w:space="0" w:color="auto"/>
      </w:divBdr>
    </w:div>
    <w:div w:id="756944703">
      <w:bodyDiv w:val="1"/>
      <w:marLeft w:val="0"/>
      <w:marRight w:val="0"/>
      <w:marTop w:val="0"/>
      <w:marBottom w:val="0"/>
      <w:divBdr>
        <w:top w:val="none" w:sz="0" w:space="0" w:color="auto"/>
        <w:left w:val="none" w:sz="0" w:space="0" w:color="auto"/>
        <w:bottom w:val="none" w:sz="0" w:space="0" w:color="auto"/>
        <w:right w:val="none" w:sz="0" w:space="0" w:color="auto"/>
      </w:divBdr>
    </w:div>
    <w:div w:id="848180726">
      <w:bodyDiv w:val="1"/>
      <w:marLeft w:val="0"/>
      <w:marRight w:val="0"/>
      <w:marTop w:val="0"/>
      <w:marBottom w:val="0"/>
      <w:divBdr>
        <w:top w:val="none" w:sz="0" w:space="0" w:color="auto"/>
        <w:left w:val="none" w:sz="0" w:space="0" w:color="auto"/>
        <w:bottom w:val="none" w:sz="0" w:space="0" w:color="auto"/>
        <w:right w:val="none" w:sz="0" w:space="0" w:color="auto"/>
      </w:divBdr>
    </w:div>
    <w:div w:id="920211541">
      <w:bodyDiv w:val="1"/>
      <w:marLeft w:val="0"/>
      <w:marRight w:val="0"/>
      <w:marTop w:val="0"/>
      <w:marBottom w:val="0"/>
      <w:divBdr>
        <w:top w:val="none" w:sz="0" w:space="0" w:color="auto"/>
        <w:left w:val="none" w:sz="0" w:space="0" w:color="auto"/>
        <w:bottom w:val="none" w:sz="0" w:space="0" w:color="auto"/>
        <w:right w:val="none" w:sz="0" w:space="0" w:color="auto"/>
      </w:divBdr>
    </w:div>
    <w:div w:id="1140003574">
      <w:bodyDiv w:val="1"/>
      <w:marLeft w:val="0"/>
      <w:marRight w:val="0"/>
      <w:marTop w:val="0"/>
      <w:marBottom w:val="0"/>
      <w:divBdr>
        <w:top w:val="none" w:sz="0" w:space="0" w:color="auto"/>
        <w:left w:val="none" w:sz="0" w:space="0" w:color="auto"/>
        <w:bottom w:val="none" w:sz="0" w:space="0" w:color="auto"/>
        <w:right w:val="none" w:sz="0" w:space="0" w:color="auto"/>
      </w:divBdr>
    </w:div>
    <w:div w:id="1161701321">
      <w:bodyDiv w:val="1"/>
      <w:marLeft w:val="0"/>
      <w:marRight w:val="0"/>
      <w:marTop w:val="0"/>
      <w:marBottom w:val="0"/>
      <w:divBdr>
        <w:top w:val="none" w:sz="0" w:space="0" w:color="auto"/>
        <w:left w:val="none" w:sz="0" w:space="0" w:color="auto"/>
        <w:bottom w:val="none" w:sz="0" w:space="0" w:color="auto"/>
        <w:right w:val="none" w:sz="0" w:space="0" w:color="auto"/>
      </w:divBdr>
    </w:div>
    <w:div w:id="1220094463">
      <w:bodyDiv w:val="1"/>
      <w:marLeft w:val="0"/>
      <w:marRight w:val="0"/>
      <w:marTop w:val="0"/>
      <w:marBottom w:val="0"/>
      <w:divBdr>
        <w:top w:val="none" w:sz="0" w:space="0" w:color="auto"/>
        <w:left w:val="none" w:sz="0" w:space="0" w:color="auto"/>
        <w:bottom w:val="none" w:sz="0" w:space="0" w:color="auto"/>
        <w:right w:val="none" w:sz="0" w:space="0" w:color="auto"/>
      </w:divBdr>
      <w:divsChild>
        <w:div w:id="1704210477">
          <w:marLeft w:val="0"/>
          <w:marRight w:val="0"/>
          <w:marTop w:val="0"/>
          <w:marBottom w:val="0"/>
          <w:divBdr>
            <w:top w:val="none" w:sz="0" w:space="0" w:color="auto"/>
            <w:left w:val="none" w:sz="0" w:space="0" w:color="auto"/>
            <w:bottom w:val="none" w:sz="0" w:space="0" w:color="auto"/>
            <w:right w:val="none" w:sz="0" w:space="0" w:color="auto"/>
          </w:divBdr>
        </w:div>
      </w:divsChild>
    </w:div>
    <w:div w:id="1256671841">
      <w:bodyDiv w:val="1"/>
      <w:marLeft w:val="0"/>
      <w:marRight w:val="0"/>
      <w:marTop w:val="0"/>
      <w:marBottom w:val="0"/>
      <w:divBdr>
        <w:top w:val="none" w:sz="0" w:space="0" w:color="auto"/>
        <w:left w:val="none" w:sz="0" w:space="0" w:color="auto"/>
        <w:bottom w:val="none" w:sz="0" w:space="0" w:color="auto"/>
        <w:right w:val="none" w:sz="0" w:space="0" w:color="auto"/>
      </w:divBdr>
    </w:div>
    <w:div w:id="1297835153">
      <w:bodyDiv w:val="1"/>
      <w:marLeft w:val="0"/>
      <w:marRight w:val="0"/>
      <w:marTop w:val="0"/>
      <w:marBottom w:val="0"/>
      <w:divBdr>
        <w:top w:val="none" w:sz="0" w:space="0" w:color="auto"/>
        <w:left w:val="none" w:sz="0" w:space="0" w:color="auto"/>
        <w:bottom w:val="none" w:sz="0" w:space="0" w:color="auto"/>
        <w:right w:val="none" w:sz="0" w:space="0" w:color="auto"/>
      </w:divBdr>
    </w:div>
    <w:div w:id="1534616193">
      <w:bodyDiv w:val="1"/>
      <w:marLeft w:val="0"/>
      <w:marRight w:val="0"/>
      <w:marTop w:val="0"/>
      <w:marBottom w:val="0"/>
      <w:divBdr>
        <w:top w:val="none" w:sz="0" w:space="0" w:color="auto"/>
        <w:left w:val="none" w:sz="0" w:space="0" w:color="auto"/>
        <w:bottom w:val="none" w:sz="0" w:space="0" w:color="auto"/>
        <w:right w:val="none" w:sz="0" w:space="0" w:color="auto"/>
      </w:divBdr>
    </w:div>
    <w:div w:id="1594387840">
      <w:bodyDiv w:val="1"/>
      <w:marLeft w:val="0"/>
      <w:marRight w:val="0"/>
      <w:marTop w:val="0"/>
      <w:marBottom w:val="0"/>
      <w:divBdr>
        <w:top w:val="none" w:sz="0" w:space="0" w:color="auto"/>
        <w:left w:val="none" w:sz="0" w:space="0" w:color="auto"/>
        <w:bottom w:val="none" w:sz="0" w:space="0" w:color="auto"/>
        <w:right w:val="none" w:sz="0" w:space="0" w:color="auto"/>
      </w:divBdr>
    </w:div>
    <w:div w:id="1831210031">
      <w:bodyDiv w:val="1"/>
      <w:marLeft w:val="0"/>
      <w:marRight w:val="0"/>
      <w:marTop w:val="0"/>
      <w:marBottom w:val="0"/>
      <w:divBdr>
        <w:top w:val="none" w:sz="0" w:space="0" w:color="auto"/>
        <w:left w:val="none" w:sz="0" w:space="0" w:color="auto"/>
        <w:bottom w:val="none" w:sz="0" w:space="0" w:color="auto"/>
        <w:right w:val="none" w:sz="0" w:space="0" w:color="auto"/>
      </w:divBdr>
    </w:div>
    <w:div w:id="1885634206">
      <w:bodyDiv w:val="1"/>
      <w:marLeft w:val="0"/>
      <w:marRight w:val="0"/>
      <w:marTop w:val="0"/>
      <w:marBottom w:val="0"/>
      <w:divBdr>
        <w:top w:val="none" w:sz="0" w:space="0" w:color="auto"/>
        <w:left w:val="none" w:sz="0" w:space="0" w:color="auto"/>
        <w:bottom w:val="none" w:sz="0" w:space="0" w:color="auto"/>
        <w:right w:val="none" w:sz="0" w:space="0" w:color="auto"/>
      </w:divBdr>
    </w:div>
    <w:div w:id="2083676787">
      <w:bodyDiv w:val="1"/>
      <w:marLeft w:val="0"/>
      <w:marRight w:val="0"/>
      <w:marTop w:val="0"/>
      <w:marBottom w:val="0"/>
      <w:divBdr>
        <w:top w:val="none" w:sz="0" w:space="0" w:color="auto"/>
        <w:left w:val="none" w:sz="0" w:space="0" w:color="auto"/>
        <w:bottom w:val="none" w:sz="0" w:space="0" w:color="auto"/>
        <w:right w:val="none" w:sz="0" w:space="0" w:color="auto"/>
      </w:divBdr>
      <w:divsChild>
        <w:div w:id="285547321">
          <w:marLeft w:val="0"/>
          <w:marRight w:val="0"/>
          <w:marTop w:val="0"/>
          <w:marBottom w:val="0"/>
          <w:divBdr>
            <w:top w:val="none" w:sz="0" w:space="0" w:color="auto"/>
            <w:left w:val="none" w:sz="0" w:space="0" w:color="auto"/>
            <w:bottom w:val="none" w:sz="0" w:space="0" w:color="auto"/>
            <w:right w:val="none" w:sz="0" w:space="0" w:color="auto"/>
          </w:divBdr>
          <w:divsChild>
            <w:div w:id="1841117762">
              <w:marLeft w:val="0"/>
              <w:marRight w:val="0"/>
              <w:marTop w:val="0"/>
              <w:marBottom w:val="0"/>
              <w:divBdr>
                <w:top w:val="none" w:sz="0" w:space="0" w:color="auto"/>
                <w:left w:val="none" w:sz="0" w:space="0" w:color="auto"/>
                <w:bottom w:val="none" w:sz="0" w:space="0" w:color="auto"/>
                <w:right w:val="none" w:sz="0" w:space="0" w:color="auto"/>
              </w:divBdr>
              <w:divsChild>
                <w:div w:id="1617055823">
                  <w:marLeft w:val="0"/>
                  <w:marRight w:val="0"/>
                  <w:marTop w:val="150"/>
                  <w:marBottom w:val="135"/>
                  <w:divBdr>
                    <w:top w:val="none" w:sz="0" w:space="0" w:color="auto"/>
                    <w:left w:val="none" w:sz="0" w:space="0" w:color="auto"/>
                    <w:bottom w:val="none" w:sz="0" w:space="0" w:color="auto"/>
                    <w:right w:val="none" w:sz="0" w:space="0" w:color="auto"/>
                  </w:divBdr>
                </w:div>
                <w:div w:id="226039606">
                  <w:marLeft w:val="0"/>
                  <w:marRight w:val="0"/>
                  <w:marTop w:val="30"/>
                  <w:marBottom w:val="135"/>
                  <w:divBdr>
                    <w:top w:val="none" w:sz="0" w:space="0" w:color="auto"/>
                    <w:left w:val="none" w:sz="0" w:space="0" w:color="auto"/>
                    <w:bottom w:val="none" w:sz="0" w:space="0" w:color="auto"/>
                    <w:right w:val="none" w:sz="0" w:space="0" w:color="auto"/>
                  </w:divBdr>
                </w:div>
                <w:div w:id="169494139">
                  <w:marLeft w:val="0"/>
                  <w:marRight w:val="0"/>
                  <w:marTop w:val="30"/>
                  <w:marBottom w:val="135"/>
                  <w:divBdr>
                    <w:top w:val="none" w:sz="0" w:space="0" w:color="auto"/>
                    <w:left w:val="none" w:sz="0" w:space="0" w:color="auto"/>
                    <w:bottom w:val="none" w:sz="0" w:space="0" w:color="auto"/>
                    <w:right w:val="none" w:sz="0" w:space="0" w:color="auto"/>
                  </w:divBdr>
                </w:div>
                <w:div w:id="205870023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9061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file>

<file path=customXml/itemProps1.xml><?xml version="1.0" encoding="utf-8"?>
<ds:datastoreItem xmlns:ds="http://schemas.openxmlformats.org/officeDocument/2006/customXml" ds:itemID="{7D3A948F-C424-4F82-9AC8-7EE8E2AC8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1125</Words>
  <Characters>6414</Characters>
  <Application>Microsoft Office Word</Application>
  <DocSecurity>0</DocSecurity>
  <Lines>53</Lines>
  <Paragraphs>15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Hlavaty, Patrik</dc:creator>
  <cp:keywords/>
  <dc:description/>
  <cp:lastModifiedBy>Lubojacky, Jan</cp:lastModifiedBy>
  <cp:revision>3</cp:revision>
  <dcterms:created xsi:type="dcterms:W3CDTF">2023-01-11T14:06:00Z</dcterms:created>
  <dcterms:modified xsi:type="dcterms:W3CDTF">2023-01-11T14:52:00Z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2023-01-10T17:55:58Z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8aff3b97-bbbe-4388-a6c0-e99578d4848d</vt:lpwstr>
  </property>
  <property fmtid="{D5CDD505-2E9C-101B-9397-08002B2CF9AE}" pid="8" name="MSIP_Label_e81acc0d-dcc4-4dc9-a2c5-be70b05a2fe6_ContentBits">
    <vt:lpwstr>0</vt:lpwstr>
  </property>
</Properties>
</file>