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6BB8" w14:textId="0C79C1E1" w:rsidR="00F4244C" w:rsidRDefault="00F4244C" w:rsidP="00F4244C">
      <w:pPr>
        <w:pStyle w:val="ListParagraph"/>
        <w:numPr>
          <w:ilvl w:val="0"/>
          <w:numId w:val="1"/>
        </w:numPr>
      </w:pPr>
      <w:r>
        <w:t>Vyplnění oblasti</w:t>
      </w:r>
    </w:p>
    <w:p w14:paraId="360F934E" w14:textId="36E5784E" w:rsidR="00F4244C" w:rsidRDefault="00F4244C" w:rsidP="00F4244C">
      <w:pPr>
        <w:pStyle w:val="ListParagraph"/>
        <w:numPr>
          <w:ilvl w:val="0"/>
          <w:numId w:val="1"/>
        </w:numPr>
      </w:pPr>
      <w:r>
        <w:t>Zaznamenání začáteční a konečné oblasti propojené vyplněnou oblastí</w:t>
      </w:r>
    </w:p>
    <w:p w14:paraId="2DAB2256" w14:textId="67D20DD9" w:rsidR="00F4244C" w:rsidRDefault="00F4244C" w:rsidP="00F4244C">
      <w:pPr>
        <w:pStyle w:val="ListParagraph"/>
        <w:numPr>
          <w:ilvl w:val="0"/>
          <w:numId w:val="1"/>
        </w:numPr>
      </w:pPr>
      <w:r>
        <w:t>Pokud existují na počáteční hranici nevyplněné pixely, skok na 1. krok.</w:t>
      </w:r>
    </w:p>
    <w:p w14:paraId="627794DB" w14:textId="3B816858" w:rsidR="00F94711" w:rsidRDefault="00F94711" w:rsidP="00F94711">
      <w:pPr>
        <w:pStyle w:val="ListParagraph"/>
        <w:numPr>
          <w:ilvl w:val="0"/>
          <w:numId w:val="1"/>
        </w:numPr>
      </w:pPr>
      <w:r>
        <w:t>Dilatace hraničních (černých) pixelů strukturním elementem O</w:t>
      </w:r>
      <w:r>
        <w:rPr>
          <w:rFonts w:hint="eastAsia"/>
        </w:rPr>
        <w:t xml:space="preserve"> </w:t>
      </w:r>
      <w:r>
        <w:t>= {[0,0</w:t>
      </w:r>
      <w:r w:rsidR="00F4244C">
        <w:t>], [</w:t>
      </w:r>
      <w:r>
        <w:t>1,0],</w:t>
      </w:r>
      <w:r w:rsidR="00F4244C">
        <w:t xml:space="preserve"> </w:t>
      </w:r>
      <w:r>
        <w:t>[1,1],</w:t>
      </w:r>
      <w:r w:rsidR="00F4244C">
        <w:t xml:space="preserve"> </w:t>
      </w:r>
      <w:r>
        <w:t>[0,1]}</w:t>
      </w:r>
    </w:p>
    <w:p w14:paraId="6E8CBBC7" w14:textId="00B395F9" w:rsidR="00F4244C" w:rsidRDefault="00F4244C" w:rsidP="00F94711">
      <w:pPr>
        <w:pStyle w:val="ListParagraph"/>
        <w:numPr>
          <w:ilvl w:val="0"/>
          <w:numId w:val="1"/>
        </w:numPr>
      </w:pPr>
      <w:r>
        <w:t>Vyplň oblast s počátkem v uložené oblasti</w:t>
      </w:r>
    </w:p>
    <w:p w14:paraId="048D0FBB" w14:textId="292FC566" w:rsidR="00765E79" w:rsidRDefault="00765E79" w:rsidP="00F94711">
      <w:pPr>
        <w:pStyle w:val="ListParagraph"/>
        <w:numPr>
          <w:ilvl w:val="0"/>
          <w:numId w:val="1"/>
        </w:numPr>
      </w:pPr>
      <w:r>
        <w:t>Pokud jsou nalezeny vyplněné pixely v konečné oblasti, skok na 4. krok.</w:t>
      </w:r>
    </w:p>
    <w:p w14:paraId="58600105" w14:textId="364EA3CC" w:rsidR="00F420C5" w:rsidRDefault="00765E79" w:rsidP="00F420C5">
      <w:pPr>
        <w:pStyle w:val="ListParagraph"/>
        <w:numPr>
          <w:ilvl w:val="0"/>
          <w:numId w:val="1"/>
        </w:numPr>
      </w:pPr>
      <w:r>
        <w:t>Po n-</w:t>
      </w:r>
      <w:proofErr w:type="spellStart"/>
      <w:r>
        <w:t>tém</w:t>
      </w:r>
      <w:proofErr w:type="spellEnd"/>
      <w:r>
        <w:t xml:space="preserve"> kroku dilatace došlo k uzavření oblasti</w:t>
      </w:r>
    </w:p>
    <w:p w14:paraId="01EEA965" w14:textId="77777777" w:rsidR="00F420C5" w:rsidRDefault="00F420C5" w:rsidP="00F420C5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3"/>
        <w:gridCol w:w="4583"/>
      </w:tblGrid>
      <w:tr w:rsidR="00F420C5" w14:paraId="7011E12B" w14:textId="77777777" w:rsidTr="00F420C5">
        <w:trPr>
          <w:jc w:val="center"/>
        </w:trPr>
        <w:tc>
          <w:tcPr>
            <w:tcW w:w="4583" w:type="dxa"/>
            <w:tcBorders>
              <w:top w:val="nil"/>
              <w:left w:val="nil"/>
              <w:bottom w:val="nil"/>
              <w:right w:val="nil"/>
            </w:tcBorders>
          </w:tcPr>
          <w:p w14:paraId="06A303AC" w14:textId="77777777" w:rsidR="00F420C5" w:rsidRDefault="00F420C5" w:rsidP="00F420C5">
            <w:pPr>
              <w:pStyle w:val="Caption"/>
              <w:keepNext/>
            </w:pPr>
            <w:r w:rsidRPr="00F420C5">
              <w:rPr>
                <w:noProof/>
              </w:rPr>
              <w:drawing>
                <wp:inline distT="0" distB="0" distL="0" distR="0" wp14:anchorId="72764DF1" wp14:editId="3F990645">
                  <wp:extent cx="2224169" cy="1981200"/>
                  <wp:effectExtent l="0" t="0" r="0" b="0"/>
                  <wp:docPr id="1" name="Picture 1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char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434" cy="201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EAC21" w14:textId="1F2D84E8" w:rsidR="00F420C5" w:rsidRDefault="00000000" w:rsidP="00F420C5">
            <w:pPr>
              <w:pStyle w:val="Caption"/>
            </w:pPr>
            <w:fldSimple w:instr=" SEQ Obrázek \* ARABIC ">
              <w:r w:rsidR="00F420C5">
                <w:rPr>
                  <w:noProof/>
                </w:rPr>
                <w:t>1</w:t>
              </w:r>
            </w:fldSimple>
            <w:r w:rsidR="00F420C5">
              <w:t>-</w:t>
            </w:r>
            <w:r w:rsidR="00F4245A">
              <w:t xml:space="preserve">počáteční </w:t>
            </w:r>
            <w:r w:rsidR="00F420C5">
              <w:t>hraniční oblast</w:t>
            </w:r>
          </w:p>
        </w:tc>
        <w:tc>
          <w:tcPr>
            <w:tcW w:w="4583" w:type="dxa"/>
            <w:tcBorders>
              <w:top w:val="nil"/>
              <w:left w:val="nil"/>
              <w:bottom w:val="nil"/>
              <w:right w:val="nil"/>
            </w:tcBorders>
          </w:tcPr>
          <w:p w14:paraId="0CE61C18" w14:textId="77777777" w:rsidR="00F420C5" w:rsidRDefault="00F420C5" w:rsidP="00F420C5">
            <w:pPr>
              <w:pStyle w:val="Caption"/>
              <w:keepNext/>
            </w:pPr>
            <w:r w:rsidRPr="00F420C5">
              <w:rPr>
                <w:noProof/>
              </w:rPr>
              <w:drawing>
                <wp:inline distT="0" distB="0" distL="0" distR="0" wp14:anchorId="0FE75211" wp14:editId="38440981">
                  <wp:extent cx="2237646" cy="1990725"/>
                  <wp:effectExtent l="0" t="0" r="0" b="0"/>
                  <wp:docPr id="3" name="Picture 3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char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015" cy="202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073FF" w14:textId="19964E82" w:rsidR="00F420C5" w:rsidRDefault="00000000" w:rsidP="00F420C5">
            <w:pPr>
              <w:pStyle w:val="Caption"/>
            </w:pPr>
            <w:fldSimple w:instr=" SEQ Obrázek \* ARABIC ">
              <w:r w:rsidR="00F420C5">
                <w:rPr>
                  <w:noProof/>
                </w:rPr>
                <w:t>2</w:t>
              </w:r>
            </w:fldSimple>
            <w:r w:rsidR="00F420C5">
              <w:t>-konečná hraniční oblast</w:t>
            </w:r>
          </w:p>
          <w:p w14:paraId="23AE4821" w14:textId="7EB8A6DB" w:rsidR="00F420C5" w:rsidRDefault="00F420C5" w:rsidP="00F420C5">
            <w:pPr>
              <w:pStyle w:val="Caption"/>
            </w:pPr>
          </w:p>
        </w:tc>
      </w:tr>
    </w:tbl>
    <w:p w14:paraId="48B6EF4A" w14:textId="790C73A1" w:rsidR="00F420C5" w:rsidRDefault="00F420C5" w:rsidP="00F420C5">
      <w:pPr>
        <w:pStyle w:val="Caption"/>
      </w:pPr>
    </w:p>
    <w:p w14:paraId="5D18B214" w14:textId="77777777" w:rsidR="002A587C" w:rsidRDefault="002A587C" w:rsidP="002A587C">
      <w:pPr>
        <w:pStyle w:val="NormalWeb"/>
      </w:pPr>
      <w:r>
        <w:t xml:space="preserve">Matematická morfologie je matematická teorie, která se zabývá analýzou geometrických transformací, jako jsou eroze, dilatace, otevření a uzavření, aplikovaných na obrazy nebo jiné geometrické objekty. Tato teorie byla poprvé navržena Georgesem </w:t>
      </w:r>
      <w:proofErr w:type="spellStart"/>
      <w:r>
        <w:t>Matheronem</w:t>
      </w:r>
      <w:proofErr w:type="spellEnd"/>
      <w:r>
        <w:t xml:space="preserve"> v roce 1962 a později rozvinuta Jeanem </w:t>
      </w:r>
      <w:proofErr w:type="spellStart"/>
      <w:r>
        <w:t>Serra</w:t>
      </w:r>
      <w:proofErr w:type="spellEnd"/>
      <w:r>
        <w:t xml:space="preserve"> v 70. letech 20. století.</w:t>
      </w:r>
    </w:p>
    <w:p w14:paraId="17748CEC" w14:textId="77777777" w:rsidR="002A587C" w:rsidRDefault="002A587C" w:rsidP="002A587C">
      <w:pPr>
        <w:pStyle w:val="NormalWeb"/>
      </w:pPr>
      <w:r>
        <w:t xml:space="preserve">Základní myšlenkou matematické morfologie je aplikace geometrických transformací na obrazová data za účelem získání informací o struktuře, tvaru a topologii objektů v obraze. Eroze a dilatace jsou základními operacemi matematické morfologie, které </w:t>
      </w:r>
      <w:proofErr w:type="gramStart"/>
      <w:r>
        <w:t>slouží</w:t>
      </w:r>
      <w:proofErr w:type="gramEnd"/>
      <w:r>
        <w:t xml:space="preserve"> k úpravě tvaru objektů v obraze. Eroze objektu je proces odstraňování jeho okrajů, zatímco dilatace je proces přidávání nových okrajů do objektu. Tyto operace mohou být použity k odstranění šumu z obrazu, oddělení objektů od pozadí a detekci hran v obraze.</w:t>
      </w:r>
    </w:p>
    <w:p w14:paraId="6D4F0389" w14:textId="77777777" w:rsidR="002A587C" w:rsidRDefault="002A587C" w:rsidP="002A587C">
      <w:pPr>
        <w:pStyle w:val="NormalWeb"/>
      </w:pPr>
      <w:r>
        <w:t>Otevření a uzavření jsou dalšími základními operacemi matematické morfologie. Otevření spočívá v aplikaci eroze následované dilatací na objekt, což může být použito ke snížení šumu a vylepšení hran objektů. Uzavření je opačný proces, kdy se nejprve použije dilatace a následně eroze na objekt, což může být použito ke spojení neúplných objektů a vyplnění malých děr v obraze.</w:t>
      </w:r>
    </w:p>
    <w:p w14:paraId="0B479BC1" w14:textId="77777777" w:rsidR="002A587C" w:rsidRDefault="002A587C" w:rsidP="002A587C">
      <w:pPr>
        <w:pStyle w:val="NormalWeb"/>
      </w:pPr>
      <w:r>
        <w:t xml:space="preserve">Matematická morfologie může být také použita pro segmentaci obrazů, což znamená rozdělení obrazu na samostatné objekty nebo regiony. K tomuto účelu se používají různé techniky, jako je </w:t>
      </w:r>
      <w:proofErr w:type="spellStart"/>
      <w:r>
        <w:t>thresholding</w:t>
      </w:r>
      <w:proofErr w:type="spellEnd"/>
      <w:r>
        <w:t xml:space="preserve">, který rozděluje obraz na základě intenzity pixelů, nebo </w:t>
      </w:r>
      <w:proofErr w:type="spellStart"/>
      <w:r>
        <w:t>watershed</w:t>
      </w:r>
      <w:proofErr w:type="spellEnd"/>
      <w:r>
        <w:t xml:space="preserve"> transformace, která rozděluje obraz na základě topografických vlastností.</w:t>
      </w:r>
    </w:p>
    <w:p w14:paraId="552EEDB0" w14:textId="77777777" w:rsidR="002A587C" w:rsidRDefault="002A587C" w:rsidP="002A587C">
      <w:pPr>
        <w:pStyle w:val="NormalWeb"/>
      </w:pPr>
      <w:r>
        <w:lastRenderedPageBreak/>
        <w:t>Dalším využitím matematické morfologie je extrakce rysů z obrazů, což zahrnuje detekci hrany, výpočet vzdáleností, průměrů a dalších geometrických vlastností objektů v obraze. Tyto rysy mohou být použity pro klasifikaci objektů a detekci změn v obraze.</w:t>
      </w:r>
    </w:p>
    <w:p w14:paraId="47B5572B" w14:textId="77777777" w:rsidR="002A587C" w:rsidRDefault="002A587C" w:rsidP="002A587C">
      <w:pPr>
        <w:pStyle w:val="NormalWeb"/>
      </w:pPr>
      <w:r>
        <w:t>V současné době se matematická morfologie používá v různých oblastech, jako jsou medicína, průmyslová kontrola kvality,</w:t>
      </w:r>
      <w:r>
        <w:t xml:space="preserve"> </w:t>
      </w:r>
      <w:r>
        <w:t>robotika a geografické informační systémy. V medicíně se matematická morfologie používá k analýze zobrazovacích metod, jako jsou MRI a CT skenování, k detekci anomálií a k vylepšení kvality obrazu. V průmyslové kontrola kvality se matematická morfologie používá k inspekci výrobků a ke kontrole jejich kvality, což může být důležité pro prevenci vad a zlepšení výrobních procesů. V robotice se matematická morfologie používá pro navigaci a detekci překážek v prostoru, což je důležité pro autonomní řízení robotů. V geografických informačních systémech se matematická morfologie používá pro analýzu terénu a detekci vodních toků a silnic v mapách.</w:t>
      </w:r>
    </w:p>
    <w:p w14:paraId="12DDD514" w14:textId="77777777" w:rsidR="002A587C" w:rsidRDefault="002A587C" w:rsidP="002A587C">
      <w:pPr>
        <w:pStyle w:val="NormalWeb"/>
      </w:pPr>
      <w:r>
        <w:t xml:space="preserve">V závěru lze </w:t>
      </w:r>
      <w:proofErr w:type="gramStart"/>
      <w:r>
        <w:t>říci</w:t>
      </w:r>
      <w:proofErr w:type="gramEnd"/>
      <w:r>
        <w:t>, že matematická morfologie je důležitou matematickou teorií, která se zabývá analýzou geometrických transformací aplikovaných na obrazová data. Tato teorie má mnoho aplikací v různých oblastech, jako jsou medicína, průmyslová kontrola kvality, robotika a geografické informační systémy. Díky své všestrannosti a účinnosti se matematická morfologie stává stále více významnou v moderních technologiích a má potenciál pro další výzkum a vývoj.</w:t>
      </w:r>
    </w:p>
    <w:p w14:paraId="04616A15" w14:textId="545489E7" w:rsidR="002A587C" w:rsidRDefault="002A587C" w:rsidP="002A587C">
      <w:pPr>
        <w:pStyle w:val="NormalWeb"/>
      </w:pPr>
    </w:p>
    <w:p w14:paraId="4A3B4BD1" w14:textId="78AE971C" w:rsidR="002A587C" w:rsidRDefault="002A587C" w:rsidP="002A587C">
      <w:pPr>
        <w:pStyle w:val="Title"/>
      </w:pPr>
      <w:r>
        <w:t>Podobnost mezi algoritmy vyplňování a řešení bludiště</w:t>
      </w:r>
    </w:p>
    <w:p w14:paraId="5CE7F53F" w14:textId="49B85744" w:rsidR="002A587C" w:rsidRDefault="002A587C" w:rsidP="002A587C">
      <w:pPr>
        <w:pStyle w:val="NormalWeb"/>
      </w:pPr>
    </w:p>
    <w:p w14:paraId="709E5E17" w14:textId="77777777" w:rsidR="002A587C" w:rsidRDefault="002A587C" w:rsidP="002A587C">
      <w:pPr>
        <w:pStyle w:val="NormalWeb"/>
      </w:pPr>
      <w:r>
        <w:t xml:space="preserve">mezi algoritmy řešení bludiště a algoritmy výplně vybrané oblasti existuje nějaká podobnost. Obě tyto metody se zaměřují na prohledávání a navigaci </w:t>
      </w:r>
      <w:proofErr w:type="gramStart"/>
      <w:r>
        <w:t>v</w:t>
      </w:r>
      <w:proofErr w:type="gramEnd"/>
      <w:r>
        <w:t xml:space="preserve"> dvourozměrném prostoru za účelem nalezení cesty nebo oblasti zájmu.</w:t>
      </w:r>
    </w:p>
    <w:p w14:paraId="068C8F6C" w14:textId="77777777" w:rsidR="002A587C" w:rsidRDefault="002A587C" w:rsidP="002A587C">
      <w:pPr>
        <w:pStyle w:val="NormalWeb"/>
      </w:pPr>
      <w:r>
        <w:t xml:space="preserve">V algoritmech řešení bludiště je cílem najít cestu z počátečního bodu do koncového bodu v </w:t>
      </w:r>
      <w:proofErr w:type="gramStart"/>
      <w:r>
        <w:t>bludišti</w:t>
      </w:r>
      <w:proofErr w:type="gramEnd"/>
      <w:r>
        <w:t xml:space="preserve"> a přitom se vyhnout překážkám nebo slepým uličkám. Algoritmus obvykle používá vyhledávací strategii, jako je prohledávání do hloubky nebo do šířky, k prozkoumání bludiště a nalezení cesty k cíli.</w:t>
      </w:r>
    </w:p>
    <w:p w14:paraId="5966C779" w14:textId="77777777" w:rsidR="002A587C" w:rsidRDefault="002A587C" w:rsidP="002A587C">
      <w:pPr>
        <w:pStyle w:val="NormalWeb"/>
      </w:pPr>
      <w:r>
        <w:t>V algoritmech výplně vybrané oblasti je cílem vyplnit oblast zájmu, jako je uzavřený tvar nebo oblast ohraničená konturami, konkrétní barvou nebo texturou. Algoritmus obvykle začíná se semenným bodem uvnitř oblasti zájmu a iterativně přidává sousední body k výplňovému souboru na základě nějakých předdefinovaných kritérií.</w:t>
      </w:r>
    </w:p>
    <w:p w14:paraId="56FF515C" w14:textId="77777777" w:rsidR="002A587C" w:rsidRDefault="002A587C" w:rsidP="002A587C">
      <w:pPr>
        <w:pStyle w:val="NormalWeb"/>
      </w:pPr>
      <w:r>
        <w:t>Oba algoritmy, řešení bludiště i výplně vybrané oblasti, zahrnují průchod dvourozměrným prostorem a prozkoumávání sousedních buněk nebo pixelů. Oba také zahrnují použití datových struktur, jako jsou zásobníky nebo fronty, pro udržování navštívených buněk nebo pixelů a pro řízení procesu prohledávání nebo výplně.</w:t>
      </w:r>
    </w:p>
    <w:p w14:paraId="1BE11F8C" w14:textId="77777777" w:rsidR="002A587C" w:rsidRDefault="002A587C" w:rsidP="002A587C">
      <w:pPr>
        <w:pStyle w:val="NormalWeb"/>
      </w:pPr>
      <w:r>
        <w:lastRenderedPageBreak/>
        <w:t xml:space="preserve">Existují však také některé klíčové rozdíly mezi algoritmy řešení bludiště a výplně vybrané oblasti. Algoritmy řešení bludiště se obvykle zaměřují na nalezení jediné cesty z počátečního bodu do koncového bodu, zatímco algoritmy výplně vybrané oblasti se zaměřují na vyplnění celé oblasti zájmu. Algoritmy řešení bludiště mohou také zahrnovat složitější vyhledávací strategie, jako je například A* nebo </w:t>
      </w:r>
      <w:proofErr w:type="spellStart"/>
      <w:r>
        <w:t>Dijkstrův</w:t>
      </w:r>
      <w:proofErr w:type="spellEnd"/>
      <w:r>
        <w:t xml:space="preserve"> algoritmus, pro nalezení optimální cesty, zatímco algoritmy výplně vybrané oblasti mohou používat jednodušší kritéria, jako je práh barvy nebo intenzity, pro určení, které</w:t>
      </w:r>
    </w:p>
    <w:p w14:paraId="3FF89C54" w14:textId="77777777" w:rsidR="002A587C" w:rsidRDefault="002A587C" w:rsidP="002A587C">
      <w:pPr>
        <w:pStyle w:val="NormalWeb"/>
      </w:pPr>
    </w:p>
    <w:p w14:paraId="6DBCE01F" w14:textId="77777777" w:rsidR="002A587C" w:rsidRPr="002A587C" w:rsidRDefault="002A587C" w:rsidP="002A587C"/>
    <w:sectPr w:rsidR="002A587C" w:rsidRPr="002A5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A28"/>
    <w:multiLevelType w:val="hybridMultilevel"/>
    <w:tmpl w:val="BBA07D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64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7EF"/>
    <w:rsid w:val="002A587C"/>
    <w:rsid w:val="0034552E"/>
    <w:rsid w:val="006747EF"/>
    <w:rsid w:val="00765E79"/>
    <w:rsid w:val="00F420C5"/>
    <w:rsid w:val="00F4244C"/>
    <w:rsid w:val="00F4245A"/>
    <w:rsid w:val="00F91E2B"/>
    <w:rsid w:val="00F9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442E"/>
  <w15:chartTrackingRefBased/>
  <w15:docId w15:val="{4B402694-CFEC-4D48-9880-3EF2EDA9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7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20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4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5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58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8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3</Pages>
  <Words>775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Mrógala</dc:creator>
  <cp:keywords/>
  <dc:description/>
  <cp:lastModifiedBy>Jan Mrógala</cp:lastModifiedBy>
  <cp:revision>4</cp:revision>
  <dcterms:created xsi:type="dcterms:W3CDTF">2023-03-28T12:30:00Z</dcterms:created>
  <dcterms:modified xsi:type="dcterms:W3CDTF">2023-03-29T03:57:00Z</dcterms:modified>
</cp:coreProperties>
</file>