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4864" w14:textId="5CF3F8FB" w:rsidR="00C30823" w:rsidRPr="00E64CED" w:rsidRDefault="00E64CED" w:rsidP="00E64CED">
      <w:pPr>
        <w:rPr>
          <w:b/>
          <w:sz w:val="24"/>
          <w:szCs w:val="24"/>
          <w:lang w:val="en-US"/>
        </w:rPr>
      </w:pPr>
      <w:r w:rsidRPr="00E64CED">
        <w:rPr>
          <w:b/>
          <w:sz w:val="24"/>
          <w:szCs w:val="24"/>
          <w:lang w:val="en-US"/>
        </w:rPr>
        <w:t>NN</w:t>
      </w:r>
    </w:p>
    <w:p w14:paraId="11F67570" w14:textId="116A3318" w:rsidR="005B688F" w:rsidRDefault="00E64CED" w:rsidP="00E64CED">
      <w:pPr>
        <w:rPr>
          <w:sz w:val="24"/>
          <w:szCs w:val="24"/>
          <w:lang w:val="en-US"/>
        </w:rPr>
      </w:pPr>
      <w:r w:rsidRPr="00E64CED">
        <w:rPr>
          <w:sz w:val="24"/>
          <w:szCs w:val="24"/>
          <w:lang w:val="en-US"/>
        </w:rPr>
        <w:t>Ano</w:t>
      </w:r>
      <w:r>
        <w:rPr>
          <w:sz w:val="24"/>
          <w:szCs w:val="24"/>
          <w:lang w:val="en-US"/>
        </w:rPr>
        <w:t>ther</w:t>
      </w:r>
      <w:r w:rsidR="00AD42CF">
        <w:rPr>
          <w:sz w:val="24"/>
          <w:szCs w:val="24"/>
          <w:lang w:val="en-US"/>
        </w:rPr>
        <w:t xml:space="preserve"> kind of</w:t>
      </w:r>
      <w:r>
        <w:rPr>
          <w:sz w:val="24"/>
          <w:szCs w:val="24"/>
          <w:lang w:val="en-US"/>
        </w:rPr>
        <w:t xml:space="preserve"> </w:t>
      </w:r>
      <w:r w:rsidR="00AD42CF">
        <w:rPr>
          <w:sz w:val="24"/>
          <w:szCs w:val="24"/>
          <w:lang w:val="en-US"/>
        </w:rPr>
        <w:t>model which can be used for the classification of data are Neural Networks (NN</w:t>
      </w:r>
      <w:r w:rsidR="0021488F">
        <w:rPr>
          <w:sz w:val="24"/>
          <w:szCs w:val="24"/>
          <w:lang w:val="en-US"/>
        </w:rPr>
        <w:t>s</w:t>
      </w:r>
      <w:r w:rsidR="00AD42CF">
        <w:rPr>
          <w:sz w:val="24"/>
          <w:szCs w:val="24"/>
          <w:lang w:val="en-US"/>
        </w:rPr>
        <w:t>)</w:t>
      </w:r>
      <w:r w:rsidR="00DD01FE">
        <w:rPr>
          <w:sz w:val="24"/>
          <w:szCs w:val="24"/>
          <w:lang w:val="en-US"/>
        </w:rPr>
        <w:t xml:space="preserve">, also referred to as Multilayer </w:t>
      </w:r>
      <w:proofErr w:type="spellStart"/>
      <w:r w:rsidR="00DD01FE">
        <w:rPr>
          <w:sz w:val="24"/>
          <w:szCs w:val="24"/>
          <w:lang w:val="en-US"/>
        </w:rPr>
        <w:t>Perceptrons</w:t>
      </w:r>
      <w:proofErr w:type="spellEnd"/>
      <w:r w:rsidR="00AD42CF">
        <w:rPr>
          <w:sz w:val="24"/>
          <w:szCs w:val="24"/>
          <w:lang w:val="en-US"/>
        </w:rPr>
        <w:t>.</w:t>
      </w:r>
      <w:r w:rsidR="00666DAD">
        <w:rPr>
          <w:sz w:val="24"/>
          <w:szCs w:val="24"/>
          <w:lang w:val="en-US"/>
        </w:rPr>
        <w:t xml:space="preserve"> They are composed of an input layer, multiple hidden </w:t>
      </w:r>
      <w:proofErr w:type="gramStart"/>
      <w:r w:rsidR="00666DAD">
        <w:rPr>
          <w:sz w:val="24"/>
          <w:szCs w:val="24"/>
          <w:lang w:val="en-US"/>
        </w:rPr>
        <w:t>layers</w:t>
      </w:r>
      <w:proofErr w:type="gramEnd"/>
      <w:r w:rsidR="00666DAD">
        <w:rPr>
          <w:sz w:val="24"/>
          <w:szCs w:val="24"/>
          <w:lang w:val="en-US"/>
        </w:rPr>
        <w:t xml:space="preserve"> and an output layer. The number of neurons, also called nodes, </w:t>
      </w:r>
      <w:r w:rsidR="005B688F">
        <w:rPr>
          <w:sz w:val="24"/>
          <w:szCs w:val="24"/>
          <w:lang w:val="en-US"/>
        </w:rPr>
        <w:t>in the hidden layers is arbitrary</w:t>
      </w:r>
      <w:r w:rsidR="0021488F">
        <w:rPr>
          <w:sz w:val="24"/>
          <w:szCs w:val="24"/>
          <w:lang w:val="en-US"/>
        </w:rPr>
        <w:t xml:space="preserve"> while i</w:t>
      </w:r>
      <w:r w:rsidR="005B688F">
        <w:rPr>
          <w:sz w:val="24"/>
          <w:szCs w:val="24"/>
          <w:lang w:val="en-US"/>
        </w:rPr>
        <w:t>n the input and output layer it corresponds w</w:t>
      </w:r>
      <w:r w:rsidR="00666DAD">
        <w:rPr>
          <w:sz w:val="24"/>
          <w:szCs w:val="24"/>
          <w:lang w:val="en-US"/>
        </w:rPr>
        <w:t>ith the dimension of the input/output</w:t>
      </w:r>
      <w:r w:rsidR="005B688F">
        <w:rPr>
          <w:sz w:val="24"/>
          <w:szCs w:val="24"/>
          <w:lang w:val="en-US"/>
        </w:rPr>
        <w:t xml:space="preserve">. Depending on the task of the neural network (Regression or Classification), the </w:t>
      </w:r>
      <w:r w:rsidR="0021488F">
        <w:rPr>
          <w:sz w:val="24"/>
          <w:szCs w:val="24"/>
          <w:lang w:val="en-US"/>
        </w:rPr>
        <w:t>so-called</w:t>
      </w:r>
      <w:r w:rsidR="005B688F">
        <w:rPr>
          <w:sz w:val="24"/>
          <w:szCs w:val="24"/>
          <w:lang w:val="en-US"/>
        </w:rPr>
        <w:t xml:space="preserve"> activation function in the output layers is chosen</w:t>
      </w:r>
      <w:r w:rsidR="0021488F">
        <w:rPr>
          <w:sz w:val="24"/>
          <w:szCs w:val="24"/>
          <w:lang w:val="en-US"/>
        </w:rPr>
        <w:t xml:space="preserve">. The activation function determines the mathematical operations performed at each node. </w:t>
      </w:r>
      <w:r w:rsidR="007C4F29">
        <w:rPr>
          <w:sz w:val="24"/>
          <w:szCs w:val="24"/>
          <w:lang w:val="en-US"/>
        </w:rPr>
        <w:t>For the hidden layers the choice of the activation function is independent of the application of the NN.</w:t>
      </w:r>
    </w:p>
    <w:p w14:paraId="0C775E9B" w14:textId="3236E122" w:rsidR="0021488F" w:rsidRDefault="0021488F" w:rsidP="00E64C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main advantage</w:t>
      </w:r>
      <w:r w:rsidR="00DD01FE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of Neural Networks</w:t>
      </w:r>
      <w:r w:rsidR="00DD01FE">
        <w:rPr>
          <w:sz w:val="24"/>
          <w:szCs w:val="24"/>
          <w:lang w:val="en-US"/>
        </w:rPr>
        <w:t xml:space="preserve"> are their universality, which is a result of the nonlinearities in the neurons and their ability to efficiently approximate functions in high-dimensional spaces. </w:t>
      </w:r>
      <w:r w:rsidR="00F471EC">
        <w:rPr>
          <w:sz w:val="24"/>
          <w:szCs w:val="24"/>
          <w:lang w:val="en-US"/>
        </w:rPr>
        <w:t>These</w:t>
      </w:r>
      <w:r w:rsidR="00DD01FE">
        <w:rPr>
          <w:sz w:val="24"/>
          <w:szCs w:val="24"/>
          <w:lang w:val="en-US"/>
        </w:rPr>
        <w:t xml:space="preserve"> properties</w:t>
      </w:r>
      <w:r w:rsidR="00F471EC">
        <w:rPr>
          <w:sz w:val="24"/>
          <w:szCs w:val="24"/>
          <w:lang w:val="en-US"/>
        </w:rPr>
        <w:t xml:space="preserve"> are especially useful when considering complex datasets.</w:t>
      </w:r>
    </w:p>
    <w:p w14:paraId="6D6A5013" w14:textId="1D6B5264" w:rsidR="00F471EC" w:rsidRDefault="000056F8" w:rsidP="00E64C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a NN, </w:t>
      </w:r>
      <w:proofErr w:type="gramStart"/>
      <w:r>
        <w:rPr>
          <w:sz w:val="24"/>
          <w:szCs w:val="24"/>
          <w:lang w:val="en-US"/>
        </w:rPr>
        <w:t>a large number of</w:t>
      </w:r>
      <w:proofErr w:type="gramEnd"/>
      <w:r>
        <w:rPr>
          <w:sz w:val="24"/>
          <w:szCs w:val="24"/>
          <w:lang w:val="en-US"/>
        </w:rPr>
        <w:t xml:space="preserve"> </w:t>
      </w:r>
      <w:r w:rsidR="007C4F29">
        <w:rPr>
          <w:sz w:val="24"/>
          <w:szCs w:val="24"/>
          <w:lang w:val="en-US"/>
        </w:rPr>
        <w:t xml:space="preserve">hyperparameters </w:t>
      </w:r>
      <w:r>
        <w:rPr>
          <w:sz w:val="24"/>
          <w:szCs w:val="24"/>
          <w:lang w:val="en-US"/>
        </w:rPr>
        <w:t>must be determined. The main ones are</w:t>
      </w:r>
      <w:r w:rsidR="007C4F29">
        <w:rPr>
          <w:sz w:val="24"/>
          <w:szCs w:val="24"/>
          <w:lang w:val="en-US"/>
        </w:rPr>
        <w:t>:</w:t>
      </w:r>
    </w:p>
    <w:p w14:paraId="701AC8F8" w14:textId="04063247" w:rsidR="007C4F29" w:rsidRDefault="007C4F29" w:rsidP="007C4F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Architecture of the NN (number of hidden layers and respective number of neurons)</w:t>
      </w:r>
    </w:p>
    <w:p w14:paraId="751945FB" w14:textId="5D6628FF" w:rsidR="007C4F29" w:rsidRDefault="000056F8" w:rsidP="007C4F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Activation function</w:t>
      </w:r>
    </w:p>
    <w:p w14:paraId="333FB7CC" w14:textId="39448B56" w:rsidR="000056F8" w:rsidRDefault="000056F8" w:rsidP="007C4F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Optimizer and Learning rate</w:t>
      </w:r>
    </w:p>
    <w:p w14:paraId="6C3C2A66" w14:textId="61D44758" w:rsidR="00D063D1" w:rsidRDefault="00266FC1" w:rsidP="00266F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Based on </w:t>
      </w:r>
      <w:r w:rsidR="000834F7">
        <w:rPr>
          <w:sz w:val="24"/>
          <w:szCs w:val="24"/>
          <w:lang w:val="en-US"/>
        </w:rPr>
        <w:t xml:space="preserve">engineering </w:t>
      </w:r>
      <w:r>
        <w:rPr>
          <w:sz w:val="24"/>
          <w:szCs w:val="24"/>
          <w:lang w:val="en-US"/>
        </w:rPr>
        <w:t>practices presented in the courses “AI in Production Engineering” and “Physics-informed machine learning”, as well as the paper “</w:t>
      </w:r>
      <w:r w:rsidRPr="00266FC1">
        <w:rPr>
          <w:sz w:val="24"/>
          <w:szCs w:val="24"/>
          <w:lang w:val="en-US"/>
        </w:rPr>
        <w:t>Real-time prediction of</w:t>
      </w:r>
      <w:r>
        <w:rPr>
          <w:sz w:val="24"/>
          <w:szCs w:val="24"/>
          <w:lang w:val="en-US"/>
        </w:rPr>
        <w:t>…”, the</w:t>
      </w:r>
      <w:r w:rsidR="000834F7">
        <w:rPr>
          <w:sz w:val="24"/>
          <w:szCs w:val="24"/>
          <w:lang w:val="en-US"/>
        </w:rPr>
        <w:t xml:space="preserve"> widely used ADAM optimizer is chosen together with a learning rate of 0.001. </w:t>
      </w:r>
    </w:p>
    <w:p w14:paraId="72C65231" w14:textId="63FCD68A" w:rsidR="006745B4" w:rsidRDefault="006745B4" w:rsidP="00266F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Since a binary classification </w:t>
      </w:r>
      <w:r w:rsidR="002428C4">
        <w:rPr>
          <w:sz w:val="24"/>
          <w:szCs w:val="24"/>
          <w:lang w:val="en-US"/>
        </w:rPr>
        <w:t>must</w:t>
      </w:r>
      <w:r>
        <w:rPr>
          <w:sz w:val="24"/>
          <w:szCs w:val="24"/>
          <w:lang w:val="en-US"/>
        </w:rPr>
        <w:t xml:space="preserve"> be </w:t>
      </w:r>
      <w:r w:rsidR="002428C4">
        <w:rPr>
          <w:sz w:val="24"/>
          <w:szCs w:val="24"/>
          <w:lang w:val="en-US"/>
        </w:rPr>
        <w:t>conducted</w:t>
      </w:r>
      <w:r>
        <w:rPr>
          <w:sz w:val="24"/>
          <w:szCs w:val="24"/>
          <w:lang w:val="en-US"/>
        </w:rPr>
        <w:t>, the “Sigmoid” activation function is used in the output layer.</w:t>
      </w:r>
    </w:p>
    <w:p w14:paraId="4655FA4B" w14:textId="62193CFC" w:rsidR="00287DB8" w:rsidRDefault="007860CA" w:rsidP="00266F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 activation function of the hidden layers </w:t>
      </w:r>
      <w:r w:rsidR="003E7E7D">
        <w:rPr>
          <w:sz w:val="24"/>
          <w:szCs w:val="24"/>
          <w:lang w:val="en-US"/>
        </w:rPr>
        <w:t>the hyperbolic tangent (tanh)</w:t>
      </w:r>
      <w:r w:rsidR="00283AC8">
        <w:rPr>
          <w:sz w:val="24"/>
          <w:szCs w:val="24"/>
          <w:lang w:val="en-US"/>
        </w:rPr>
        <w:t xml:space="preserve"> and the </w:t>
      </w:r>
      <w:r w:rsidR="0083735C">
        <w:rPr>
          <w:sz w:val="24"/>
          <w:szCs w:val="24"/>
          <w:lang w:val="en-US"/>
        </w:rPr>
        <w:t>Rectified Linear Unit (</w:t>
      </w:r>
      <w:proofErr w:type="spellStart"/>
      <w:r w:rsidR="0083735C">
        <w:rPr>
          <w:sz w:val="24"/>
          <w:szCs w:val="24"/>
          <w:lang w:val="en-US"/>
        </w:rPr>
        <w:t>ReLu</w:t>
      </w:r>
      <w:proofErr w:type="spellEnd"/>
      <w:r w:rsidR="0083735C">
        <w:rPr>
          <w:sz w:val="24"/>
          <w:szCs w:val="24"/>
          <w:lang w:val="en-US"/>
        </w:rPr>
        <w:t>) function are considered.</w:t>
      </w:r>
      <w:r w:rsidR="008D08D4">
        <w:rPr>
          <w:sz w:val="24"/>
          <w:szCs w:val="24"/>
          <w:lang w:val="en-US"/>
        </w:rPr>
        <w:t xml:space="preserve"> </w:t>
      </w:r>
      <w:r w:rsidR="009A1E63">
        <w:rPr>
          <w:sz w:val="24"/>
          <w:szCs w:val="24"/>
          <w:lang w:val="en-US"/>
        </w:rPr>
        <w:t xml:space="preserve">For comparison multiple tests are conducted using the </w:t>
      </w:r>
      <w:r w:rsidR="008E17E7">
        <w:rPr>
          <w:sz w:val="24"/>
          <w:szCs w:val="24"/>
          <w:lang w:val="en-US"/>
        </w:rPr>
        <w:t>10-fold stratified cross validation as described in XX.</w:t>
      </w:r>
      <w:r w:rsidR="004E7AA1">
        <w:rPr>
          <w:sz w:val="24"/>
          <w:szCs w:val="24"/>
          <w:lang w:val="en-US"/>
        </w:rPr>
        <w:t xml:space="preserve"> </w:t>
      </w:r>
      <w:r w:rsidR="00092F36">
        <w:rPr>
          <w:sz w:val="24"/>
          <w:szCs w:val="24"/>
          <w:lang w:val="en-US"/>
        </w:rPr>
        <w:t xml:space="preserve">Additionally, </w:t>
      </w:r>
      <w:r w:rsidR="00F113E0">
        <w:rPr>
          <w:sz w:val="24"/>
          <w:szCs w:val="24"/>
          <w:lang w:val="en-US"/>
        </w:rPr>
        <w:t>d</w:t>
      </w:r>
      <w:r w:rsidR="008D08D4">
        <w:rPr>
          <w:sz w:val="24"/>
          <w:szCs w:val="24"/>
          <w:lang w:val="en-US"/>
        </w:rPr>
        <w:t>ifferent NN architectures (</w:t>
      </w:r>
      <w:r w:rsidR="00811453">
        <w:rPr>
          <w:sz w:val="24"/>
          <w:szCs w:val="24"/>
          <w:lang w:val="en-US"/>
        </w:rPr>
        <w:t>1-7 l</w:t>
      </w:r>
      <w:r w:rsidR="008D08D4">
        <w:rPr>
          <w:sz w:val="24"/>
          <w:szCs w:val="24"/>
          <w:lang w:val="en-US"/>
        </w:rPr>
        <w:t>ayer</w:t>
      </w:r>
      <w:r w:rsidR="00811453">
        <w:rPr>
          <w:sz w:val="24"/>
          <w:szCs w:val="24"/>
          <w:lang w:val="en-US"/>
        </w:rPr>
        <w:t>s</w:t>
      </w:r>
      <w:r w:rsidR="008D08D4">
        <w:rPr>
          <w:sz w:val="24"/>
          <w:szCs w:val="24"/>
          <w:lang w:val="en-US"/>
        </w:rPr>
        <w:t>, 5 – 100 neurons)</w:t>
      </w:r>
      <w:r w:rsidR="00811453">
        <w:rPr>
          <w:sz w:val="24"/>
          <w:szCs w:val="24"/>
          <w:lang w:val="en-US"/>
        </w:rPr>
        <w:t xml:space="preserve"> </w:t>
      </w:r>
      <w:r w:rsidR="00B0729A">
        <w:rPr>
          <w:sz w:val="24"/>
          <w:szCs w:val="24"/>
          <w:lang w:val="en-US"/>
        </w:rPr>
        <w:t xml:space="preserve">are </w:t>
      </w:r>
      <w:r w:rsidR="00957643">
        <w:rPr>
          <w:sz w:val="24"/>
          <w:szCs w:val="24"/>
          <w:lang w:val="en-US"/>
        </w:rPr>
        <w:t>evalu</w:t>
      </w:r>
      <w:r w:rsidR="00F113E0">
        <w:rPr>
          <w:sz w:val="24"/>
          <w:szCs w:val="24"/>
          <w:lang w:val="en-US"/>
        </w:rPr>
        <w:t>a</w:t>
      </w:r>
      <w:r w:rsidR="008A7B27">
        <w:rPr>
          <w:sz w:val="24"/>
          <w:szCs w:val="24"/>
          <w:lang w:val="en-US"/>
        </w:rPr>
        <w:t>ted</w:t>
      </w:r>
      <w:r w:rsidR="00B0729A">
        <w:rPr>
          <w:sz w:val="24"/>
          <w:szCs w:val="24"/>
          <w:lang w:val="en-US"/>
        </w:rPr>
        <w:t xml:space="preserve">. </w:t>
      </w:r>
    </w:p>
    <w:p w14:paraId="66985188" w14:textId="22ADF39C" w:rsidR="003C03F8" w:rsidRDefault="007410B1" w:rsidP="00266F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test results</w:t>
      </w:r>
      <w:r w:rsidR="00C25714">
        <w:rPr>
          <w:sz w:val="24"/>
          <w:szCs w:val="24"/>
          <w:lang w:val="en-US"/>
        </w:rPr>
        <w:t xml:space="preserve"> </w:t>
      </w:r>
      <w:r w:rsidR="00811453">
        <w:rPr>
          <w:sz w:val="24"/>
          <w:szCs w:val="24"/>
          <w:lang w:val="en-US"/>
        </w:rPr>
        <w:t xml:space="preserve">show that </w:t>
      </w:r>
      <w:r w:rsidR="006F5F70">
        <w:rPr>
          <w:sz w:val="24"/>
          <w:szCs w:val="24"/>
          <w:lang w:val="en-US"/>
        </w:rPr>
        <w:t xml:space="preserve">especially with bigger NNs, a higher mean </w:t>
      </w:r>
      <w:r>
        <w:rPr>
          <w:sz w:val="24"/>
          <w:szCs w:val="24"/>
          <w:lang w:val="en-US"/>
        </w:rPr>
        <w:t xml:space="preserve">prediction </w:t>
      </w:r>
      <w:r w:rsidR="006F5F70">
        <w:rPr>
          <w:sz w:val="24"/>
          <w:szCs w:val="24"/>
          <w:lang w:val="en-US"/>
        </w:rPr>
        <w:t xml:space="preserve">accuracy can be achieved using </w:t>
      </w:r>
      <w:proofErr w:type="spellStart"/>
      <w:r w:rsidR="006F5F70">
        <w:rPr>
          <w:sz w:val="24"/>
          <w:szCs w:val="24"/>
          <w:lang w:val="en-US"/>
        </w:rPr>
        <w:t>ReLu</w:t>
      </w:r>
      <w:proofErr w:type="spellEnd"/>
      <w:r>
        <w:rPr>
          <w:sz w:val="24"/>
          <w:szCs w:val="24"/>
          <w:lang w:val="en-US"/>
        </w:rPr>
        <w:t xml:space="preserve"> (~</w:t>
      </w:r>
      <w:r w:rsidR="00F11BA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93%)</w:t>
      </w:r>
      <w:r w:rsidR="00495895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="00DE192B">
        <w:rPr>
          <w:sz w:val="24"/>
          <w:szCs w:val="24"/>
          <w:lang w:val="en-US"/>
        </w:rPr>
        <w:t>while the accuracy of the networks using the tanh function reaches its maximum accuracy of around 91% already with two hidden layers</w:t>
      </w:r>
      <w:r w:rsidR="00801E36">
        <w:rPr>
          <w:sz w:val="24"/>
          <w:szCs w:val="24"/>
          <w:lang w:val="en-US"/>
        </w:rPr>
        <w:t xml:space="preserve"> and then stagnates</w:t>
      </w:r>
      <w:r w:rsidR="003C03F8">
        <w:rPr>
          <w:sz w:val="24"/>
          <w:szCs w:val="24"/>
          <w:lang w:val="en-US"/>
        </w:rPr>
        <w:t>.</w:t>
      </w:r>
    </w:p>
    <w:p w14:paraId="28FBB4D9" w14:textId="4A4822A0" w:rsidR="00996413" w:rsidRDefault="003C03F8" w:rsidP="00266F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</w:t>
      </w:r>
      <w:r w:rsidR="007410B1">
        <w:rPr>
          <w:sz w:val="24"/>
          <w:szCs w:val="24"/>
          <w:lang w:val="en-US"/>
        </w:rPr>
        <w:t xml:space="preserve"> </w:t>
      </w:r>
      <w:r w:rsidR="00C25714">
        <w:rPr>
          <w:sz w:val="24"/>
          <w:szCs w:val="24"/>
          <w:lang w:val="en-US"/>
        </w:rPr>
        <w:t xml:space="preserve">variance of the prediction accuracy </w:t>
      </w:r>
      <w:r w:rsidR="00CB7CF3">
        <w:rPr>
          <w:sz w:val="24"/>
          <w:szCs w:val="24"/>
          <w:lang w:val="en-US"/>
        </w:rPr>
        <w:t xml:space="preserve">ranges between </w:t>
      </w:r>
      <w:r w:rsidR="00530E6C">
        <w:rPr>
          <w:sz w:val="24"/>
          <w:szCs w:val="24"/>
          <w:lang w:val="en-US"/>
        </w:rPr>
        <w:t>~ 1.2% and ~4</w:t>
      </w:r>
      <w:r w:rsidR="00400D9C">
        <w:rPr>
          <w:sz w:val="24"/>
          <w:szCs w:val="24"/>
          <w:lang w:val="en-US"/>
        </w:rPr>
        <w:t>.1</w:t>
      </w:r>
      <w:r w:rsidR="00530E6C">
        <w:rPr>
          <w:sz w:val="24"/>
          <w:szCs w:val="24"/>
          <w:lang w:val="en-US"/>
        </w:rPr>
        <w:t xml:space="preserve">%. In average, it is around 1% higher when using </w:t>
      </w:r>
      <w:proofErr w:type="spellStart"/>
      <w:r w:rsidR="00530E6C">
        <w:rPr>
          <w:sz w:val="24"/>
          <w:szCs w:val="24"/>
          <w:lang w:val="en-US"/>
        </w:rPr>
        <w:t>ReLu</w:t>
      </w:r>
      <w:proofErr w:type="spellEnd"/>
      <w:r w:rsidR="00530E6C">
        <w:rPr>
          <w:sz w:val="24"/>
          <w:szCs w:val="24"/>
          <w:lang w:val="en-US"/>
        </w:rPr>
        <w:t>.</w:t>
      </w:r>
    </w:p>
    <w:p w14:paraId="7EE72E08" w14:textId="346F2AD4" w:rsidR="00996413" w:rsidRDefault="00A32D1B" w:rsidP="00266F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r w:rsidR="009E60C1">
        <w:rPr>
          <w:sz w:val="24"/>
          <w:szCs w:val="24"/>
          <w:lang w:val="en-US"/>
        </w:rPr>
        <w:t xml:space="preserve">the NN </w:t>
      </w:r>
      <w:r>
        <w:rPr>
          <w:sz w:val="24"/>
          <w:szCs w:val="24"/>
          <w:lang w:val="en-US"/>
        </w:rPr>
        <w:t>architectures</w:t>
      </w:r>
      <w:r w:rsidR="009E60C1">
        <w:rPr>
          <w:sz w:val="24"/>
          <w:szCs w:val="24"/>
          <w:lang w:val="en-US"/>
        </w:rPr>
        <w:t xml:space="preserve"> using only one hidden layer,</w:t>
      </w:r>
      <w:r>
        <w:rPr>
          <w:sz w:val="24"/>
          <w:szCs w:val="24"/>
          <w:lang w:val="en-US"/>
        </w:rPr>
        <w:t xml:space="preserve"> the </w:t>
      </w:r>
      <w:r w:rsidR="007778D3">
        <w:rPr>
          <w:sz w:val="24"/>
          <w:szCs w:val="24"/>
          <w:lang w:val="en-US"/>
        </w:rPr>
        <w:t>share</w:t>
      </w:r>
      <w:r w:rsidR="009E60C1">
        <w:rPr>
          <w:sz w:val="24"/>
          <w:szCs w:val="24"/>
          <w:lang w:val="en-US"/>
        </w:rPr>
        <w:t>s</w:t>
      </w:r>
      <w:r w:rsidR="007778D3">
        <w:rPr>
          <w:sz w:val="24"/>
          <w:szCs w:val="24"/>
          <w:lang w:val="en-US"/>
        </w:rPr>
        <w:t xml:space="preserve"> of false positives and false negatives</w:t>
      </w:r>
      <w:r w:rsidR="009E60C1">
        <w:rPr>
          <w:sz w:val="24"/>
          <w:szCs w:val="24"/>
          <w:lang w:val="en-US"/>
        </w:rPr>
        <w:t xml:space="preserve"> are </w:t>
      </w:r>
      <w:r w:rsidR="00F14D16">
        <w:rPr>
          <w:sz w:val="24"/>
          <w:szCs w:val="24"/>
          <w:lang w:val="en-US"/>
        </w:rPr>
        <w:t>similar (</w:t>
      </w:r>
      <w:r w:rsidR="00B66A2D">
        <w:rPr>
          <w:sz w:val="24"/>
          <w:szCs w:val="24"/>
          <w:lang w:val="en-US"/>
        </w:rPr>
        <w:t xml:space="preserve">~ 5.8% vs ~ 4.8%). </w:t>
      </w:r>
      <w:r w:rsidR="00B30F38">
        <w:rPr>
          <w:sz w:val="24"/>
          <w:szCs w:val="24"/>
          <w:lang w:val="en-US"/>
        </w:rPr>
        <w:t xml:space="preserve">However, already </w:t>
      </w:r>
      <w:r w:rsidR="00D1272F">
        <w:rPr>
          <w:sz w:val="24"/>
          <w:szCs w:val="24"/>
          <w:lang w:val="en-US"/>
        </w:rPr>
        <w:t xml:space="preserve">with </w:t>
      </w:r>
      <w:r w:rsidR="00706AF5">
        <w:rPr>
          <w:sz w:val="24"/>
          <w:szCs w:val="24"/>
          <w:lang w:val="en-US"/>
        </w:rPr>
        <w:t>three</w:t>
      </w:r>
      <w:r w:rsidR="00D1272F">
        <w:rPr>
          <w:sz w:val="24"/>
          <w:szCs w:val="24"/>
          <w:lang w:val="en-US"/>
        </w:rPr>
        <w:t xml:space="preserve"> hidden layers, the share of false negatives decreases to around </w:t>
      </w:r>
      <w:r w:rsidR="00305693">
        <w:rPr>
          <w:sz w:val="24"/>
          <w:szCs w:val="24"/>
          <w:lang w:val="en-US"/>
        </w:rPr>
        <w:t xml:space="preserve">2.8%, while the share of false positives increases to </w:t>
      </w:r>
      <w:r w:rsidR="00717208">
        <w:rPr>
          <w:sz w:val="24"/>
          <w:szCs w:val="24"/>
          <w:lang w:val="en-US"/>
        </w:rPr>
        <w:t>around 6</w:t>
      </w:r>
      <w:r w:rsidR="00B46B32">
        <w:rPr>
          <w:sz w:val="24"/>
          <w:szCs w:val="24"/>
          <w:lang w:val="en-US"/>
        </w:rPr>
        <w:t>.2</w:t>
      </w:r>
      <w:r w:rsidR="00717208">
        <w:rPr>
          <w:sz w:val="24"/>
          <w:szCs w:val="24"/>
          <w:lang w:val="en-US"/>
        </w:rPr>
        <w:t>%</w:t>
      </w:r>
      <w:r w:rsidR="002118F3">
        <w:rPr>
          <w:sz w:val="24"/>
          <w:szCs w:val="24"/>
          <w:lang w:val="en-US"/>
        </w:rPr>
        <w:t xml:space="preserve">. </w:t>
      </w:r>
      <w:r w:rsidR="002915D5">
        <w:rPr>
          <w:sz w:val="24"/>
          <w:szCs w:val="24"/>
          <w:lang w:val="en-US"/>
        </w:rPr>
        <w:t xml:space="preserve">Especially with higher numbers of hidden layers this effect is more pronounced when using the </w:t>
      </w:r>
      <w:proofErr w:type="spellStart"/>
      <w:r w:rsidR="002915D5">
        <w:rPr>
          <w:sz w:val="24"/>
          <w:szCs w:val="24"/>
          <w:lang w:val="en-US"/>
        </w:rPr>
        <w:t>ReLu</w:t>
      </w:r>
      <w:proofErr w:type="spellEnd"/>
      <w:r w:rsidR="002915D5">
        <w:rPr>
          <w:sz w:val="24"/>
          <w:szCs w:val="24"/>
          <w:lang w:val="en-US"/>
        </w:rPr>
        <w:t xml:space="preserve"> activation function.</w:t>
      </w:r>
      <w:r w:rsidR="002739FC">
        <w:rPr>
          <w:sz w:val="24"/>
          <w:szCs w:val="24"/>
          <w:lang w:val="en-US"/>
        </w:rPr>
        <w:t xml:space="preserve"> This indicates </w:t>
      </w:r>
      <w:r w:rsidR="000E6FBA">
        <w:rPr>
          <w:sz w:val="24"/>
          <w:szCs w:val="24"/>
          <w:lang w:val="en-US"/>
        </w:rPr>
        <w:t>a</w:t>
      </w:r>
      <w:r w:rsidR="00507EA1">
        <w:rPr>
          <w:sz w:val="24"/>
          <w:szCs w:val="24"/>
          <w:lang w:val="en-US"/>
        </w:rPr>
        <w:t xml:space="preserve">t least a partial </w:t>
      </w:r>
      <w:r w:rsidR="000E6FBA">
        <w:rPr>
          <w:sz w:val="24"/>
          <w:szCs w:val="24"/>
          <w:lang w:val="en-US"/>
        </w:rPr>
        <w:t>overfit</w:t>
      </w:r>
      <w:r w:rsidR="002739FC">
        <w:rPr>
          <w:sz w:val="24"/>
          <w:szCs w:val="24"/>
          <w:lang w:val="en-US"/>
        </w:rPr>
        <w:t xml:space="preserve"> of </w:t>
      </w:r>
      <w:r w:rsidR="00824075">
        <w:rPr>
          <w:sz w:val="24"/>
          <w:szCs w:val="24"/>
          <w:lang w:val="en-US"/>
        </w:rPr>
        <w:t>the model on the dataset.</w:t>
      </w:r>
    </w:p>
    <w:p w14:paraId="2FBD4082" w14:textId="49F2E09C" w:rsidR="00BF720B" w:rsidRDefault="00313797" w:rsidP="00266F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Considering the planned application of the model, an emp</w:t>
      </w:r>
      <w:r w:rsidR="00BF720B">
        <w:rPr>
          <w:sz w:val="24"/>
          <w:szCs w:val="24"/>
          <w:lang w:val="en-US"/>
        </w:rPr>
        <w:t xml:space="preserve">hasis is put on the robustness and reliability of the </w:t>
      </w:r>
      <w:r w:rsidR="006965C5">
        <w:rPr>
          <w:sz w:val="24"/>
          <w:szCs w:val="24"/>
          <w:lang w:val="en-US"/>
        </w:rPr>
        <w:t xml:space="preserve">expected prediction. Therefore, a model architecture with </w:t>
      </w:r>
      <w:r w:rsidR="002F3025">
        <w:rPr>
          <w:sz w:val="24"/>
          <w:szCs w:val="24"/>
          <w:lang w:val="en-US"/>
        </w:rPr>
        <w:t xml:space="preserve">only </w:t>
      </w:r>
      <w:r w:rsidR="006965C5">
        <w:rPr>
          <w:sz w:val="24"/>
          <w:szCs w:val="24"/>
          <w:lang w:val="en-US"/>
        </w:rPr>
        <w:t>one hidden layer and 75 neurons, using the tanh</w:t>
      </w:r>
      <w:r w:rsidR="006C1A70">
        <w:rPr>
          <w:sz w:val="24"/>
          <w:szCs w:val="24"/>
          <w:lang w:val="en-US"/>
        </w:rPr>
        <w:t xml:space="preserve"> activation function</w:t>
      </w:r>
      <w:r w:rsidR="00533CD4">
        <w:rPr>
          <w:sz w:val="24"/>
          <w:szCs w:val="24"/>
          <w:lang w:val="en-US"/>
        </w:rPr>
        <w:t xml:space="preserve"> is chosen. </w:t>
      </w:r>
      <w:r w:rsidR="00123DBE">
        <w:rPr>
          <w:sz w:val="24"/>
          <w:szCs w:val="24"/>
          <w:lang w:val="en-US"/>
        </w:rPr>
        <w:t xml:space="preserve">The expected prediction </w:t>
      </w:r>
      <w:r w:rsidR="00750652">
        <w:rPr>
          <w:sz w:val="24"/>
          <w:szCs w:val="24"/>
          <w:lang w:val="en-US"/>
        </w:rPr>
        <w:t xml:space="preserve">accuracy is </w:t>
      </w:r>
      <w:r w:rsidR="00AB4514">
        <w:rPr>
          <w:sz w:val="24"/>
          <w:szCs w:val="24"/>
          <w:lang w:val="en-US"/>
        </w:rPr>
        <w:t>89</w:t>
      </w:r>
      <w:r w:rsidR="00750652">
        <w:rPr>
          <w:sz w:val="24"/>
          <w:szCs w:val="24"/>
          <w:lang w:val="en-US"/>
        </w:rPr>
        <w:t xml:space="preserve">%, which is </w:t>
      </w:r>
      <w:r w:rsidR="00AB4514">
        <w:rPr>
          <w:sz w:val="24"/>
          <w:szCs w:val="24"/>
          <w:lang w:val="en-US"/>
        </w:rPr>
        <w:t xml:space="preserve">around four percent lower than the results obtained with more complex models. </w:t>
      </w:r>
      <w:r w:rsidR="00602EF0">
        <w:rPr>
          <w:sz w:val="24"/>
          <w:szCs w:val="24"/>
          <w:lang w:val="en-US"/>
        </w:rPr>
        <w:t xml:space="preserve">However, </w:t>
      </w:r>
      <w:r w:rsidR="00B92E80">
        <w:rPr>
          <w:sz w:val="24"/>
          <w:szCs w:val="24"/>
          <w:lang w:val="en-US"/>
        </w:rPr>
        <w:t xml:space="preserve">the expected </w:t>
      </w:r>
      <w:r w:rsidR="00602EF0">
        <w:rPr>
          <w:sz w:val="24"/>
          <w:szCs w:val="24"/>
          <w:lang w:val="en-US"/>
        </w:rPr>
        <w:t>very low variance of the results (1.33%) and</w:t>
      </w:r>
      <w:r w:rsidR="00CF421E">
        <w:rPr>
          <w:sz w:val="24"/>
          <w:szCs w:val="24"/>
          <w:lang w:val="en-US"/>
        </w:rPr>
        <w:t xml:space="preserve"> </w:t>
      </w:r>
      <w:r w:rsidR="005A2F96">
        <w:rPr>
          <w:sz w:val="24"/>
          <w:szCs w:val="24"/>
          <w:lang w:val="en-US"/>
        </w:rPr>
        <w:t xml:space="preserve">the balance between the shares of false negatives and false positives (6.1% vs 4.9%) </w:t>
      </w:r>
      <w:r w:rsidR="00E201C1">
        <w:rPr>
          <w:sz w:val="24"/>
          <w:szCs w:val="24"/>
          <w:lang w:val="en-US"/>
        </w:rPr>
        <w:t>ensure the reliability of the prediction and minimize the risk of possible overfitting</w:t>
      </w:r>
      <w:r w:rsidR="00B90144">
        <w:rPr>
          <w:sz w:val="24"/>
          <w:szCs w:val="24"/>
          <w:lang w:val="en-US"/>
        </w:rPr>
        <w:t xml:space="preserve">. </w:t>
      </w:r>
      <w:r w:rsidR="00E47ECD">
        <w:rPr>
          <w:sz w:val="24"/>
          <w:szCs w:val="24"/>
          <w:lang w:val="en-US"/>
        </w:rPr>
        <w:t>Especially in production engineering</w:t>
      </w:r>
      <w:r w:rsidR="00B90144">
        <w:rPr>
          <w:sz w:val="24"/>
          <w:szCs w:val="24"/>
          <w:lang w:val="en-US"/>
        </w:rPr>
        <w:t xml:space="preserve">, </w:t>
      </w:r>
      <w:r w:rsidR="008E4074">
        <w:rPr>
          <w:sz w:val="24"/>
          <w:szCs w:val="24"/>
          <w:lang w:val="en-US"/>
        </w:rPr>
        <w:t>a bias in the predictions introduced by over</w:t>
      </w:r>
      <w:r w:rsidR="00824075">
        <w:rPr>
          <w:sz w:val="24"/>
          <w:szCs w:val="24"/>
          <w:lang w:val="en-US"/>
        </w:rPr>
        <w:t xml:space="preserve">fitting </w:t>
      </w:r>
      <w:r w:rsidR="00F576EF">
        <w:rPr>
          <w:sz w:val="24"/>
          <w:szCs w:val="24"/>
          <w:lang w:val="en-US"/>
        </w:rPr>
        <w:t>can</w:t>
      </w:r>
      <w:r w:rsidR="00824075">
        <w:rPr>
          <w:sz w:val="24"/>
          <w:szCs w:val="24"/>
          <w:lang w:val="en-US"/>
        </w:rPr>
        <w:t xml:space="preserve"> have detrimental effects on </w:t>
      </w:r>
      <w:r w:rsidR="000F1684">
        <w:rPr>
          <w:sz w:val="24"/>
          <w:szCs w:val="24"/>
          <w:lang w:val="en-US"/>
        </w:rPr>
        <w:t xml:space="preserve">the </w:t>
      </w:r>
      <w:r w:rsidR="006327B8">
        <w:rPr>
          <w:sz w:val="24"/>
          <w:szCs w:val="24"/>
          <w:lang w:val="en-US"/>
        </w:rPr>
        <w:t xml:space="preserve">practical </w:t>
      </w:r>
      <w:r w:rsidR="000F1684">
        <w:rPr>
          <w:sz w:val="24"/>
          <w:szCs w:val="24"/>
          <w:lang w:val="en-US"/>
        </w:rPr>
        <w:t xml:space="preserve">usability of </w:t>
      </w:r>
      <w:r w:rsidR="00D2045A">
        <w:rPr>
          <w:sz w:val="24"/>
          <w:szCs w:val="24"/>
          <w:lang w:val="en-US"/>
        </w:rPr>
        <w:t>a model and may</w:t>
      </w:r>
      <w:r w:rsidR="00E47ECD">
        <w:rPr>
          <w:sz w:val="24"/>
          <w:szCs w:val="24"/>
          <w:lang w:val="en-US"/>
        </w:rPr>
        <w:t xml:space="preserve"> </w:t>
      </w:r>
      <w:r w:rsidR="006327B8">
        <w:rPr>
          <w:sz w:val="24"/>
          <w:szCs w:val="24"/>
          <w:lang w:val="en-US"/>
        </w:rPr>
        <w:t>nullify its practical use in the long term.</w:t>
      </w:r>
    </w:p>
    <w:p w14:paraId="1040CC8E" w14:textId="609E0E70" w:rsidR="00953C0D" w:rsidRDefault="00F8239D" w:rsidP="00266FC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</w:t>
      </w:r>
      <w:r w:rsidR="00953C0D">
        <w:rPr>
          <w:b/>
          <w:sz w:val="24"/>
          <w:szCs w:val="24"/>
          <w:lang w:val="en-US"/>
        </w:rPr>
        <w:t>esults</w:t>
      </w:r>
    </w:p>
    <w:p w14:paraId="43FAA4A6" w14:textId="63DA6D96" w:rsidR="008C0ABF" w:rsidRDefault="00F8239D" w:rsidP="00266F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Table </w:t>
      </w:r>
      <w:r w:rsidR="00742BD1">
        <w:rPr>
          <w:sz w:val="24"/>
          <w:szCs w:val="24"/>
          <w:lang w:val="en-US"/>
        </w:rPr>
        <w:t>X.X shows the prediction accuracy</w:t>
      </w:r>
      <w:r w:rsidR="004D5324">
        <w:rPr>
          <w:sz w:val="24"/>
          <w:szCs w:val="24"/>
          <w:lang w:val="en-US"/>
        </w:rPr>
        <w:t xml:space="preserve"> for different labels y</w:t>
      </w:r>
      <w:r w:rsidR="005327F5">
        <w:rPr>
          <w:sz w:val="24"/>
          <w:szCs w:val="24"/>
          <w:lang w:val="en-US"/>
        </w:rPr>
        <w:t xml:space="preserve"> </w:t>
      </w:r>
      <w:r w:rsidR="00742BD1">
        <w:rPr>
          <w:sz w:val="24"/>
          <w:szCs w:val="24"/>
          <w:lang w:val="en-US"/>
        </w:rPr>
        <w:t>using the NN</w:t>
      </w:r>
      <w:r w:rsidR="00247873">
        <w:rPr>
          <w:sz w:val="24"/>
          <w:szCs w:val="24"/>
          <w:lang w:val="en-US"/>
        </w:rPr>
        <w:t xml:space="preserve"> with the hyperparameters described in X.X. </w:t>
      </w:r>
      <w:r w:rsidR="0024084F">
        <w:rPr>
          <w:sz w:val="24"/>
          <w:szCs w:val="24"/>
          <w:lang w:val="en-US"/>
        </w:rPr>
        <w:t xml:space="preserve">All predictions were done using the </w:t>
      </w:r>
      <w:r w:rsidR="000777CC">
        <w:rPr>
          <w:sz w:val="24"/>
          <w:szCs w:val="24"/>
          <w:lang w:val="en-US"/>
        </w:rPr>
        <w:t xml:space="preserve">raw, but </w:t>
      </w:r>
      <w:r w:rsidR="00CD24D6">
        <w:rPr>
          <w:sz w:val="24"/>
          <w:szCs w:val="24"/>
          <w:lang w:val="en-US"/>
        </w:rPr>
        <w:t xml:space="preserve">denoised </w:t>
      </w:r>
      <w:r w:rsidR="0024084F">
        <w:rPr>
          <w:sz w:val="24"/>
          <w:szCs w:val="24"/>
          <w:lang w:val="en-US"/>
        </w:rPr>
        <w:t>data</w:t>
      </w:r>
      <w:r w:rsidR="0011696C">
        <w:rPr>
          <w:sz w:val="24"/>
          <w:szCs w:val="24"/>
          <w:lang w:val="en-US"/>
        </w:rPr>
        <w:t xml:space="preserve"> of sensor 1</w:t>
      </w:r>
      <w:r w:rsidR="00492D9B">
        <w:rPr>
          <w:sz w:val="24"/>
          <w:szCs w:val="24"/>
          <w:lang w:val="en-US"/>
        </w:rPr>
        <w:t xml:space="preserve"> </w:t>
      </w:r>
      <w:r w:rsidR="004D759D">
        <w:rPr>
          <w:sz w:val="24"/>
          <w:szCs w:val="24"/>
          <w:lang w:val="en-US"/>
        </w:rPr>
        <w:t>or</w:t>
      </w:r>
      <w:r w:rsidR="00492D9B">
        <w:rPr>
          <w:sz w:val="24"/>
          <w:szCs w:val="24"/>
          <w:lang w:val="en-US"/>
        </w:rPr>
        <w:t xml:space="preserve"> derived statistical metrics</w:t>
      </w:r>
      <w:r w:rsidR="004D759D">
        <w:rPr>
          <w:sz w:val="24"/>
          <w:szCs w:val="24"/>
          <w:lang w:val="en-US"/>
        </w:rPr>
        <w:t xml:space="preserve"> </w:t>
      </w:r>
      <w:r w:rsidR="0011696C">
        <w:rPr>
          <w:sz w:val="24"/>
          <w:szCs w:val="24"/>
          <w:lang w:val="en-US"/>
        </w:rPr>
        <w:t>as the input of the NN</w:t>
      </w:r>
      <w:r w:rsidR="0024084F">
        <w:rPr>
          <w:sz w:val="24"/>
          <w:szCs w:val="24"/>
          <w:lang w:val="en-US"/>
        </w:rPr>
        <w:t xml:space="preserve"> as this</w:t>
      </w:r>
      <w:r w:rsidR="00E627E7">
        <w:rPr>
          <w:sz w:val="24"/>
          <w:szCs w:val="24"/>
          <w:lang w:val="en-US"/>
        </w:rPr>
        <w:t xml:space="preserve"> gave the highest accuracies, regardless of the data label.</w:t>
      </w:r>
    </w:p>
    <w:p w14:paraId="045A3B25" w14:textId="77777777" w:rsidR="00963D50" w:rsidRDefault="0090793F" w:rsidP="00266F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not possible to correctly predict for the label ‘WD40’ and ‘Lubricant’. </w:t>
      </w:r>
      <w:r w:rsidR="00503328">
        <w:rPr>
          <w:sz w:val="24"/>
          <w:szCs w:val="24"/>
          <w:lang w:val="en-US"/>
        </w:rPr>
        <w:t xml:space="preserve">In both cases the NN </w:t>
      </w:r>
      <w:r w:rsidR="00AE0123">
        <w:rPr>
          <w:sz w:val="24"/>
          <w:szCs w:val="24"/>
          <w:lang w:val="en-US"/>
        </w:rPr>
        <w:t xml:space="preserve">classifies all outputs </w:t>
      </w:r>
      <w:r w:rsidR="00056914">
        <w:rPr>
          <w:sz w:val="24"/>
          <w:szCs w:val="24"/>
          <w:lang w:val="en-US"/>
        </w:rPr>
        <w:t xml:space="preserve">the same. This </w:t>
      </w:r>
      <w:r w:rsidR="00452121">
        <w:rPr>
          <w:sz w:val="24"/>
          <w:szCs w:val="24"/>
          <w:lang w:val="en-US"/>
        </w:rPr>
        <w:t xml:space="preserve">problem persists, regardless of the </w:t>
      </w:r>
      <w:r w:rsidR="004257CB">
        <w:rPr>
          <w:sz w:val="24"/>
          <w:szCs w:val="24"/>
          <w:lang w:val="en-US"/>
        </w:rPr>
        <w:t>input.</w:t>
      </w:r>
      <w:r w:rsidR="004257CB">
        <w:rPr>
          <w:sz w:val="24"/>
          <w:szCs w:val="24"/>
          <w:lang w:val="en-US"/>
        </w:rPr>
        <w:br/>
        <w:t>The predictions for the label ‘Gleitmo’</w:t>
      </w:r>
      <w:r w:rsidR="00BC68B9">
        <w:rPr>
          <w:sz w:val="24"/>
          <w:szCs w:val="24"/>
          <w:lang w:val="en-US"/>
        </w:rPr>
        <w:t xml:space="preserve"> are slightly better, albeit </w:t>
      </w:r>
      <w:r w:rsidR="006F3698">
        <w:rPr>
          <w:sz w:val="24"/>
          <w:szCs w:val="24"/>
          <w:lang w:val="en-US"/>
        </w:rPr>
        <w:t xml:space="preserve">also with a strong tendency for false negatives. </w:t>
      </w:r>
    </w:p>
    <w:p w14:paraId="760EC331" w14:textId="0A8C207E" w:rsidR="004257CB" w:rsidRDefault="006F3698" w:rsidP="00266F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summary, </w:t>
      </w:r>
      <w:r w:rsidR="00804A4F">
        <w:rPr>
          <w:sz w:val="24"/>
          <w:szCs w:val="24"/>
          <w:lang w:val="en-US"/>
        </w:rPr>
        <w:t xml:space="preserve">correctly </w:t>
      </w:r>
      <w:r>
        <w:rPr>
          <w:sz w:val="24"/>
          <w:szCs w:val="24"/>
          <w:lang w:val="en-US"/>
        </w:rPr>
        <w:t>predicting the presence</w:t>
      </w:r>
      <w:r w:rsidR="00540A26">
        <w:rPr>
          <w:sz w:val="24"/>
          <w:szCs w:val="24"/>
          <w:lang w:val="en-US"/>
        </w:rPr>
        <w:t xml:space="preserve"> </w:t>
      </w:r>
      <w:r w:rsidR="000214F5">
        <w:rPr>
          <w:sz w:val="24"/>
          <w:szCs w:val="24"/>
          <w:lang w:val="en-US"/>
        </w:rPr>
        <w:t xml:space="preserve">or the kind of lubricant </w:t>
      </w:r>
      <w:r w:rsidR="00963D50">
        <w:rPr>
          <w:sz w:val="24"/>
          <w:szCs w:val="24"/>
          <w:lang w:val="en-US"/>
        </w:rPr>
        <w:t>at the weld seam is not possible with the available d</w:t>
      </w:r>
      <w:r w:rsidR="00804A4F">
        <w:rPr>
          <w:sz w:val="24"/>
          <w:szCs w:val="24"/>
          <w:lang w:val="en-US"/>
        </w:rPr>
        <w:t>ata sets and used statistical metrics</w:t>
      </w:r>
      <w:r w:rsidR="00963D50">
        <w:rPr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25817" w14:paraId="16D20D29" w14:textId="77777777" w:rsidTr="000F5AA5">
        <w:tc>
          <w:tcPr>
            <w:tcW w:w="1842" w:type="dxa"/>
          </w:tcPr>
          <w:p w14:paraId="1CDCD62A" w14:textId="77777777" w:rsidR="00B25817" w:rsidRDefault="00B25817" w:rsidP="00B2581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gridSpan w:val="4"/>
          </w:tcPr>
          <w:p w14:paraId="245CCA85" w14:textId="6C81D4F0" w:rsidR="00B25817" w:rsidRPr="002823B7" w:rsidRDefault="00B25817" w:rsidP="00B2581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823B7">
              <w:rPr>
                <w:b/>
                <w:bCs/>
                <w:sz w:val="24"/>
                <w:szCs w:val="24"/>
                <w:lang w:val="en-US"/>
              </w:rPr>
              <w:t>y</w:t>
            </w:r>
          </w:p>
        </w:tc>
      </w:tr>
      <w:tr w:rsidR="0063645A" w14:paraId="4D499444" w14:textId="77777777" w:rsidTr="001F63DE">
        <w:tc>
          <w:tcPr>
            <w:tcW w:w="1842" w:type="dxa"/>
          </w:tcPr>
          <w:p w14:paraId="134FA441" w14:textId="012A7C30" w:rsidR="0063645A" w:rsidRPr="002823B7" w:rsidRDefault="00B25817" w:rsidP="00B2581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823B7">
              <w:rPr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715D1A97" w14:textId="2CD1A16C" w:rsidR="0063645A" w:rsidRDefault="00B25817" w:rsidP="00B258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OK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1BD20FEA" w14:textId="47E10A1D" w:rsidR="0063645A" w:rsidRDefault="00C82D7B" w:rsidP="00B258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WD40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64B93DA0" w14:textId="7EA3BB09" w:rsidR="0063645A" w:rsidRDefault="00C82D7B" w:rsidP="00B258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Gleitmo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317E171D" w14:textId="08875CD4" w:rsidR="0063645A" w:rsidRDefault="00B25817" w:rsidP="00B258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Lubricant</w:t>
            </w:r>
          </w:p>
        </w:tc>
      </w:tr>
      <w:tr w:rsidR="0063645A" w14:paraId="2934E4D5" w14:textId="77777777" w:rsidTr="001F63DE">
        <w:tc>
          <w:tcPr>
            <w:tcW w:w="1842" w:type="dxa"/>
            <w:tcBorders>
              <w:right w:val="single" w:sz="12" w:space="0" w:color="auto"/>
            </w:tcBorders>
          </w:tcPr>
          <w:p w14:paraId="1AC9E1A7" w14:textId="382A7574" w:rsidR="0063645A" w:rsidRDefault="0035608E" w:rsidP="00B258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Raw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</w:tcBorders>
          </w:tcPr>
          <w:p w14:paraId="4DE27B30" w14:textId="2AE7DCB0" w:rsidR="0063645A" w:rsidRDefault="000F4ED3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0F4ED3">
              <w:rPr>
                <w:sz w:val="24"/>
                <w:szCs w:val="24"/>
                <w:lang w:val="en-US"/>
              </w:rPr>
              <w:t>88.99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14:paraId="049CD122" w14:textId="4A782F99" w:rsidR="0063645A" w:rsidRDefault="00DD09FA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DD09FA">
              <w:rPr>
                <w:sz w:val="24"/>
                <w:szCs w:val="24"/>
                <w:lang w:val="en-US"/>
              </w:rPr>
              <w:t>64.6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14:paraId="0F0FC006" w14:textId="47EF511B" w:rsidR="0063645A" w:rsidRDefault="00713C5C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713C5C">
              <w:rPr>
                <w:sz w:val="24"/>
                <w:szCs w:val="24"/>
                <w:lang w:val="en-US"/>
              </w:rPr>
              <w:t>71.30</w:t>
            </w:r>
          </w:p>
        </w:tc>
        <w:tc>
          <w:tcPr>
            <w:tcW w:w="1843" w:type="dxa"/>
            <w:tcBorders>
              <w:top w:val="single" w:sz="12" w:space="0" w:color="auto"/>
              <w:right w:val="single" w:sz="12" w:space="0" w:color="auto"/>
            </w:tcBorders>
          </w:tcPr>
          <w:p w14:paraId="6A466245" w14:textId="3FDC58B1" w:rsidR="0063645A" w:rsidRDefault="00A57D57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A57D57">
              <w:rPr>
                <w:sz w:val="24"/>
                <w:szCs w:val="24"/>
                <w:lang w:val="en-US"/>
              </w:rPr>
              <w:t>63.66</w:t>
            </w:r>
          </w:p>
        </w:tc>
      </w:tr>
      <w:tr w:rsidR="0063645A" w14:paraId="3EBD1E4A" w14:textId="77777777" w:rsidTr="001F63DE">
        <w:tc>
          <w:tcPr>
            <w:tcW w:w="1842" w:type="dxa"/>
            <w:tcBorders>
              <w:right w:val="single" w:sz="12" w:space="0" w:color="auto"/>
            </w:tcBorders>
          </w:tcPr>
          <w:p w14:paraId="6D3B8B34" w14:textId="56B3FE03" w:rsidR="0063645A" w:rsidRDefault="0035608E" w:rsidP="00B258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Mean</w:t>
            </w:r>
          </w:p>
        </w:tc>
        <w:tc>
          <w:tcPr>
            <w:tcW w:w="1842" w:type="dxa"/>
            <w:tcBorders>
              <w:left w:val="single" w:sz="12" w:space="0" w:color="auto"/>
            </w:tcBorders>
          </w:tcPr>
          <w:p w14:paraId="20584334" w14:textId="1755B3DD" w:rsidR="0063645A" w:rsidRDefault="009A7FD5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9A7FD5">
              <w:rPr>
                <w:sz w:val="24"/>
                <w:szCs w:val="24"/>
                <w:lang w:val="en-US"/>
              </w:rPr>
              <w:t>89.31</w:t>
            </w:r>
          </w:p>
        </w:tc>
        <w:tc>
          <w:tcPr>
            <w:tcW w:w="1842" w:type="dxa"/>
          </w:tcPr>
          <w:p w14:paraId="7516D85C" w14:textId="06D9C934" w:rsidR="0063645A" w:rsidRDefault="002F6728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2F6728">
              <w:rPr>
                <w:sz w:val="24"/>
                <w:szCs w:val="24"/>
                <w:lang w:val="en-US"/>
              </w:rPr>
              <w:t>65.43</w:t>
            </w:r>
          </w:p>
        </w:tc>
        <w:tc>
          <w:tcPr>
            <w:tcW w:w="1843" w:type="dxa"/>
          </w:tcPr>
          <w:p w14:paraId="087743A7" w14:textId="752F5EAA" w:rsidR="0063645A" w:rsidRDefault="006A49F4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6A49F4">
              <w:rPr>
                <w:sz w:val="24"/>
                <w:szCs w:val="24"/>
                <w:lang w:val="en-US"/>
              </w:rPr>
              <w:t>72.5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626B0574" w14:textId="03423787" w:rsidR="0063645A" w:rsidRDefault="008F25B8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8F25B8">
              <w:rPr>
                <w:sz w:val="24"/>
                <w:szCs w:val="24"/>
                <w:lang w:val="en-US"/>
              </w:rPr>
              <w:t>64.79</w:t>
            </w:r>
          </w:p>
        </w:tc>
      </w:tr>
      <w:tr w:rsidR="0063645A" w14:paraId="38F5A070" w14:textId="77777777" w:rsidTr="001F63DE">
        <w:tc>
          <w:tcPr>
            <w:tcW w:w="1842" w:type="dxa"/>
            <w:tcBorders>
              <w:right w:val="single" w:sz="12" w:space="0" w:color="auto"/>
            </w:tcBorders>
          </w:tcPr>
          <w:p w14:paraId="783FCCFA" w14:textId="5BA992E4" w:rsidR="0063645A" w:rsidRDefault="0035608E" w:rsidP="00B258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="002823B7">
              <w:rPr>
                <w:sz w:val="24"/>
                <w:szCs w:val="24"/>
                <w:lang w:val="en-US"/>
              </w:rPr>
              <w:t>TD</w:t>
            </w:r>
          </w:p>
        </w:tc>
        <w:tc>
          <w:tcPr>
            <w:tcW w:w="1842" w:type="dxa"/>
            <w:tcBorders>
              <w:left w:val="single" w:sz="12" w:space="0" w:color="auto"/>
            </w:tcBorders>
          </w:tcPr>
          <w:p w14:paraId="42A799B1" w14:textId="753C5FED" w:rsidR="0063645A" w:rsidRDefault="005342A1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5342A1">
              <w:rPr>
                <w:sz w:val="24"/>
                <w:szCs w:val="24"/>
                <w:lang w:val="en-US"/>
              </w:rPr>
              <w:t>92.76</w:t>
            </w:r>
          </w:p>
        </w:tc>
        <w:tc>
          <w:tcPr>
            <w:tcW w:w="1842" w:type="dxa"/>
          </w:tcPr>
          <w:p w14:paraId="32BFF358" w14:textId="506D9649" w:rsidR="0063645A" w:rsidRDefault="008E60E4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8E60E4">
              <w:rPr>
                <w:sz w:val="24"/>
                <w:szCs w:val="24"/>
                <w:lang w:val="en-US"/>
              </w:rPr>
              <w:t>65.43</w:t>
            </w:r>
          </w:p>
        </w:tc>
        <w:tc>
          <w:tcPr>
            <w:tcW w:w="1843" w:type="dxa"/>
          </w:tcPr>
          <w:p w14:paraId="08E73ADC" w14:textId="01621DDB" w:rsidR="0063645A" w:rsidRDefault="00372C33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372C33">
              <w:rPr>
                <w:sz w:val="24"/>
                <w:szCs w:val="24"/>
                <w:lang w:val="en-US"/>
              </w:rPr>
              <w:t>75.</w:t>
            </w: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29C9ACC4" w14:textId="2190C92D" w:rsidR="0063645A" w:rsidRDefault="008D1EAF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8D1EAF">
              <w:rPr>
                <w:sz w:val="24"/>
                <w:szCs w:val="24"/>
                <w:lang w:val="en-US"/>
              </w:rPr>
              <w:t>64.79</w:t>
            </w:r>
          </w:p>
        </w:tc>
      </w:tr>
      <w:tr w:rsidR="0063645A" w14:paraId="7A573BD7" w14:textId="77777777" w:rsidTr="001F63DE">
        <w:tc>
          <w:tcPr>
            <w:tcW w:w="1842" w:type="dxa"/>
            <w:tcBorders>
              <w:right w:val="single" w:sz="12" w:space="0" w:color="auto"/>
            </w:tcBorders>
          </w:tcPr>
          <w:p w14:paraId="4218BC3C" w14:textId="2238E5A8" w:rsidR="0063645A" w:rsidRDefault="002823B7" w:rsidP="00B258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Mean + STD</w:t>
            </w:r>
          </w:p>
        </w:tc>
        <w:tc>
          <w:tcPr>
            <w:tcW w:w="1842" w:type="dxa"/>
            <w:tcBorders>
              <w:left w:val="single" w:sz="12" w:space="0" w:color="auto"/>
            </w:tcBorders>
          </w:tcPr>
          <w:p w14:paraId="49FA1194" w14:textId="228FAC65" w:rsidR="0063645A" w:rsidRDefault="00D51581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D51581">
              <w:rPr>
                <w:sz w:val="24"/>
                <w:szCs w:val="24"/>
                <w:lang w:val="en-US"/>
              </w:rPr>
              <w:t>92.9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42" w:type="dxa"/>
          </w:tcPr>
          <w:p w14:paraId="1981350F" w14:textId="2B50D9A8" w:rsidR="0063645A" w:rsidRDefault="00380D80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380D80">
              <w:rPr>
                <w:sz w:val="24"/>
                <w:szCs w:val="24"/>
                <w:lang w:val="en-US"/>
              </w:rPr>
              <w:t>65.43</w:t>
            </w:r>
          </w:p>
        </w:tc>
        <w:tc>
          <w:tcPr>
            <w:tcW w:w="1843" w:type="dxa"/>
          </w:tcPr>
          <w:p w14:paraId="0CDD2F35" w14:textId="675A69EA" w:rsidR="0063645A" w:rsidRDefault="006E02CC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6E02CC">
              <w:rPr>
                <w:sz w:val="24"/>
                <w:szCs w:val="24"/>
                <w:lang w:val="en-US"/>
              </w:rPr>
              <w:t>74.67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1C68C4EB" w14:textId="7E8416C8" w:rsidR="0063645A" w:rsidRDefault="00D74557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D74557">
              <w:rPr>
                <w:sz w:val="24"/>
                <w:szCs w:val="24"/>
                <w:lang w:val="en-US"/>
              </w:rPr>
              <w:t>64.79</w:t>
            </w:r>
          </w:p>
        </w:tc>
      </w:tr>
      <w:tr w:rsidR="0063645A" w14:paraId="746DFEC8" w14:textId="77777777" w:rsidTr="001F63DE">
        <w:tc>
          <w:tcPr>
            <w:tcW w:w="1842" w:type="dxa"/>
            <w:tcBorders>
              <w:right w:val="single" w:sz="12" w:space="0" w:color="auto"/>
            </w:tcBorders>
          </w:tcPr>
          <w:p w14:paraId="7F9FAA74" w14:textId="284AFDBD" w:rsidR="0063645A" w:rsidRDefault="002823B7" w:rsidP="00B258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RMS</w:t>
            </w:r>
          </w:p>
        </w:tc>
        <w:tc>
          <w:tcPr>
            <w:tcW w:w="1842" w:type="dxa"/>
            <w:tcBorders>
              <w:left w:val="single" w:sz="12" w:space="0" w:color="auto"/>
              <w:bottom w:val="single" w:sz="12" w:space="0" w:color="auto"/>
            </w:tcBorders>
          </w:tcPr>
          <w:p w14:paraId="2B5B0E04" w14:textId="4461F640" w:rsidR="0063645A" w:rsidRDefault="00D46184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D46184">
              <w:rPr>
                <w:sz w:val="24"/>
                <w:szCs w:val="24"/>
                <w:lang w:val="en-US"/>
              </w:rPr>
              <w:t>90.91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5F357C41" w14:textId="13472F43" w:rsidR="0063645A" w:rsidRDefault="008A2C30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8A2C30">
              <w:rPr>
                <w:sz w:val="24"/>
                <w:szCs w:val="24"/>
                <w:lang w:val="en-US"/>
              </w:rPr>
              <w:t>65.43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21ECAA6C" w14:textId="17F42173" w:rsidR="0063645A" w:rsidRDefault="005E7D68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5E7D68">
              <w:rPr>
                <w:sz w:val="24"/>
                <w:szCs w:val="24"/>
                <w:lang w:val="en-US"/>
              </w:rPr>
              <w:t>73.31</w:t>
            </w: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14:paraId="0F52BECA" w14:textId="38299A7D" w:rsidR="0063645A" w:rsidRDefault="00D72CC1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D72CC1">
              <w:rPr>
                <w:sz w:val="24"/>
                <w:szCs w:val="24"/>
                <w:lang w:val="en-US"/>
              </w:rPr>
              <w:t>64.79</w:t>
            </w:r>
          </w:p>
        </w:tc>
      </w:tr>
    </w:tbl>
    <w:p w14:paraId="5AB1845E" w14:textId="77777777" w:rsidR="004B1200" w:rsidRPr="00F8239D" w:rsidRDefault="004B1200" w:rsidP="00266FC1">
      <w:pPr>
        <w:rPr>
          <w:sz w:val="24"/>
          <w:szCs w:val="24"/>
          <w:lang w:val="en-US"/>
        </w:rPr>
      </w:pPr>
    </w:p>
    <w:sectPr w:rsidR="004B1200" w:rsidRPr="00F823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61621"/>
    <w:multiLevelType w:val="hybridMultilevel"/>
    <w:tmpl w:val="F528A7D4"/>
    <w:lvl w:ilvl="0" w:tplc="D8000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273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CED"/>
    <w:rsid w:val="000056F8"/>
    <w:rsid w:val="000214F5"/>
    <w:rsid w:val="00056914"/>
    <w:rsid w:val="0007000F"/>
    <w:rsid w:val="000777CC"/>
    <w:rsid w:val="000834F7"/>
    <w:rsid w:val="00092F36"/>
    <w:rsid w:val="000B4B85"/>
    <w:rsid w:val="000E6FBA"/>
    <w:rsid w:val="000F1684"/>
    <w:rsid w:val="000F4ED3"/>
    <w:rsid w:val="0010133C"/>
    <w:rsid w:val="0011696C"/>
    <w:rsid w:val="00123DBE"/>
    <w:rsid w:val="00184E5A"/>
    <w:rsid w:val="001B673A"/>
    <w:rsid w:val="001F63DE"/>
    <w:rsid w:val="002118F3"/>
    <w:rsid w:val="0021488F"/>
    <w:rsid w:val="00221353"/>
    <w:rsid w:val="0024084F"/>
    <w:rsid w:val="002428C4"/>
    <w:rsid w:val="00247873"/>
    <w:rsid w:val="00266FC1"/>
    <w:rsid w:val="002739FC"/>
    <w:rsid w:val="0027455E"/>
    <w:rsid w:val="002823B7"/>
    <w:rsid w:val="00283AC8"/>
    <w:rsid w:val="00287DB8"/>
    <w:rsid w:val="002915D5"/>
    <w:rsid w:val="002D3C59"/>
    <w:rsid w:val="002F3025"/>
    <w:rsid w:val="002F4631"/>
    <w:rsid w:val="002F6728"/>
    <w:rsid w:val="00305693"/>
    <w:rsid w:val="00313797"/>
    <w:rsid w:val="0035608E"/>
    <w:rsid w:val="00363313"/>
    <w:rsid w:val="00372C33"/>
    <w:rsid w:val="00380D80"/>
    <w:rsid w:val="00394079"/>
    <w:rsid w:val="003A07F8"/>
    <w:rsid w:val="003A3F84"/>
    <w:rsid w:val="003C03F8"/>
    <w:rsid w:val="003D63AD"/>
    <w:rsid w:val="003E54F1"/>
    <w:rsid w:val="003E7E7D"/>
    <w:rsid w:val="00400D9C"/>
    <w:rsid w:val="004257CB"/>
    <w:rsid w:val="00452121"/>
    <w:rsid w:val="00492D9B"/>
    <w:rsid w:val="00495895"/>
    <w:rsid w:val="004B1200"/>
    <w:rsid w:val="004D5324"/>
    <w:rsid w:val="004D759D"/>
    <w:rsid w:val="004E7AA1"/>
    <w:rsid w:val="00503328"/>
    <w:rsid w:val="00507EA1"/>
    <w:rsid w:val="00530E6C"/>
    <w:rsid w:val="005327F5"/>
    <w:rsid w:val="00533CD4"/>
    <w:rsid w:val="005342A1"/>
    <w:rsid w:val="00540A26"/>
    <w:rsid w:val="00552F5A"/>
    <w:rsid w:val="00592F1C"/>
    <w:rsid w:val="005A1148"/>
    <w:rsid w:val="005A2F96"/>
    <w:rsid w:val="005B688F"/>
    <w:rsid w:val="005E7D68"/>
    <w:rsid w:val="00602EF0"/>
    <w:rsid w:val="00603567"/>
    <w:rsid w:val="006327B8"/>
    <w:rsid w:val="0063645A"/>
    <w:rsid w:val="00666DAD"/>
    <w:rsid w:val="006745B4"/>
    <w:rsid w:val="006965C5"/>
    <w:rsid w:val="006A49F4"/>
    <w:rsid w:val="006B1B9E"/>
    <w:rsid w:val="006B58CA"/>
    <w:rsid w:val="006C1A70"/>
    <w:rsid w:val="006E02CC"/>
    <w:rsid w:val="006F3698"/>
    <w:rsid w:val="006F5F70"/>
    <w:rsid w:val="00706AF5"/>
    <w:rsid w:val="00713C5C"/>
    <w:rsid w:val="00717208"/>
    <w:rsid w:val="00721FBD"/>
    <w:rsid w:val="00732B17"/>
    <w:rsid w:val="007410B1"/>
    <w:rsid w:val="00742BD1"/>
    <w:rsid w:val="00750652"/>
    <w:rsid w:val="00752A71"/>
    <w:rsid w:val="007778D3"/>
    <w:rsid w:val="007820A3"/>
    <w:rsid w:val="007860CA"/>
    <w:rsid w:val="007C4F29"/>
    <w:rsid w:val="00801E36"/>
    <w:rsid w:val="00804A4F"/>
    <w:rsid w:val="00811453"/>
    <w:rsid w:val="00820F62"/>
    <w:rsid w:val="00824075"/>
    <w:rsid w:val="0083735C"/>
    <w:rsid w:val="00846E5F"/>
    <w:rsid w:val="0086699B"/>
    <w:rsid w:val="008775AF"/>
    <w:rsid w:val="00895837"/>
    <w:rsid w:val="008A2C30"/>
    <w:rsid w:val="008A7B27"/>
    <w:rsid w:val="008C0ABF"/>
    <w:rsid w:val="008C1C3D"/>
    <w:rsid w:val="008D08D4"/>
    <w:rsid w:val="008D1EAF"/>
    <w:rsid w:val="008D2F82"/>
    <w:rsid w:val="008D4459"/>
    <w:rsid w:val="008E17E7"/>
    <w:rsid w:val="008E2069"/>
    <w:rsid w:val="008E4074"/>
    <w:rsid w:val="008E60E4"/>
    <w:rsid w:val="008F25B8"/>
    <w:rsid w:val="0090793F"/>
    <w:rsid w:val="00950971"/>
    <w:rsid w:val="00951366"/>
    <w:rsid w:val="00953C0D"/>
    <w:rsid w:val="00957643"/>
    <w:rsid w:val="00963AFE"/>
    <w:rsid w:val="00963D50"/>
    <w:rsid w:val="00996413"/>
    <w:rsid w:val="009A1E63"/>
    <w:rsid w:val="009A7FD5"/>
    <w:rsid w:val="009E60C1"/>
    <w:rsid w:val="009F3AAA"/>
    <w:rsid w:val="00A32D1B"/>
    <w:rsid w:val="00A57D57"/>
    <w:rsid w:val="00A7041C"/>
    <w:rsid w:val="00AA337D"/>
    <w:rsid w:val="00AA3800"/>
    <w:rsid w:val="00AA6464"/>
    <w:rsid w:val="00AB4514"/>
    <w:rsid w:val="00AD42CF"/>
    <w:rsid w:val="00AE0123"/>
    <w:rsid w:val="00AF0B6B"/>
    <w:rsid w:val="00B0729A"/>
    <w:rsid w:val="00B17887"/>
    <w:rsid w:val="00B25817"/>
    <w:rsid w:val="00B278E0"/>
    <w:rsid w:val="00B30F38"/>
    <w:rsid w:val="00B41D67"/>
    <w:rsid w:val="00B46B32"/>
    <w:rsid w:val="00B63830"/>
    <w:rsid w:val="00B66A2D"/>
    <w:rsid w:val="00B81817"/>
    <w:rsid w:val="00B90144"/>
    <w:rsid w:val="00B92E80"/>
    <w:rsid w:val="00B96E1A"/>
    <w:rsid w:val="00BC6477"/>
    <w:rsid w:val="00BC68B9"/>
    <w:rsid w:val="00BD50BE"/>
    <w:rsid w:val="00BF720B"/>
    <w:rsid w:val="00C166B4"/>
    <w:rsid w:val="00C25714"/>
    <w:rsid w:val="00C30823"/>
    <w:rsid w:val="00C52227"/>
    <w:rsid w:val="00C52CF2"/>
    <w:rsid w:val="00C647FA"/>
    <w:rsid w:val="00C82D7B"/>
    <w:rsid w:val="00C87553"/>
    <w:rsid w:val="00C87A81"/>
    <w:rsid w:val="00CB7CF3"/>
    <w:rsid w:val="00CD24D6"/>
    <w:rsid w:val="00CF421E"/>
    <w:rsid w:val="00D063D1"/>
    <w:rsid w:val="00D1272F"/>
    <w:rsid w:val="00D2045A"/>
    <w:rsid w:val="00D40A0E"/>
    <w:rsid w:val="00D42C96"/>
    <w:rsid w:val="00D46184"/>
    <w:rsid w:val="00D51581"/>
    <w:rsid w:val="00D574C0"/>
    <w:rsid w:val="00D63177"/>
    <w:rsid w:val="00D72CC1"/>
    <w:rsid w:val="00D74557"/>
    <w:rsid w:val="00DA6D50"/>
    <w:rsid w:val="00DD01FE"/>
    <w:rsid w:val="00DD09FA"/>
    <w:rsid w:val="00DE192B"/>
    <w:rsid w:val="00E201C1"/>
    <w:rsid w:val="00E47ECD"/>
    <w:rsid w:val="00E627E7"/>
    <w:rsid w:val="00E64CED"/>
    <w:rsid w:val="00E85316"/>
    <w:rsid w:val="00ED70ED"/>
    <w:rsid w:val="00F113E0"/>
    <w:rsid w:val="00F11BA5"/>
    <w:rsid w:val="00F131F1"/>
    <w:rsid w:val="00F14D16"/>
    <w:rsid w:val="00F471EC"/>
    <w:rsid w:val="00F576EF"/>
    <w:rsid w:val="00F70C38"/>
    <w:rsid w:val="00F8239D"/>
    <w:rsid w:val="00FC04A2"/>
    <w:rsid w:val="00FC2D76"/>
    <w:rsid w:val="00F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8FD6F3"/>
  <w15:chartTrackingRefBased/>
  <w15:docId w15:val="{D75BBE5D-AAC4-4EB4-B585-E992C480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F29"/>
    <w:pPr>
      <w:ind w:left="720"/>
      <w:contextualSpacing/>
    </w:pPr>
  </w:style>
  <w:style w:type="table" w:styleId="TableGrid">
    <w:name w:val="Table Grid"/>
    <w:basedOn w:val="TableNormal"/>
    <w:uiPriority w:val="39"/>
    <w:rsid w:val="00636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688</Words>
  <Characters>3925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Pielmeier</dc:creator>
  <cp:keywords/>
  <dc:description/>
  <cp:lastModifiedBy>Nalivaika, Jan</cp:lastModifiedBy>
  <cp:revision>182</cp:revision>
  <dcterms:created xsi:type="dcterms:W3CDTF">2022-07-13T09:17:00Z</dcterms:created>
  <dcterms:modified xsi:type="dcterms:W3CDTF">2022-07-17T15:59:00Z</dcterms:modified>
</cp:coreProperties>
</file>