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Georgia" w:hAnsi="Georgia"/>
          <w:b/>
          <w:color w:val="0F172A"/>
          <w:sz w:val="42"/>
        </w:rPr>
        <w:t>Kreatywny system składu prasowego i rozwój bazy layoutów</w:t>
      </w:r>
    </w:p>
    <w:p>
      <w:pPr>
        <w:spacing w:before="0" w:after="400"/>
      </w:pPr>
      <w:r>
        <w:rPr>
          <w:rFonts w:ascii="Georgia" w:hAnsi="Georgia"/>
          <w:i/>
          <w:color w:val="475569"/>
          <w:sz w:val="24"/>
        </w:rPr>
        <w:t>Opis działania, kierunki rozwoju oraz możliwości połączenia z obecnym systemem wydawniczym w PPG</w:t>
      </w:r>
    </w:p>
    <w:p>
      <w:pPr>
        <w:pStyle w:val="Heading1"/>
        <w:keepNext/>
        <w:spacing w:before="360" w:after="120"/>
      </w:pPr>
      <w:r>
        <w:rPr>
          <w:rFonts w:ascii="Georgia" w:hAnsi="Georgia"/>
          <w:b/>
          <w:color w:val="0F172A"/>
          <w:sz w:val="29"/>
        </w:rPr>
        <w:t>1. Punkt wyjścia: co już działa w PPG i gdzie dziś dobijamy do ściany</w:t>
      </w:r>
    </w:p>
    <w:p>
      <w:pPr>
        <w:spacing w:line="324" w:lineRule="auto" w:after="160"/>
        <w:jc w:val="both"/>
      </w:pPr>
      <w:r>
        <w:rPr>
          <w:rFonts w:ascii="Georgia" w:hAnsi="Georgia"/>
          <w:color w:val="1C1C1E"/>
          <w:sz w:val="22"/>
        </w:rPr>
        <w:t>Zacznijmy od rzeczy oczywistej. Zdaję sobie doskonale sprawę z tego, że w PPG funkcjonuje już system operujący na layoutach i że codzienna produkcja gazet opiera się na wypracowanych tam schematach. Przy takiej skali wydawniczej i tylu grzbietach trudno sobie w ogóle wyobrazić pracę bez narzędzia, które porządkuje kolumny i pozwala sprawnie wypchnąć wydanie do drukarni. Tyle że obecne rozwiązanie – mimo swoich zalet – ma jedno twarde ograniczenie, o którym w codziennej pracy wszyscy wiemy. Operuje na zamkniętym zbiorze gotowych układów.</w:t>
      </w:r>
    </w:p>
    <w:p>
      <w:pPr>
        <w:spacing w:line="324" w:lineRule="auto" w:after="160"/>
        <w:jc w:val="both"/>
      </w:pPr>
      <w:r>
        <w:rPr>
          <w:rFonts w:ascii="Georgia" w:hAnsi="Georgia"/>
          <w:color w:val="1C1C1E"/>
          <w:sz w:val="22"/>
        </w:rPr>
        <w:t>Dopóki materiał spływający z redakcji dokładnie pasuje do tego, co miał w głowie grafik rysujący dany szablon rok czy dwa lata temu, wszystko idzie gładko. W praktyce rzadko jednak tak bywa. Przychodzi główny temat z jednym świetnym, ale pionowym zdjęciem, które w standardowym poziomym okienku traci całą siłę. Albo pojawia się materiał wymagający zestawienia krótkiej osi czasu, komentarza i małej mapki, a w puli pod ręką są akurat same klasyczne makiety pod długie artykuły. I co wtedy robi redaktor pod presją czasu? Albo przycina i spłaszcza materiał pod sztywną formatkę ze szkodą dla tematu, albo w kółko sięga po te same trzy, cztery najbezpieczniejsze szablony, o których wie, że się nie rozsypią. Po miesiącu kolejne numery zaczynają wyglądać jak odbite od jednej sztancy.</w:t>
      </w:r>
    </w:p>
    <w:p>
      <w:pPr>
        <w:spacing w:line="324" w:lineRule="auto" w:after="160"/>
        <w:jc w:val="both"/>
      </w:pPr>
      <w:r>
        <w:rPr>
          <w:rFonts w:ascii="Georgia" w:hAnsi="Georgia"/>
          <w:color w:val="1C1C1E"/>
          <w:sz w:val="22"/>
        </w:rPr>
        <w:t>Proponowany przeze mnie system ma to zmienić. Zamiast kolejnego katalogu sztywnych klatek wprowadza do procesu składu realną kreatywność, która owocuje zupełnie nowymi rozwiązaniami na stronie. Nie chodzi o to, żeby wywracać pracę redakcji do góry nogami, tylko żeby komputer przestał być bierną szafą z ograniczoną liczbą wcześniej narysowanych szablonów. Ma działać jak sprawny łamacz i dyrektor artystyczny: rozumieć, jaki materiał dostał na stół, i potrafić ułożyć pod niego świeżą, dobrą kompozycję, jakiej w zamkniętym zbiorze po prostu nie było.</w:t>
      </w:r>
    </w:p>
    <w:p>
      <w:pPr>
        <w:pStyle w:val="Heading1"/>
        <w:keepNext/>
        <w:spacing w:before="360" w:after="120"/>
      </w:pPr>
      <w:r>
        <w:rPr>
          <w:rFonts w:ascii="Georgia" w:hAnsi="Georgia"/>
          <w:b/>
          <w:color w:val="0F172A"/>
          <w:sz w:val="29"/>
        </w:rPr>
        <w:t>2. Dwa tory działania: nowe publikacje oraz dopracowywanie obecnych layoutów</w:t>
      </w:r>
    </w:p>
    <w:p>
      <w:pPr>
        <w:spacing w:line="324" w:lineRule="auto" w:after="160"/>
        <w:jc w:val="both"/>
      </w:pPr>
      <w:r>
        <w:rPr>
          <w:rFonts w:ascii="Georgia" w:hAnsi="Georgia"/>
          <w:color w:val="1C1C1E"/>
          <w:sz w:val="22"/>
        </w:rPr>
        <w:t>Cały projekt od początku buduję z myślą o dwóch równoległych zastosowaniach. Pierwsze to stawianie od zera nowych gazet, wkładek i dodatków. Drugie, na co dzień być może nawet bardziej przydatne, to gałąź dopracowywania i podciągania layoutów, które już mamy.</w:t>
      </w:r>
    </w:p>
    <w:p>
      <w:pPr>
        <w:pStyle w:val="Heading2"/>
        <w:keepNext/>
        <w:spacing w:before="260" w:after="80"/>
      </w:pPr>
      <w:r>
        <w:rPr>
          <w:rFonts w:ascii="Georgia" w:hAnsi="Georgia"/>
          <w:b/>
          <w:color w:val="1E293B"/>
          <w:sz w:val="24"/>
        </w:rPr>
        <w:t>Tworzenie nowych gazet, wkładek i dodatków specjalnych</w:t>
      </w:r>
    </w:p>
    <w:p>
      <w:pPr>
        <w:spacing w:line="324" w:lineRule="auto" w:after="160"/>
        <w:jc w:val="both"/>
      </w:pPr>
      <w:r>
        <w:rPr>
          <w:rFonts w:ascii="Georgia" w:hAnsi="Georgia"/>
          <w:color w:val="1C1C1E"/>
          <w:sz w:val="22"/>
        </w:rPr>
        <w:t>W dużym wydawnictwie co chwilę pojawia się temat na coś więcej niż standardowy grzbiet codziennego dziennika. Wkładki tematyczne, dodatki komercyjne dla klientów i samorządów, wydania specjalne na wybory, święta czy początek sezonu, informatory, przewodniki, a czasem zupełnie nowe tytuły lokalne. Przy tradycyjnym obiegu pracy każdy taki pomysł oznacza jedno: trzeba znaleźć wolny czas u projektanta, wymyślić makietę, rozrysować kolumny i złożyć je ręcznie. Wąskim gardłem nie jest brak treści ani brak klientów, tylko czas i koszt pracy graficznej. Przez to mniejsze dodatki albo w ogóle nie spinają się budżetowo, albo wychodzą na starych, opatrzonych szablonach pożyczonych z głównej gazety.</w:t>
      </w:r>
    </w:p>
    <w:p>
      <w:pPr>
        <w:spacing w:line="324" w:lineRule="auto" w:after="160"/>
        <w:jc w:val="both"/>
      </w:pPr>
      <w:r>
        <w:rPr>
          <w:rFonts w:ascii="Georgia" w:hAnsi="Georgia"/>
          <w:color w:val="1C1C1E"/>
          <w:sz w:val="22"/>
        </w:rPr>
        <w:t>Tutaj ten problem znika. Możemy w kilka chwil zdefiniować charakter nowej publikacji, format papieru i jej własne zasady wizualne. Inaczej przecież układa się poważny dodatek gospodarczy, inaczej gęsty przewodnik telewizyjny czy informator samorządowy, a zupełnie inaczej żywą wkładkę sportową albo pismo o lżejszym, popularnym zacięciu. System potrafi wygenerować pod to kompletne strony – od okładki, przez strony wewnętrzne, aż po rozkładówki – pilnując, żeby całość miała spójny charakter i wyglądała jak zaprojektowana specjalnie pod to jedno wydanie.</w:t>
      </w:r>
    </w:p>
    <w:p>
      <w:pPr>
        <w:pStyle w:val="Heading2"/>
        <w:keepNext/>
        <w:spacing w:before="260" w:after="80"/>
      </w:pPr>
      <w:r>
        <w:rPr>
          <w:rFonts w:ascii="Georgia" w:hAnsi="Georgia"/>
          <w:b/>
          <w:color w:val="1E293B"/>
          <w:sz w:val="24"/>
        </w:rPr>
        <w:t>Gałąź dopracowywania i ratowania istniejących layoutów</w:t>
      </w:r>
    </w:p>
    <w:p>
      <w:pPr>
        <w:spacing w:line="324" w:lineRule="auto" w:after="160"/>
        <w:jc w:val="both"/>
      </w:pPr>
      <w:r>
        <w:rPr>
          <w:rFonts w:ascii="Georgia" w:hAnsi="Georgia"/>
          <w:color w:val="1C1C1E"/>
          <w:sz w:val="22"/>
        </w:rPr>
        <w:t>Druga gałąź projektu dotyczy stron, które już dziś powstają w wydawnictwie. Nie oszukujmy się – w codziennym młynie wiele kolumn wychodzi technicznie poprawnie, ale wizualnie są po prostu płaskie, nudne albo mają widoczne mankamenty, na których ręczne poprawianie nikt przed zamknięciem wydania nie ma już piętnastu minut. Ktoś wlał tekst w gotowy szablon, ale na dole szpalty została dziura albo sztucznie rozciągnięte światło. Zdjęcie jest wykadrowane tak zachowawczo, że nic się na nim nie dzieje. Dwa artykuły obok siebie zlewają się w jedną bryłę, bo ich tytuły mają niemal identyczny ciężar i stoją na tej samej linii.</w:t>
      </w:r>
    </w:p>
    <w:p>
      <w:pPr>
        <w:spacing w:line="324" w:lineRule="auto" w:after="160"/>
        <w:jc w:val="both"/>
      </w:pPr>
      <w:r>
        <w:rPr>
          <w:rFonts w:ascii="Georgia" w:hAnsi="Georgia"/>
          <w:color w:val="1C1C1E"/>
          <w:sz w:val="22"/>
        </w:rPr>
        <w:t>Gałąź dopracowywania bierze taki obecny, roboczy layout na warsztat. Nie musi go burzyć do zera. Analizuje ułożoną już stronę, wyłapuje jej słabe punkty i proponuje kilka wariantów poprawki. Może podbić główne zdjęcie i zmniejszyć podrzędne, żeby na kolumnie wreszcie pojawił się jeden wyraźny punkt zaczepienia dla oka. Może zaproponować wycięcie postaci z tła i oblanie jej tekstem, dołożyć krótki wyimek albo ramkę z liczbami, która rozbije monotonną szarość długiego artykułu, albo przełamać szpalty tak, żeby tekst zamknął się równo do linii bazowej. Redaktor kładzie obok siebie wersję wyjściową oraz propozycje systemu i jednym ruchem wybiera tę, która wygląda najlepiej.</w:t>
      </w:r>
    </w:p>
    <w:p>
      <w:pPr>
        <w:pStyle w:val="Heading1"/>
        <w:keepNext/>
        <w:spacing w:before="360" w:after="120"/>
      </w:pPr>
      <w:r>
        <w:rPr>
          <w:rFonts w:ascii="Georgia" w:hAnsi="Georgia"/>
          <w:b/>
          <w:color w:val="0F172A"/>
          <w:sz w:val="29"/>
        </w:rPr>
        <w:t>3. Opcja pośrednia: start z zamkniętego zbioru i organiczne powiększanie palety wzorów</w:t>
      </w:r>
    </w:p>
    <w:p>
      <w:pPr>
        <w:spacing w:line="324" w:lineRule="auto" w:after="160"/>
        <w:jc w:val="both"/>
      </w:pPr>
      <w:r>
        <w:rPr>
          <w:rFonts w:ascii="Georgia" w:hAnsi="Georgia"/>
          <w:color w:val="1C1C1E"/>
          <w:sz w:val="22"/>
        </w:rPr>
        <w:t>Zdaję sobie sprawę, że przejście od razu z zamkniętego katalogu szablonów na pełne generowanie każdej strony od zera może budzić w redakcjach obawy. Ludzie są przyzwyczajeni do swoich makiet, a produkcja musi być przewidywalna. Dlatego w projekcie przewidziana jest bardzo konkretna opcja pośrednia, która łączy bezpieczeństwo obecnego rozwiązania w PPG z możliwościami nowego silnika.</w:t>
      </w:r>
    </w:p>
    <w:p>
      <w:pPr>
        <w:spacing w:line="324" w:lineRule="auto" w:after="160"/>
        <w:jc w:val="both"/>
      </w:pPr>
      <w:r>
        <w:rPr>
          <w:rFonts w:ascii="Georgia" w:hAnsi="Georgia"/>
          <w:color w:val="1C1C1E"/>
          <w:sz w:val="22"/>
        </w:rPr>
        <w:t>Mechanizm jest prosty. Na początku w ogóle nie rezygnujemy z zamkniętego zbioru layoutów, który dziś działa w PPG. Bierzemy ten istniejący zestaw jako punkt startowy. Kiedy przychodzi materiał na stronę, system sięga po wzór z dotychczasowej puli, ale nie traktuje go jak betonowej formy. Widząc, że dzisiejszy zestaw tekstów i zdjęć ma inne proporcje niż przewidywał szablon, system sam wprowadza korekty. Przesuwa podział kolumn, zmienia głębokość wejścia tekstu, dopasowuje wielkość i krój tytułu, wymienia zwykłe prostokątne zdjęcie na wersję ze szparowaniem albo dokłada mały boks informacyjny w miejscu, gdzie inaczej zostałaby pusta dziura.</w:t>
      </w:r>
    </w:p>
    <w:p>
      <w:pPr>
        <w:spacing w:line="324" w:lineRule="auto" w:after="160"/>
        <w:jc w:val="both"/>
      </w:pPr>
      <w:r>
        <w:rPr>
          <w:rFonts w:ascii="Georgia" w:hAnsi="Georgia"/>
          <w:color w:val="1C1C1E"/>
          <w:sz w:val="22"/>
        </w:rPr>
        <w:t>I teraz rzecz najważniejsza. Kiedy taka skorygowana strona zostanie zatwierdzona przez redaktora i pójdzie do druku, system nie zapomina o tym, co zrobił. Automatycznie czyści taki zmodyfikowany układ z bieżących tekstów oraz fotografii i zapisuje samą jego strukturę jako kolejny, nowy wzór w bazie. Od razu przypisuje mu też metryczkę: pod jaką liczbę tekstów, jaką objętość znaków i jaki rodzaj zdjęć ten układ sprawdza się najlepiej.</w:t>
      </w:r>
    </w:p>
    <w:p>
      <w:pPr>
        <w:spacing w:line="324" w:lineRule="auto" w:after="160"/>
        <w:jc w:val="both"/>
      </w:pPr>
      <w:r>
        <w:rPr>
          <w:rFonts w:ascii="Georgia" w:hAnsi="Georgia"/>
          <w:color w:val="1C1C1E"/>
          <w:sz w:val="22"/>
        </w:rPr>
        <w:t>W ten sposób startujemy z zamkniętego, dobrze znanego zbioru, ale z każdym kolejnym tygodniem pracy paleta dostępnych wzorów sama wielokrotnie się powiększa. Co więcej, nie są to szablony wymyślone teoretycznie przy biurku, tylko układy wypracowane na prawdziwych materiałach i zweryfikowane w boju przez naszych własnych ludzi. Po kilku miesiącach wydawnictwo dysponuje kilkukrotnie bogatszą biblioteką makiet, nie dokładając grafikom ani jednej godziny ręcznego rysowania formatek.</w:t>
      </w:r>
    </w:p>
    <w:p>
      <w:pPr>
        <w:pStyle w:val="Heading1"/>
        <w:keepNext/>
        <w:spacing w:before="360" w:after="120"/>
      </w:pPr>
      <w:r>
        <w:rPr>
          <w:rFonts w:ascii="Georgia" w:hAnsi="Georgia"/>
          <w:b/>
          <w:color w:val="0F172A"/>
          <w:sz w:val="29"/>
        </w:rPr>
        <w:t>4. Sama logika systemu – jak to działa od podszewki</w:t>
      </w:r>
    </w:p>
    <w:p>
      <w:pPr>
        <w:spacing w:line="324" w:lineRule="auto" w:after="160"/>
        <w:jc w:val="both"/>
      </w:pPr>
      <w:r>
        <w:rPr>
          <w:rFonts w:ascii="Georgia" w:hAnsi="Georgia"/>
          <w:color w:val="1C1C1E"/>
          <w:sz w:val="22"/>
        </w:rPr>
        <w:t>Żeby dobrze zrozumieć, dlaczego to narzędzie nadaje się do profesjonalnej prasy, trzeba powiedzieć jedno: to nie jest program do generowania ładnych obrazków w pikselach. W prasie obrazek strony jest bezużyteczny, bo nie da się w nim w ostatniej chwili poprawić literówki w nazwisku, zmienić podpisu pod zdjęciem ani przygotować poprawnych separacji barwnych dla drukarni. Tutaj cała logika opiera się na strukturze redakcyjnej i twardych zasadach DTP.</w:t>
      </w:r>
    </w:p>
    <w:p>
      <w:pPr>
        <w:pStyle w:val="Heading2"/>
        <w:keepNext/>
        <w:spacing w:before="260" w:after="80"/>
      </w:pPr>
      <w:r>
        <w:rPr>
          <w:rFonts w:ascii="Georgia" w:hAnsi="Georgia"/>
          <w:b/>
          <w:color w:val="1E293B"/>
          <w:sz w:val="24"/>
        </w:rPr>
        <w:t>Zapis strony jako struktury obiektów i reguły tytułu</w:t>
      </w:r>
    </w:p>
    <w:p>
      <w:pPr>
        <w:spacing w:line="324" w:lineRule="auto" w:after="160"/>
        <w:jc w:val="both"/>
      </w:pPr>
      <w:r>
        <w:rPr>
          <w:rFonts w:ascii="Georgia" w:hAnsi="Georgia"/>
          <w:color w:val="1C1C1E"/>
          <w:sz w:val="22"/>
        </w:rPr>
        <w:t>Dla systemu każda strona to precyzyjny opis elementów zawieszonych na siatce modułowej. Program rozróżnia role poszczególnych klocków: wie, czym różni się nadtytuł od tytułu głównego, lead od tekstu podstawowego, wyimek od ramki z faktami, a zdjęcie otwierające od małego portretu autora. Wie też, które klocki należą do tego samego artykułu i w jakiej kolejności czytelnik powinien prowadzić po nich wzrok.</w:t>
      </w:r>
    </w:p>
    <w:p>
      <w:pPr>
        <w:spacing w:line="324" w:lineRule="auto" w:after="160"/>
        <w:jc w:val="both"/>
      </w:pPr>
      <w:r>
        <w:rPr>
          <w:rFonts w:ascii="Georgia" w:hAnsi="Georgia"/>
          <w:color w:val="1C1C1E"/>
          <w:sz w:val="22"/>
        </w:rPr>
        <w:t>Z kolei styl konkretnej gazety czy dodatku nie jest zapisany jako sztywna makieta, tylko jako zestaw parametrów – swego rodzaju gramatyka danego tytułu. Mamy tam rozpisane szpalty, odstępy, marginesy, dozwolone kroje i rozmiary pisma, paletę barw oraz zasady kadrowania zdjęć. Obok standardowych reguł zaszyty jest też słownik kontrolowanych przełamań siatki, czyli takich zabiegów, które odróżniają żywą, dobrze złamaną gazetę od nudnego formularza. Może to być nałożenie nagłówka na spokojną partię fotografii, lekkie przekrzywienie belki w wydaniu o charakterze tabloidowym, wypchnięcie wyciętej postaci ponad krawędź modułu czy celowa asymetria szpalt. Żeby jednak nie przedobrzyć, każdy tytuł ma swój własny limit takich zabiegów na jedną stronę. Poważny dziennik ma ten limit ustawiony bardzo nisko, a dynamiczna okładka sportowa czy bulwarowa znacznie wyżej – ale nawet tam program pilnuje, żeby po jednym mocnym chwycie reszta kolumny zachowała porządek.</w:t>
      </w:r>
    </w:p>
    <w:p>
      <w:pPr>
        <w:pStyle w:val="Heading2"/>
        <w:keepNext/>
        <w:spacing w:before="260" w:after="80"/>
      </w:pPr>
      <w:r>
        <w:rPr>
          <w:rFonts w:ascii="Georgia" w:hAnsi="Georgia"/>
          <w:b/>
          <w:color w:val="1E293B"/>
          <w:sz w:val="24"/>
        </w:rPr>
        <w:t>Ścisły podział ról: osobny moduł wymyśla, osobny ocenia</w:t>
      </w:r>
    </w:p>
    <w:p>
      <w:pPr>
        <w:spacing w:line="324" w:lineRule="auto" w:after="160"/>
        <w:jc w:val="both"/>
      </w:pPr>
      <w:r>
        <w:rPr>
          <w:rFonts w:ascii="Georgia" w:hAnsi="Georgia"/>
          <w:color w:val="1C1C1E"/>
          <w:sz w:val="22"/>
        </w:rPr>
        <w:t>W człowieku, który łamie gazetę, cały czas ścierają się dwie postawy: jedna chce spróbować czegoś odważnego i nowego, a druga pilnuje, żeby tekst się zmieścił i wszystko dało się przeczytać. W naszym systemie te dwie funkcje rozdzieliliśmy na dwa niezależne moduły.</w:t>
      </w:r>
    </w:p>
    <w:p>
      <w:pPr>
        <w:spacing w:line="324" w:lineRule="auto" w:after="160"/>
        <w:jc w:val="both"/>
      </w:pPr>
      <w:r>
        <w:rPr>
          <w:rFonts w:ascii="Georgia" w:hAnsi="Georgia"/>
          <w:color w:val="1C1C1E"/>
          <w:sz w:val="22"/>
        </w:rPr>
        <w:t>Pierwszy moduł (generator) odpowiada wyłącznie za poszukiwanie pomysłów. Bierze paczkę tekstów i zdjęć na daną stronę, sprawdza, co jest tematem głównym, a co pobocznym, i składa z tego kilkanaście lub kilkadziesiąt różnych propozycji układu. Próbuje różnych podejść: tu postawi na jedno ogromne zdjęcie otwierające, tam na asymetryczny podział z pionową szyną boczną, a jeszcze gdzie indziej na gęsty, rytmiczny układ kilku krótszych form. Nie jest uwiązany do jednego szablonu.</w:t>
      </w:r>
    </w:p>
    <w:p>
      <w:pPr>
        <w:spacing w:line="324" w:lineRule="auto" w:after="160"/>
        <w:jc w:val="both"/>
      </w:pPr>
      <w:r>
        <w:rPr>
          <w:rFonts w:ascii="Georgia" w:hAnsi="Georgia"/>
          <w:color w:val="1C1C1E"/>
          <w:sz w:val="22"/>
        </w:rPr>
        <w:t>Zaraz po nim wchodzi drugi moduł – dwustopniowy krytyk. Na pierwszym stopniu działa jak bezlitosny korektor techniczny. Sprawdza twarde warunki, z którymi się nie dyskutuje: czy żaden tekst nie został ucięty i nie wystaje z ramki, czy elementy nie weszły na siebie przez pomyłkę, czy kontrast liter na tle jest czytelny, czy zdjęcia przy docelowym rozmiarze na stronie mają rozdzielczość wystarczającą do druku i czy na kolumnie jest dokładnie jedna wyraźna dominanta, a nie trzy równe zdjęcia walczące ze sobą o uwagę. Jeśli którykolwiek z tych warunków nie jest spełniony, wariant odpada od razu albo wraca do automatycznej korekty. Nie ma tu przymykania oka na zasadzie „ładnie wygląda, to nic, że ucięło trzy ostatnie wiersze”.</w:t>
      </w:r>
    </w:p>
    <w:p>
      <w:pPr>
        <w:spacing w:line="324" w:lineRule="auto" w:after="160"/>
        <w:jc w:val="both"/>
      </w:pPr>
      <w:r>
        <w:rPr>
          <w:rFonts w:ascii="Georgia" w:hAnsi="Georgia"/>
          <w:color w:val="1C1C1E"/>
          <w:sz w:val="22"/>
        </w:rPr>
        <w:t>Dopiero te propozycje, które przejdą przez twarde sito techniczne, trafiają na drugi stopień oceny. Tutaj system ocenia już samą kompozycję, wyważenie ciężarów na stronie, ilość oddechu, dopasowanie zdjęcia do wymowy nagłówka oraz zgodność z charakterem pisma. Odrzuca też warianty zbyt podobne do siebie lub kopiujące wcześniejsze strony, dzięki czemu redaktor dostaje na stół kilka naprawdę różnych, gotowych do użycia propozycji.</w:t>
      </w:r>
    </w:p>
    <w:p>
      <w:pPr>
        <w:pStyle w:val="Heading1"/>
        <w:keepNext/>
        <w:spacing w:before="360" w:after="120"/>
      </w:pPr>
      <w:r>
        <w:rPr>
          <w:rFonts w:ascii="Georgia" w:hAnsi="Georgia"/>
          <w:b/>
          <w:color w:val="0F172A"/>
          <w:sz w:val="29"/>
        </w:rPr>
        <w:t>5. Praca z tekstem, ochrona faktów i obsługa fotografii</w:t>
      </w:r>
    </w:p>
    <w:p>
      <w:pPr>
        <w:spacing w:line="324" w:lineRule="auto" w:after="160"/>
        <w:jc w:val="both"/>
      </w:pPr>
      <w:r>
        <w:rPr>
          <w:rFonts w:ascii="Georgia" w:hAnsi="Georgia"/>
          <w:color w:val="1C1C1E"/>
          <w:sz w:val="22"/>
        </w:rPr>
        <w:t>Każdy, kto pracował w redakcji, wie, że najładniejsza makieta rozbija się w zderzeniu z prawdziwym tekstem, który prawie nigdy nie ma takiej długości, jakiej życzyłby sobie grafik. Dlatego w tym systemie praca z tekstem i zdjęciem jest wbudowana w sam środek układania strony.</w:t>
      </w:r>
    </w:p>
    <w:p>
      <w:pPr>
        <w:pStyle w:val="Heading2"/>
        <w:keepNext/>
        <w:spacing w:before="260" w:after="80"/>
      </w:pPr>
      <w:r>
        <w:rPr>
          <w:rFonts w:ascii="Georgia" w:hAnsi="Georgia"/>
          <w:b/>
          <w:color w:val="1E293B"/>
          <w:sz w:val="24"/>
        </w:rPr>
        <w:t>Dokładne liczenie wierszy i nienaruszalność faktów</w:t>
      </w:r>
    </w:p>
    <w:p>
      <w:pPr>
        <w:spacing w:line="324" w:lineRule="auto" w:after="160"/>
        <w:jc w:val="both"/>
      </w:pPr>
      <w:r>
        <w:rPr>
          <w:rFonts w:ascii="Georgia" w:hAnsi="Georgia"/>
          <w:color w:val="1C1C1E"/>
          <w:sz w:val="22"/>
        </w:rPr>
        <w:t>Program nie szacuje objętości tekstu „na oko” po samej liczbie znaków. Mierzy go na konkretnych czcionkach używanych w danym tytule, biorąc pod uwagę szerokość szpalty, interlinię, dzielenie wyrazów i polskie reguły składu. Automatycznie pilnuje przy tym, żeby na końcach wierszy nie wisiały pojedyncze spójniki i przyimki („w”, „i”, „z”, „o”), pilnuje polskich cudzysłowów i półpauz, wyłapuje samotne wiersze na górze lub na dole szpalty oraz pilnuje, by w ostatniej linijce dużego tytułu nie zostało jedno krótkie słowo.</w:t>
      </w:r>
    </w:p>
    <w:p>
      <w:pPr>
        <w:spacing w:line="324" w:lineRule="auto" w:after="160"/>
        <w:jc w:val="both"/>
      </w:pPr>
      <w:r>
        <w:rPr>
          <w:rFonts w:ascii="Georgia" w:hAnsi="Georgia"/>
          <w:color w:val="1C1C1E"/>
          <w:sz w:val="22"/>
        </w:rPr>
        <w:t>A co w sytuacji, gdy artykuł jest za długi o dziesięć wierszy albo nowy układ strony wymaga krótszego, bardziej zwartego tytułu i dodatkowego wyimka? System potrafi sam przygotować krótsze lub dłuższe warianty pod dokładną pojemność ramki, ale trzyma go bardzo twarda blokada faktograficzna. Zanim program dotknie tekstu, wyciąga z niego i zamraża wszystkie twarde informacje: daty, kwoty, wartości procentowe, nazwiska, nazwy miejscowości i instytucji. Podczas skracania lub redagowania nagłówka nie wolno mu dodać żadnej informacji spoza źródła, zaokrąglić liczby ani zmienić sensu wypowiedzi. Co więcej, redaktor może jednym ruchem zablokować wybrane akapity lub cały tekst (na przykład przy autoryzowanym wywiadzie czy komunikacie prawnym) – wtedy system ma całkowity zakaz skracania słów i musi dopasować rozmiar ramek na stronie do tekstu.</w:t>
      </w:r>
    </w:p>
    <w:p>
      <w:pPr>
        <w:pStyle w:val="Heading2"/>
        <w:keepNext/>
        <w:spacing w:before="260" w:after="80"/>
      </w:pPr>
      <w:r>
        <w:rPr>
          <w:rFonts w:ascii="Georgia" w:hAnsi="Georgia"/>
          <w:b/>
          <w:color w:val="1E293B"/>
          <w:sz w:val="24"/>
        </w:rPr>
        <w:t>Fotoedycja przed łamaniem, szparowanie i oblewanie konturem</w:t>
      </w:r>
    </w:p>
    <w:p>
      <w:pPr>
        <w:spacing w:line="324" w:lineRule="auto" w:after="160"/>
        <w:jc w:val="both"/>
      </w:pPr>
      <w:r>
        <w:rPr>
          <w:rFonts w:ascii="Georgia" w:hAnsi="Georgia"/>
          <w:color w:val="1C1C1E"/>
          <w:sz w:val="22"/>
        </w:rPr>
        <w:t>Podobnie wygląda praca ze zdjęciami. Zanim system ułoży geometrię strony, najpierw przygląda się fotografiom przypiętym do materiału. Gdy zdjęć jest kilka, pomaga wybrać to, które niesie najwięcej życia, emocji i najlepiej koresponduje z tytułem. Wyznacza na zdjęciu główny punkt ostrości i sprawdza, w którą stronę zwrócone są twarze lub ruch bohaterów. Dzięki temu przy automatycznym kadrowaniu nikt nie straci połowy głowy, a zdjęcie na stronie zostanie umieszczone tak, by fotografowana osoba patrzyła do środka kolumny, w stronę artykułu, a nie „uciekała” wzrokiem za krawędź papieru.</w:t>
      </w:r>
    </w:p>
    <w:p>
      <w:pPr>
        <w:spacing w:line="324" w:lineRule="auto" w:after="160"/>
        <w:jc w:val="both"/>
      </w:pPr>
      <w:r>
        <w:rPr>
          <w:rFonts w:ascii="Georgia" w:hAnsi="Georgia"/>
          <w:color w:val="1C1C1E"/>
          <w:sz w:val="22"/>
        </w:rPr>
        <w:t>System sam ocenia również, czy dane zdjęcie nadaje się do szparowania (czyli wycięcia sylwetki z tła). Jeśli na zdjęciu jest wyraźna postać, a charakter strony na to pozwala, program automatycznie odcina tło, tworzy gładką wektorową ścieżkę obcinającą i wylicza wokół niej linię oblewania tekstem z bezpiecznym odstępem. Od razu sprawdza też, czy oblewanie nie poszatkowało sąsiedniej szpalty na zbyt wąskie, nieczytelne schodki. Wbudowaliśmy tu także twardy bezpiecznik redakcyjny: jeśli tekst dotyczy tragedii, wypadku lub ma charakter żałobny, wszelkie wycinanki, okrągłe wstawki, dynamiczne skosy i krzykliwe naklejki są z urzędu blokowane. W takich tematach system wymusza czysty, spokojny kadr dokumentalny.</w:t>
      </w:r>
    </w:p>
    <w:p>
      <w:pPr>
        <w:pStyle w:val="Heading1"/>
        <w:keepNext/>
        <w:spacing w:before="360" w:after="120"/>
      </w:pPr>
      <w:r>
        <w:rPr>
          <w:rFonts w:ascii="Georgia" w:hAnsi="Georgia"/>
          <w:b/>
          <w:color w:val="0F172A"/>
          <w:sz w:val="29"/>
        </w:rPr>
        <w:t>6. Uczenie się gustu redakcji w trakcie codziennej pracy</w:t>
      </w:r>
    </w:p>
    <w:p>
      <w:pPr>
        <w:spacing w:line="324" w:lineRule="auto" w:after="160"/>
        <w:jc w:val="both"/>
      </w:pPr>
      <w:r>
        <w:rPr>
          <w:rFonts w:ascii="Georgia" w:hAnsi="Georgia"/>
          <w:color w:val="1C1C1E"/>
          <w:sz w:val="22"/>
        </w:rPr>
        <w:t>Nawet najlepiej spisane reguły nie zastąpią oka doświadczonego redaktora czy dyrektora artystycznego. Trudno przecież opisać w instrukcji wszystkie niuanse, które decydują o tym, że w jednym tytule wolimy cięższe, bardziej zwarte nagłówki u góry, a w innym więcej światła i lżejszy dół strony. Człowiek rzadko umie to wyłożyć w teorii, ale bezbłędnie wskazuje lepszą wersję, kiedy widzi przed sobą dwie propozycje.</w:t>
      </w:r>
    </w:p>
    <w:p>
      <w:pPr>
        <w:spacing w:line="324" w:lineRule="auto" w:after="160"/>
        <w:jc w:val="both"/>
      </w:pPr>
      <w:r>
        <w:rPr>
          <w:rFonts w:ascii="Georgia" w:hAnsi="Georgia"/>
          <w:color w:val="1C1C1E"/>
          <w:sz w:val="22"/>
        </w:rPr>
        <w:t>Dlatego system uczy się gustu z codziennych decyzji zespołu. Za każdym razem, gdy redaktor wybiera jeden z zaproponowanych wariantów strony albo wskazuje lepszy układ w szybkim porównaniu dwóch wersji, program zapamiętuje, jakie cechy kompozycyjne wygrały. Jeszcze więcej daje mu śledzenie ręcznych poprawek. Jeżeli łamacz lub redaktor weźmie zaproponowaną stronę, ale przed zamknięciem przesunie tytuł o szpaltę w lewo, powiększy główne zdjęcie i skróci podpis – system zapisuje dokładnie tę różnicę między wersją wyjściową a ostateczną. Po serii takich drobnych korekt model oceniania dostraja się do nawyków konkretnej redakcji i konkretnego tytułu. Nie kopiuje starych stron, tylko przejmuje wyczucie proporcji ludzi, którzy z nim pracują.</w:t>
      </w:r>
    </w:p>
    <w:p>
      <w:pPr>
        <w:pStyle w:val="Heading1"/>
        <w:keepNext/>
        <w:spacing w:before="360" w:after="120"/>
      </w:pPr>
      <w:r>
        <w:rPr>
          <w:rFonts w:ascii="Georgia" w:hAnsi="Georgia"/>
          <w:b/>
          <w:color w:val="0F172A"/>
          <w:sz w:val="29"/>
        </w:rPr>
        <w:t>7. Możliwość połączenia z tym, co już jest w PPG</w:t>
      </w:r>
    </w:p>
    <w:p>
      <w:pPr>
        <w:spacing w:line="324" w:lineRule="auto" w:after="160"/>
        <w:jc w:val="both"/>
      </w:pPr>
      <w:r>
        <w:rPr>
          <w:rFonts w:ascii="Georgia" w:hAnsi="Georgia"/>
          <w:color w:val="1C1C1E"/>
          <w:sz w:val="22"/>
        </w:rPr>
        <w:t>Najważniejsze pytanie organizacyjne brzmi: jak to spiąć z obecnym systemem wydawniczym w PPG, żeby nie rozwalać dobrze naoliwionego procesu i nie dokładać ludziom podwójnej roboty? Projekt od początku jest ułożony tak, by mógł działać jako moduł współpracujący z obecnymi narzędziami, a nie konkurencyjna wyspa.</w:t>
      </w:r>
    </w:p>
    <w:p>
      <w:pPr>
        <w:pStyle w:val="Heading2"/>
        <w:keepNext/>
        <w:spacing w:before="260" w:after="80"/>
      </w:pPr>
      <w:r>
        <w:rPr>
          <w:rFonts w:ascii="Georgia" w:hAnsi="Georgia"/>
          <w:b/>
          <w:color w:val="1E293B"/>
          <w:sz w:val="24"/>
        </w:rPr>
        <w:t>Ten sam standard plików produkcyjnych na wyjściu</w:t>
      </w:r>
    </w:p>
    <w:p>
      <w:pPr>
        <w:spacing w:line="324" w:lineRule="auto" w:after="160"/>
        <w:jc w:val="both"/>
      </w:pPr>
      <w:r>
        <w:rPr>
          <w:rFonts w:ascii="Georgia" w:hAnsi="Georgia"/>
          <w:color w:val="1C1C1E"/>
          <w:sz w:val="22"/>
        </w:rPr>
        <w:t>Wewnątrz systemu – na etapie szukania pomysłów, sprawdzania wariantów i szybkiego podglądu na ekranie – używamy lekkiego renderowania, żeby wszystko działało sprawnie. Kiedy jednak strona zostaje zaakceptowana, z dokładnie tego samego zapisu geometrycznego program wypuszcza pełnoprawne pliki produkcyjne: otwarty format IDML (który otwiera się wprost w programie Adobe InDesign jako normalny, edytowalny dokument z osobnymi ramkami, stylami akapitowymi, warstwami, ścieżkami szparowania i oblewaniem) oraz gotowy do druku plik PDF sprawdzony pod kątem wymogów drukarni (spady, rozdzielczość zdjęć, czysta czerń dla tekstu, limit nafarbienia dla papieru gazetowego). Z drugiej strony system potrafi też wczytać istniejące pliki IDML oraz paczki InDesigna i rozłożyć je z powrotem na czynniki pierwsze. To oznacza pełną dwukierunkową drożność z każdym standardowym środowiskiem DTP.</w:t>
      </w:r>
    </w:p>
    <w:p>
      <w:pPr>
        <w:pStyle w:val="Heading2"/>
        <w:keepNext/>
        <w:spacing w:before="260" w:after="80"/>
      </w:pPr>
      <w:r>
        <w:rPr>
          <w:rFonts w:ascii="Georgia" w:hAnsi="Georgia"/>
          <w:b/>
          <w:color w:val="1E293B"/>
          <w:sz w:val="24"/>
        </w:rPr>
        <w:t>Trzy ścieżki wpięcia w obieg PPG</w:t>
      </w:r>
    </w:p>
    <w:p>
      <w:pPr>
        <w:spacing w:line="324" w:lineRule="auto" w:after="160"/>
        <w:jc w:val="both"/>
      </w:pPr>
      <w:r>
        <w:rPr>
          <w:rFonts w:ascii="Georgia" w:hAnsi="Georgia"/>
          <w:color w:val="1C1C1E"/>
          <w:sz w:val="22"/>
        </w:rPr>
        <w:t>W praktyce połączenie z obecnym systemem PPG możemy zrealizować w jednym z trzech modeli – albo przechodzić przez nie po kolei:</w:t>
      </w:r>
    </w:p>
    <w:p>
      <w:pPr>
        <w:spacing w:line="324" w:lineRule="auto" w:after="160"/>
        <w:jc w:val="both"/>
      </w:pPr>
      <w:r>
        <w:rPr>
          <w:rFonts w:ascii="Georgia" w:hAnsi="Georgia"/>
          <w:color w:val="1C1C1E"/>
          <w:sz w:val="22"/>
        </w:rPr>
        <w:t>Pierwszy model to silnik poszerzający obecną bazę szablonów (opisana wyżej opcja pośrednia). Obecny system PPG pozostaje głównym narzędziem pracy, ale nasz moduł bierze z niego makiety z zamkniętego zbioru, pomaga je elastycznie dopasować i podrasować pod nietypowe materiały, a wypracowane i zatwierdzone przez redakcję nowe układy odsyła z powrotem do biblioteki PPG jako kolejne gotowe wzory. W ten sposób obecny system zyskuje świeżą krew i znacznie szerszą paletę układów bez zmiany codziennych przyzwyczajeń większości zespołu.</w:t>
      </w:r>
    </w:p>
    <w:p>
      <w:pPr>
        <w:spacing w:line="324" w:lineRule="auto" w:after="160"/>
        <w:jc w:val="both"/>
      </w:pPr>
      <w:r>
        <w:rPr>
          <w:rFonts w:ascii="Georgia" w:hAnsi="Georgia"/>
          <w:color w:val="1C1C1E"/>
          <w:sz w:val="22"/>
        </w:rPr>
        <w:t>Drugi model to dedykowane studio do nowych gazet, wkładek, dodatków oraz trudnych stron (takich jak jedynki czy rozkładówki tematyczne). Zwykłe, rutynowe strony informacyjne w środku numeru mogą być dalej składane dotychczasowym sposobem z zamkniętej puli. Natomiast wszystko to, co wymaga indywidualnego podejścia, szybkiego uruchomienia nowego produktu albo mocnego efektu wizualnego, powstaje tutaj i na koniec trafia do wspólnego potoku produkcyjnego jako gotowa kolumna IDML lub PDF.</w:t>
      </w:r>
    </w:p>
    <w:p>
      <w:pPr>
        <w:spacing w:line="324" w:lineRule="auto" w:after="160"/>
        <w:jc w:val="both"/>
      </w:pPr>
      <w:r>
        <w:rPr>
          <w:rFonts w:ascii="Georgia" w:hAnsi="Georgia"/>
          <w:color w:val="1C1C1E"/>
          <w:sz w:val="22"/>
        </w:rPr>
        <w:t>Trzeci model to automatyczny korektor i doradca podpięty pod obecny skład. System bierze kolumny ułożone w dotychczasowym narzędziu PPG, przepuszcza je przez swojego krytyka i w ciągu kilkunastu sekund wskazuje strony, które wymagają interwencji – bo rozjechała się hierarchia nagłówków, zostało martwe światło albo zdjęcie ma za niskie PPI po wykadrowaniu – od razu podsuwając gotową, przeliczoną wersję naprawczą.</w:t>
      </w:r>
    </w:p>
    <w:p>
      <w:pPr>
        <w:pStyle w:val="Heading1"/>
        <w:keepNext/>
        <w:spacing w:before="360" w:after="120"/>
      </w:pPr>
      <w:r>
        <w:rPr>
          <w:rFonts w:ascii="Georgia" w:hAnsi="Georgia"/>
          <w:b/>
          <w:color w:val="0F172A"/>
          <w:sz w:val="29"/>
        </w:rPr>
        <w:t>8. Możliwy dalszy rozwój projektu</w:t>
      </w:r>
    </w:p>
    <w:p>
      <w:pPr>
        <w:spacing w:line="324" w:lineRule="auto" w:after="160"/>
        <w:jc w:val="both"/>
      </w:pPr>
      <w:r>
        <w:rPr>
          <w:rFonts w:ascii="Georgia" w:hAnsi="Georgia"/>
          <w:color w:val="1C1C1E"/>
          <w:sz w:val="22"/>
        </w:rPr>
        <w:t>Rdzeń systemu już działa i ma za sobą najważniejsze sprawdzenia architektoniczne. Patrząc w przód, widzę cztery bardzo konkretne kierunki rozwoju, które krok po kroku mogą zdjąć z barków redakcji oraz studia DTP kolejne pracochłonne zajęcia.</w:t>
      </w:r>
    </w:p>
    <w:p>
      <w:pPr>
        <w:pStyle w:val="Heading2"/>
        <w:keepNext/>
        <w:spacing w:before="260" w:after="80"/>
      </w:pPr>
      <w:r>
        <w:rPr>
          <w:rFonts w:ascii="Georgia" w:hAnsi="Georgia"/>
          <w:b/>
          <w:color w:val="1E293B"/>
          <w:sz w:val="24"/>
        </w:rPr>
        <w:t>Kierunek pierwszy: fabryka dodatków i samouczący się katalog wzorów dla PPG</w:t>
      </w:r>
    </w:p>
    <w:p>
      <w:pPr>
        <w:spacing w:line="324" w:lineRule="auto" w:after="160"/>
        <w:jc w:val="both"/>
      </w:pPr>
      <w:r>
        <w:rPr>
          <w:rFonts w:ascii="Georgia" w:hAnsi="Georgia"/>
          <w:color w:val="1C1C1E"/>
          <w:sz w:val="22"/>
        </w:rPr>
        <w:t>Najbliższy etap to uruchomienie w praktyce dwóch rzeczy: szybkiej linii produkcyjnej dla wkładek, dodatków specjalnych i nowych tytułów oraz spięcie systemu z wybraną pulą obecnych layoutów PPG w wariancie pośrednim. Już sam ten krok pozwoli z jednej strony dużo szybciej i taniej wypuszczać produkty komercyjne czy tematyczne, a z drugiej – zacznie automatycznie zasilać obecny katalog PPG nowymi, sprawdzonymi w praktyce wariantami układów.</w:t>
      </w:r>
    </w:p>
    <w:p>
      <w:pPr>
        <w:pStyle w:val="Heading2"/>
        <w:keepNext/>
        <w:spacing w:before="260" w:after="80"/>
      </w:pPr>
      <w:r>
        <w:rPr>
          <w:rFonts w:ascii="Georgia" w:hAnsi="Georgia"/>
          <w:b/>
          <w:color w:val="1E293B"/>
          <w:sz w:val="24"/>
        </w:rPr>
        <w:t>Kierunek drugi: planowanie całych wydań (flatplan) i układanie stron wokół reklam</w:t>
      </w:r>
    </w:p>
    <w:p>
      <w:pPr>
        <w:spacing w:line="324" w:lineRule="auto" w:after="160"/>
        <w:jc w:val="both"/>
      </w:pPr>
      <w:r>
        <w:rPr>
          <w:rFonts w:ascii="Georgia" w:hAnsi="Georgia"/>
          <w:color w:val="1C1C1E"/>
          <w:sz w:val="22"/>
        </w:rPr>
        <w:t>Kolejny krok to przejście z poziomu pojedynczych stron i rozkładówek na poziom całego numeru. System może prowadzić pełną makietę wydania: pilnować składek drukarskich (podzielności przez cztery strony), dbać o odpowiedni rytm całego grzbietu i automatycznie rozmieszczać materiały redakcyjne wokół wykupionych powierzchni reklamowych. Każdy w wydawnictwie zna sytuację, w której dział sprzedaży w ostatniej chwili dopina reklamę na pół strony albo zdejmuje ogłoszenie i cała kolumna idzie do przebudowy. System potrafi w takiej chwili sam przeliczyć pozostałą przestrzeń redakcyjną, dobrać nowy układ dla artykułów, a jeśli dłuższy tekst trzeba przenieść między stronami – automatycznie podzielić go i dopisać odpowiednie odsyłacze kontynuacji.</w:t>
      </w:r>
    </w:p>
    <w:p>
      <w:pPr>
        <w:pStyle w:val="Heading2"/>
        <w:keepNext/>
        <w:spacing w:before="260" w:after="80"/>
      </w:pPr>
      <w:r>
        <w:rPr>
          <w:rFonts w:ascii="Georgia" w:hAnsi="Georgia"/>
          <w:b/>
          <w:color w:val="1E293B"/>
          <w:sz w:val="24"/>
        </w:rPr>
        <w:t>Kierunek trzeci: automatyczne mapki lokalne, wykresy i tabele bezpośrednio z tekstu</w:t>
      </w:r>
    </w:p>
    <w:p>
      <w:pPr>
        <w:spacing w:line="324" w:lineRule="auto" w:after="160"/>
        <w:jc w:val="both"/>
      </w:pPr>
      <w:r>
        <w:rPr>
          <w:rFonts w:ascii="Georgia" w:hAnsi="Georgia"/>
          <w:color w:val="1C1C1E"/>
          <w:sz w:val="22"/>
        </w:rPr>
        <w:t>W prasie regionalnej i lokalnej czytelnik bardzo ceni konkrety, które można objąć wzrokiem w trzy sekundy: prostą mapkę pokazującą, gdzie dokładnie powstanie obwodnica, słupki z wynikami budżetu obywatelskiego, tabelę opłat czy krótkie kalendarium. Dziś pod większość zwykłych artykułów nikt takich rzeczy nie rysuje, bo grafikom po prostu nie starczyłoby doby. Rozbudowa modułu danych pozwoli systemowi samemu wyłapywać z tekstu liczby, zestawienia lub nazwy miejsc i generować z nich czyste, wektorowe tabelki, wykresy oraz mapki sytuacyjne – od razu dopasowane co do milimetra do szerokości szpalty i kolorystyki konkretnej gazety.</w:t>
      </w:r>
    </w:p>
    <w:p>
      <w:pPr>
        <w:pStyle w:val="Heading2"/>
        <w:keepNext/>
        <w:spacing w:before="260" w:after="80"/>
      </w:pPr>
      <w:r>
        <w:rPr>
          <w:rFonts w:ascii="Georgia" w:hAnsi="Georgia"/>
          <w:b/>
          <w:color w:val="1E293B"/>
          <w:sz w:val="24"/>
        </w:rPr>
        <w:t>Kierunek czwarty: symulacja druku gazetowego na ekranie i pakiety cyfrowe</w:t>
      </w:r>
    </w:p>
    <w:p>
      <w:pPr>
        <w:spacing w:line="324" w:lineRule="auto" w:after="160"/>
        <w:jc w:val="both"/>
      </w:pPr>
      <w:r>
        <w:rPr>
          <w:rFonts w:ascii="Georgia" w:hAnsi="Georgia"/>
          <w:color w:val="1C1C1E"/>
          <w:sz w:val="22"/>
        </w:rPr>
        <w:t>Ostatni obszar rozwoju to domknięcie obu końców wydawniczego łańcucha. Z jednej strony dajemy redaktorowi realistyczny podgląd zachowania strony w druku gazetowym jeszcze przed wypuszczeniem plików – system symuluje chłonność papieru, przyrost punktu rastrowego i ostrzega, jeśli w cieniach zdjęcia jest za dużo farby, zanim wyjdzie to dopiero na maszynie drukarskiej. Z drugiej strony, skoro mamy już zatwierdzoną stronę z pełną hierarchią ważności, sprawdzonymi faktami i wykadrowanymi zdjęciami, ten sam mechanizm może od ręki wyprowadzić z niej gotowe formatki pod wydania cyfrowe i media społecznościowe, zachowując spójny styl wizualny tytułu bez ręcznego przeklejania elementów przez grafików.</w:t>
      </w:r>
    </w:p>
    <w:p>
      <w:pPr>
        <w:pStyle w:val="Heading1"/>
        <w:keepNext/>
        <w:spacing w:before="360" w:after="120"/>
      </w:pPr>
      <w:r>
        <w:rPr>
          <w:rFonts w:ascii="Georgia" w:hAnsi="Georgia"/>
          <w:b/>
          <w:color w:val="0F172A"/>
          <w:sz w:val="29"/>
        </w:rPr>
        <w:t>9. Podsumowanie</w:t>
      </w:r>
    </w:p>
    <w:p>
      <w:pPr>
        <w:spacing w:line="324" w:lineRule="auto" w:after="160"/>
        <w:jc w:val="both"/>
      </w:pPr>
      <w:r>
        <w:rPr>
          <w:rFonts w:ascii="Georgia" w:hAnsi="Georgia"/>
          <w:color w:val="1C1C1E"/>
          <w:sz w:val="22"/>
        </w:rPr>
        <w:t>Ujmując rzecz krótko: nie proponuję burzenia tego, co dziś działa w PPG, ani zastępowania jednego zamkniętego pudełka drugim. Proponuję dołożenie do naszego warsztatu silnika, który rozwiązuje największą bolączkę zamkniętych systemów szablonowych – brak elastyczności i brak świeżych pomysłów przy nietypowych materiałach. Możemy na nim szybko robić nowe gazety, wkładki i dodatki, możemy nim na bieżąco podciągać i dopracowywać obecne layouty, a zaczynając od bezpiecznej opcji pośredniej – możemy pozwolić, by system korygował dzisiejsze szablony pod żywe teksty i sam wielokrotnie rozbudował naszą paletę gotowych wzorów.</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pPr>
    <w:rPr>
      <w:rFonts w:ascii="Georgia" w:hAnsi="Georgia"/>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