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TBV Tags</w:t>
      </w:r>
    </w:p>
    <w:p/>
    <w:p>
      <w:r>
        <w:t>[PUMP:TBV:1111]</w:t>
      </w:r>
    </w:p>
    <w:p>
      <w:pPr>
        <w:pStyle w:val="ListBullet"/>
      </w:pPr>
      <w:r>
        <w:t>PUMP:HRD:3350</w:t>
      </w:r>
    </w:p>
    <w:p>
      <w:pPr>
        <w:ind w:left="360"/>
      </w:pPr>
      <w:r>
        <w:t xml:space="preserve">Details regarding the full color touchscreen. </w:t>
      </w:r>
    </w:p>
    <w:p>
      <w:pPr>
        <w:ind w:left="720"/>
      </w:pPr>
      <w:r>
        <w:t>PUMP:HTP:1500</w:t>
      </w:r>
    </w:p>
    <w:p>
      <w:pPr>
        <w:ind w:left="720"/>
      </w:pPr>
      <w:r>
        <w:t xml:space="preserve">Test 1500 </w:t>
      </w:r>
    </w:p>
    <w:p>
      <w:pPr>
        <w:pStyle w:val="ListBullet"/>
      </w:pPr>
      <w:r>
        <w:t>PUMP:HRD:0000</w:t>
      </w:r>
    </w:p>
    <w:p>
      <w:pPr>
        <w:ind w:left="360"/>
      </w:pPr>
      <w:r>
        <w:t xml:space="preserve">Details regarding the size and weight of the pump. </w:t>
      </w:r>
    </w:p>
    <w:p>
      <w:r>
        <w:t>[PUMP:TBV:1]</w:t>
      </w:r>
    </w:p>
    <w:p>
      <w:pPr>
        <w:pStyle w:val="ListBullet"/>
      </w:pPr>
      <w:r>
        <w:t>ACE:SRS:1</w:t>
      </w:r>
    </w:p>
    <w:p>
      <w:pPr>
        <w:ind w:left="360"/>
      </w:pPr>
      <w:r>
        <w:t xml:space="preserve">The software shall provide a bolus feature which generates boluses in the range of 0.01 to 25 units, which an increment of 0.01 units.  </w:t>
      </w:r>
    </w:p>
    <w:p>
      <w:pPr>
        <w:ind w:left="720"/>
      </w:pPr>
      <w:r>
        <w:t>PUMP:SDS:10</w:t>
      </w:r>
    </w:p>
    <w:p>
      <w:pPr>
        <w:ind w:left="720"/>
      </w:pPr>
      <w:r>
        <w:t xml:space="preserve">Here are details of how the bolus calculator works ….         </w:t>
      </w:r>
    </w:p>
    <w:p>
      <w:pPr>
        <w:ind w:left="720"/>
      </w:pPr>
      <w:r>
        <w:t>PUMP:SVAL:100</w:t>
      </w:r>
    </w:p>
    <w:p>
      <w:pPr>
        <w:ind w:left="720"/>
      </w:pPr>
      <w:r>
        <w:t xml:space="preserve">This test validates bolus features… blah, blah, blah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