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DA1E" w14:textId="4A21590F" w:rsidR="008C5D46" w:rsidRDefault="004E1CC5">
      <w:pPr>
        <w:rPr>
          <w:lang w:val="en-US"/>
        </w:rPr>
      </w:pPr>
      <w:r w:rsidRPr="004E1CC5">
        <w:rPr>
          <w:lang w:val="en-US"/>
        </w:rPr>
        <w:t xml:space="preserve">Composition of hydrolysates used in the </w:t>
      </w:r>
      <w:r>
        <w:rPr>
          <w:lang w:val="en-US"/>
        </w:rPr>
        <w:t>present study</w:t>
      </w:r>
    </w:p>
    <w:p w14:paraId="7C627B8C" w14:textId="692AB320" w:rsidR="004E1CC5" w:rsidRDefault="004E1C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680"/>
        <w:gridCol w:w="1784"/>
        <w:gridCol w:w="1426"/>
        <w:gridCol w:w="1376"/>
        <w:gridCol w:w="1696"/>
        <w:gridCol w:w="4486"/>
      </w:tblGrid>
      <w:tr w:rsidR="00F30589" w:rsidRPr="00253A1F" w14:paraId="739CF7E2" w14:textId="0C6C1B06" w:rsidTr="00C418F6">
        <w:tc>
          <w:tcPr>
            <w:tcW w:w="1645" w:type="dxa"/>
          </w:tcPr>
          <w:p w14:paraId="24DB95C4" w14:textId="2556B7F8" w:rsidR="004E1CC5" w:rsidRPr="00253A1F" w:rsidRDefault="004E1CC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Raw material</w:t>
            </w:r>
          </w:p>
        </w:tc>
        <w:tc>
          <w:tcPr>
            <w:tcW w:w="1823" w:type="dxa"/>
          </w:tcPr>
          <w:p w14:paraId="170D57CC" w14:textId="2DCCD7DA" w:rsidR="004E1CC5" w:rsidRPr="00253A1F" w:rsidRDefault="004E1CC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Pretreatment</w:t>
            </w:r>
          </w:p>
        </w:tc>
        <w:tc>
          <w:tcPr>
            <w:tcW w:w="1844" w:type="dxa"/>
          </w:tcPr>
          <w:p w14:paraId="75EDED8B" w14:textId="7F55FED8" w:rsidR="004E1CC5" w:rsidRPr="00253A1F" w:rsidRDefault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Monosaccharides</w:t>
            </w:r>
          </w:p>
        </w:tc>
        <w:tc>
          <w:tcPr>
            <w:tcW w:w="1592" w:type="dxa"/>
          </w:tcPr>
          <w:p w14:paraId="43BEF5CA" w14:textId="70E6696E" w:rsidR="004E1CC5" w:rsidRPr="00253A1F" w:rsidRDefault="004E1CC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Weak acids</w:t>
            </w:r>
          </w:p>
        </w:tc>
        <w:tc>
          <w:tcPr>
            <w:tcW w:w="1565" w:type="dxa"/>
          </w:tcPr>
          <w:p w14:paraId="0FE82FCF" w14:textId="48076714" w:rsidR="004E1CC5" w:rsidRPr="00253A1F" w:rsidRDefault="004E1CC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Furans</w:t>
            </w:r>
          </w:p>
        </w:tc>
        <w:tc>
          <w:tcPr>
            <w:tcW w:w="1805" w:type="dxa"/>
          </w:tcPr>
          <w:p w14:paraId="597EE17A" w14:textId="33F349B8" w:rsidR="004E1CC5" w:rsidRPr="00253A1F" w:rsidRDefault="004E1CC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Phenolics</w:t>
            </w:r>
          </w:p>
        </w:tc>
        <w:tc>
          <w:tcPr>
            <w:tcW w:w="3674" w:type="dxa"/>
          </w:tcPr>
          <w:p w14:paraId="2A5575B2" w14:textId="5EC29BD1" w:rsidR="004E1CC5" w:rsidRPr="00253A1F" w:rsidRDefault="004E1CC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Reference</w:t>
            </w:r>
          </w:p>
        </w:tc>
      </w:tr>
      <w:tr w:rsidR="00F30589" w:rsidRPr="00253A1F" w14:paraId="26610B65" w14:textId="2B90F034" w:rsidTr="00C418F6">
        <w:tc>
          <w:tcPr>
            <w:tcW w:w="1645" w:type="dxa"/>
          </w:tcPr>
          <w:p w14:paraId="67DE8EE3" w14:textId="7015E977" w:rsidR="004E1CC5" w:rsidRPr="00253A1F" w:rsidRDefault="004E1CC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Spruce</w:t>
            </w:r>
          </w:p>
        </w:tc>
        <w:tc>
          <w:tcPr>
            <w:tcW w:w="1823" w:type="dxa"/>
          </w:tcPr>
          <w:p w14:paraId="601C88FC" w14:textId="1B81E1B1" w:rsidR="004E1CC5" w:rsidRPr="00253A1F" w:rsidRDefault="00F14B3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Two-stage dilute acid hydrolysis with sulfuric acid as catalysator</w:t>
            </w:r>
          </w:p>
        </w:tc>
        <w:tc>
          <w:tcPr>
            <w:tcW w:w="1844" w:type="dxa"/>
          </w:tcPr>
          <w:p w14:paraId="02E1DEA8" w14:textId="6B4EBC0B" w:rsidR="00F14B3D" w:rsidRPr="00253A1F" w:rsidRDefault="00F14B3D" w:rsidP="00F14B3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24.3 g/l glucose, 12.1 g/l mannose, 2.9 g/l galactose, 5.6 g/l xylose, 1.4 g/l arabinose </w:t>
            </w:r>
          </w:p>
          <w:p w14:paraId="41C00250" w14:textId="77777777" w:rsidR="004E1CC5" w:rsidRPr="00253A1F" w:rsidRDefault="004E1CC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2" w:type="dxa"/>
          </w:tcPr>
          <w:p w14:paraId="7E259DF0" w14:textId="23CC2FB3" w:rsidR="004E1CC5" w:rsidRPr="00253A1F" w:rsidRDefault="00F14B3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>2.0 g/l acetic acid</w:t>
            </w:r>
          </w:p>
        </w:tc>
        <w:tc>
          <w:tcPr>
            <w:tcW w:w="1565" w:type="dxa"/>
          </w:tcPr>
          <w:p w14:paraId="0428E917" w14:textId="1DFA8F8B" w:rsidR="004E1CC5" w:rsidRPr="00253A1F" w:rsidRDefault="00F14B3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>1.9 g/l HMF, and 0.5 g/l furfural.</w:t>
            </w:r>
          </w:p>
        </w:tc>
        <w:tc>
          <w:tcPr>
            <w:tcW w:w="1805" w:type="dxa"/>
          </w:tcPr>
          <w:p w14:paraId="3082D639" w14:textId="28D4855A" w:rsidR="004E1CC5" w:rsidRPr="00253A1F" w:rsidRDefault="00F14B3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 information stated</w:t>
            </w:r>
          </w:p>
        </w:tc>
        <w:tc>
          <w:tcPr>
            <w:tcW w:w="3674" w:type="dxa"/>
          </w:tcPr>
          <w:p w14:paraId="214DC39E" w14:textId="77777777" w:rsidR="004E1CC5" w:rsidRDefault="004E1CC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Almeida 2008</w:t>
            </w:r>
          </w:p>
          <w:p w14:paraId="3FD2BDBD" w14:textId="77777777" w:rsidR="00B70D6A" w:rsidRPr="00B70D6A" w:rsidRDefault="00B70D6A" w:rsidP="00B70D6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r:id="rId5" w:history="1">
              <w:r w:rsidRPr="00B70D6A">
                <w:rPr>
                  <w:rStyle w:val="Hyperlink"/>
                  <w:rFonts w:asciiTheme="minorHAnsi" w:hAnsiTheme="minorHAnsi" w:cstheme="minorHAnsi"/>
                  <w:color w:val="A345C9"/>
                  <w:sz w:val="20"/>
                  <w:szCs w:val="20"/>
                </w:rPr>
                <w:t>https://doi.org/10.1007/s00253-008-1364-y</w:t>
              </w:r>
            </w:hyperlink>
          </w:p>
          <w:p w14:paraId="725BB9C1" w14:textId="68731086" w:rsidR="00B70D6A" w:rsidRPr="00253A1F" w:rsidRDefault="00B70D6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F30589" w:rsidRPr="00253A1F" w14:paraId="11A57DA8" w14:textId="43F20A2A" w:rsidTr="00C418F6">
        <w:tc>
          <w:tcPr>
            <w:tcW w:w="1645" w:type="dxa"/>
          </w:tcPr>
          <w:p w14:paraId="73FEEE7D" w14:textId="05C0A74A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Eucalyptus</w:t>
            </w:r>
          </w:p>
        </w:tc>
        <w:tc>
          <w:tcPr>
            <w:tcW w:w="1823" w:type="dxa"/>
          </w:tcPr>
          <w:p w14:paraId="16103895" w14:textId="2617B152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Hydrothermal </w:t>
            </w:r>
          </w:p>
        </w:tc>
        <w:tc>
          <w:tcPr>
            <w:tcW w:w="1844" w:type="dxa"/>
          </w:tcPr>
          <w:p w14:paraId="50E2A17F" w14:textId="76AA71F1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0,64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 g/l glucose, 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8,85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 g/l xylose, 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0,18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 g/l arabinose </w:t>
            </w:r>
          </w:p>
          <w:p w14:paraId="075779AF" w14:textId="77777777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592" w:type="dxa"/>
          </w:tcPr>
          <w:p w14:paraId="41E3E1FA" w14:textId="6BE88E2F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sv-SE"/>
              </w:rPr>
              <w:t>3,11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> g/l acetic acid</w:t>
            </w:r>
          </w:p>
        </w:tc>
        <w:tc>
          <w:tcPr>
            <w:tcW w:w="1565" w:type="dxa"/>
          </w:tcPr>
          <w:p w14:paraId="5E60FE86" w14:textId="0469AF0F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0,33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 g/l HMF, and 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1,66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> g/l furfural</w:t>
            </w:r>
          </w:p>
        </w:tc>
        <w:tc>
          <w:tcPr>
            <w:tcW w:w="1805" w:type="dxa"/>
          </w:tcPr>
          <w:p w14:paraId="4A113831" w14:textId="2ED2D9A4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2,01 g/l</w:t>
            </w:r>
          </w:p>
        </w:tc>
        <w:tc>
          <w:tcPr>
            <w:tcW w:w="3674" w:type="dxa"/>
          </w:tcPr>
          <w:p w14:paraId="6BA04B11" w14:textId="77777777" w:rsidR="00F30589" w:rsidRPr="00F30589" w:rsidRDefault="0055783C" w:rsidP="00F305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058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Cunha 2015 </w:t>
            </w:r>
            <w:hyperlink r:id="rId6" w:history="1">
              <w:r w:rsidR="00F30589" w:rsidRPr="00F30589">
                <w:rPr>
                  <w:rStyle w:val="Hyperlink"/>
                  <w:rFonts w:asciiTheme="minorHAnsi" w:hAnsiTheme="minorHAnsi" w:cstheme="minorHAnsi"/>
                  <w:color w:val="A345C9"/>
                  <w:sz w:val="22"/>
                  <w:szCs w:val="22"/>
                </w:rPr>
                <w:t>https://doi.org/10.1016/j.biortech.2015.05.006</w:t>
              </w:r>
            </w:hyperlink>
          </w:p>
          <w:p w14:paraId="539BCD6A" w14:textId="7F6CB14D" w:rsidR="00F30589" w:rsidRPr="00F30589" w:rsidRDefault="00F30589" w:rsidP="0055783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77CBA36" w14:textId="2D78539A" w:rsidR="0055783C" w:rsidRPr="00F30589" w:rsidRDefault="0055783C" w:rsidP="00F30589">
            <w:pPr>
              <w:pStyle w:val="NormalWeb"/>
            </w:pPr>
            <w:r w:rsidRPr="00F3058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-&gt; Pereira 2014</w:t>
            </w:r>
            <w:r w:rsidR="00F3058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F30589">
              <w:rPr>
                <w:rFonts w:ascii="Times" w:hAnsi="Times"/>
                <w:sz w:val="18"/>
                <w:szCs w:val="18"/>
              </w:rPr>
              <w:t xml:space="preserve">DOI 10.1007/s10295-014-1519-z </w:t>
            </w:r>
          </w:p>
        </w:tc>
      </w:tr>
      <w:tr w:rsidR="00F30589" w:rsidRPr="00253A1F" w14:paraId="0E32002A" w14:textId="470071FF" w:rsidTr="00C418F6">
        <w:tc>
          <w:tcPr>
            <w:tcW w:w="1645" w:type="dxa"/>
          </w:tcPr>
          <w:p w14:paraId="14D23EF2" w14:textId="34FA1DEA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Corn cob</w:t>
            </w:r>
          </w:p>
        </w:tc>
        <w:tc>
          <w:tcPr>
            <w:tcW w:w="1823" w:type="dxa"/>
          </w:tcPr>
          <w:p w14:paraId="60C58422" w14:textId="79AECD3E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Hydrothermal</w:t>
            </w:r>
          </w:p>
        </w:tc>
        <w:tc>
          <w:tcPr>
            <w:tcW w:w="1844" w:type="dxa"/>
          </w:tcPr>
          <w:p w14:paraId="05669CB0" w14:textId="656CA031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2,6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 g/l glucose, 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26,3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 g/l xylose, 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2,6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 g/l arabinose </w:t>
            </w:r>
          </w:p>
          <w:p w14:paraId="146AEB5D" w14:textId="77777777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592" w:type="dxa"/>
          </w:tcPr>
          <w:p w14:paraId="64D40E8C" w14:textId="54ECB664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sv-SE"/>
              </w:rPr>
              <w:t>4,2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> g/l acetic acid</w:t>
            </w:r>
          </w:p>
        </w:tc>
        <w:tc>
          <w:tcPr>
            <w:tcW w:w="1565" w:type="dxa"/>
          </w:tcPr>
          <w:p w14:paraId="363F00CE" w14:textId="4A6893A7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0,2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 g/l HMF, and 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2,4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> g/l furfural</w:t>
            </w:r>
          </w:p>
        </w:tc>
        <w:tc>
          <w:tcPr>
            <w:tcW w:w="1805" w:type="dxa"/>
          </w:tcPr>
          <w:p w14:paraId="2A0EA08D" w14:textId="77777777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674" w:type="dxa"/>
          </w:tcPr>
          <w:p w14:paraId="09338ECE" w14:textId="77777777" w:rsidR="00F30589" w:rsidRPr="00F30589" w:rsidRDefault="0055783C" w:rsidP="00F305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058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Cunha 2015 -&gt; </w:t>
            </w:r>
            <w:hyperlink r:id="rId7" w:history="1">
              <w:r w:rsidR="00F30589" w:rsidRPr="00F30589">
                <w:rPr>
                  <w:rStyle w:val="Hyperlink"/>
                  <w:rFonts w:asciiTheme="minorHAnsi" w:hAnsiTheme="minorHAnsi" w:cstheme="minorHAnsi"/>
                  <w:color w:val="A345C9"/>
                  <w:sz w:val="22"/>
                  <w:szCs w:val="22"/>
                </w:rPr>
                <w:t>https://doi.org/10.1016/j.biortech.2015.05.006</w:t>
              </w:r>
            </w:hyperlink>
          </w:p>
          <w:p w14:paraId="6F10C707" w14:textId="19FA3580" w:rsidR="00F30589" w:rsidRPr="00F30589" w:rsidRDefault="00F30589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319FE3C0" w14:textId="77777777" w:rsidR="00F30589" w:rsidRPr="00F30589" w:rsidRDefault="0055783C" w:rsidP="00F3058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3058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Romani 2015</w:t>
            </w:r>
            <w:r w:rsidR="00F30589" w:rsidRPr="00F30589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F30589" w:rsidRPr="00F30589">
              <w:rPr>
                <w:rFonts w:asciiTheme="minorHAnsi" w:hAnsiTheme="minorHAnsi" w:cstheme="minorHAnsi"/>
                <w:sz w:val="20"/>
                <w:szCs w:val="20"/>
              </w:rPr>
              <w:instrText xml:space="preserve"> HYPERLINK "https://doi.org/10.1016/j.biortech.2014.12.020" \o "Persistent link using digital object identifier" \t "_blank" </w:instrText>
            </w:r>
            <w:r w:rsidR="00F30589" w:rsidRPr="00F3058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F30589" w:rsidRPr="00F30589">
              <w:rPr>
                <w:rStyle w:val="Hyperlink"/>
                <w:rFonts w:asciiTheme="minorHAnsi" w:hAnsiTheme="minorHAnsi" w:cstheme="minorHAnsi"/>
                <w:color w:val="0C7DBB"/>
                <w:sz w:val="20"/>
                <w:szCs w:val="20"/>
              </w:rPr>
              <w:t>https://doi.org/10.1016/j.biortech.2014.12.020</w:t>
            </w:r>
            <w:r w:rsidR="00F30589" w:rsidRPr="00F3058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  <w:p w14:paraId="77222F4E" w14:textId="5DF114CA" w:rsidR="0055783C" w:rsidRPr="00F30589" w:rsidRDefault="0055783C" w:rsidP="0055783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30589" w:rsidRPr="00253A1F" w14:paraId="4F6DB632" w14:textId="757DC436" w:rsidTr="00C418F6">
        <w:tc>
          <w:tcPr>
            <w:tcW w:w="1645" w:type="dxa"/>
          </w:tcPr>
          <w:p w14:paraId="2F3D14EA" w14:textId="19461734" w:rsidR="0055783C" w:rsidRPr="00253A1F" w:rsidRDefault="00211230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Corn </w:t>
            </w:r>
            <w:r w:rsidR="00C354EE"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stover</w:t>
            </w:r>
          </w:p>
        </w:tc>
        <w:tc>
          <w:tcPr>
            <w:tcW w:w="1823" w:type="dxa"/>
          </w:tcPr>
          <w:p w14:paraId="55581DB0" w14:textId="5571F040" w:rsidR="0055783C" w:rsidRPr="00253A1F" w:rsidRDefault="00211230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AFEX-AC**</w:t>
            </w:r>
          </w:p>
        </w:tc>
        <w:tc>
          <w:tcPr>
            <w:tcW w:w="1844" w:type="dxa"/>
          </w:tcPr>
          <w:p w14:paraId="3077CA1F" w14:textId="56BBBA9A" w:rsidR="0055783C" w:rsidRPr="00253A1F" w:rsidRDefault="00C354EE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355 mM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 glucose, 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211 mM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 xylose,</w:t>
            </w:r>
          </w:p>
        </w:tc>
        <w:tc>
          <w:tcPr>
            <w:tcW w:w="1592" w:type="dxa"/>
          </w:tcPr>
          <w:p w14:paraId="45E2061D" w14:textId="77777777" w:rsidR="0055783C" w:rsidRPr="00253A1F" w:rsidRDefault="00C354EE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0,6 mM Succinate, 1,4 mM lactate, </w:t>
            </w:r>
          </w:p>
          <w:p w14:paraId="16DFDBC3" w14:textId="24FE7A1E" w:rsidR="00C354EE" w:rsidRPr="00253A1F" w:rsidRDefault="00C354EE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2,8 mM </w:t>
            </w:r>
            <w:proofErr w:type="spellStart"/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formate</w:t>
            </w:r>
            <w:proofErr w:type="spellEnd"/>
          </w:p>
          <w:p w14:paraId="7E91D14A" w14:textId="3A333AC9" w:rsidR="00C354EE" w:rsidRPr="00253A1F" w:rsidRDefault="00C354EE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31,4 mM acetate</w:t>
            </w:r>
          </w:p>
        </w:tc>
        <w:tc>
          <w:tcPr>
            <w:tcW w:w="1565" w:type="dxa"/>
          </w:tcPr>
          <w:p w14:paraId="3B16EF68" w14:textId="04869B30" w:rsidR="0055783C" w:rsidRPr="00253A1F" w:rsidRDefault="00C354EE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 xml:space="preserve">1,1 </w:t>
            </w:r>
            <w:proofErr w:type="spellStart"/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uM</w:t>
            </w:r>
            <w:proofErr w:type="spellEnd"/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 HMF, and 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 xml:space="preserve">67,2 </w:t>
            </w:r>
            <w:proofErr w:type="spellStart"/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uM</w:t>
            </w:r>
            <w:proofErr w:type="spellEnd"/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 </w:t>
            </w:r>
            <w:proofErr w:type="gramStart"/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>furfural</w:t>
            </w:r>
            <w:proofErr w:type="gramEnd"/>
          </w:p>
        </w:tc>
        <w:tc>
          <w:tcPr>
            <w:tcW w:w="1805" w:type="dxa"/>
          </w:tcPr>
          <w:p w14:paraId="79EB356E" w14:textId="52E40F53" w:rsidR="0055783C" w:rsidRPr="00253A1F" w:rsidRDefault="00C354EE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Long detailed list available</w:t>
            </w:r>
          </w:p>
        </w:tc>
        <w:tc>
          <w:tcPr>
            <w:tcW w:w="3674" w:type="dxa"/>
          </w:tcPr>
          <w:p w14:paraId="201688DD" w14:textId="77777777" w:rsidR="0055783C" w:rsidRDefault="00211230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Serate</w:t>
            </w:r>
            <w:proofErr w:type="spellEnd"/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2015)*</w:t>
            </w:r>
            <w:proofErr w:type="gramEnd"/>
          </w:p>
          <w:p w14:paraId="1F431780" w14:textId="77777777" w:rsidR="00BC250F" w:rsidRDefault="00BC250F" w:rsidP="00BC250F">
            <w:r>
              <w:rPr>
                <w:rFonts w:ascii="Georgia" w:hAnsi="Georgia"/>
                <w:color w:val="3E3D40"/>
                <w:sz w:val="21"/>
                <w:szCs w:val="21"/>
                <w:shd w:val="clear" w:color="auto" w:fill="FFFFFF"/>
              </w:rPr>
              <w:t>doi: 10.1186/s13068-015-0356-352</w:t>
            </w:r>
          </w:p>
          <w:p w14:paraId="74DD35A3" w14:textId="345E48AB" w:rsidR="00BC250F" w:rsidRPr="00253A1F" w:rsidRDefault="00BC250F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F30589" w:rsidRPr="00253A1F" w14:paraId="3BC85676" w14:textId="655FAF50" w:rsidTr="00C418F6">
        <w:tc>
          <w:tcPr>
            <w:tcW w:w="1645" w:type="dxa"/>
          </w:tcPr>
          <w:p w14:paraId="3EF3721B" w14:textId="7FAF3B2D" w:rsidR="0055783C" w:rsidRPr="00253A1F" w:rsidRDefault="00211230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Switch grass</w:t>
            </w:r>
          </w:p>
        </w:tc>
        <w:tc>
          <w:tcPr>
            <w:tcW w:w="1823" w:type="dxa"/>
          </w:tcPr>
          <w:p w14:paraId="1C6D5CC3" w14:textId="0F03FA1B" w:rsidR="0055783C" w:rsidRPr="00253A1F" w:rsidRDefault="00211230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AFEX-AC**</w:t>
            </w:r>
          </w:p>
        </w:tc>
        <w:tc>
          <w:tcPr>
            <w:tcW w:w="1844" w:type="dxa"/>
          </w:tcPr>
          <w:p w14:paraId="2A8C6E59" w14:textId="7D512395" w:rsidR="0055783C" w:rsidRPr="00253A1F" w:rsidRDefault="00C354EE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329 mM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 glucose, 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208 mM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 xylose,</w:t>
            </w:r>
          </w:p>
        </w:tc>
        <w:tc>
          <w:tcPr>
            <w:tcW w:w="1592" w:type="dxa"/>
          </w:tcPr>
          <w:p w14:paraId="2B8DE0EB" w14:textId="1D71EF57" w:rsidR="00C354EE" w:rsidRPr="00253A1F" w:rsidRDefault="00C354EE" w:rsidP="00C354E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0,4 mM Succinate, </w:t>
            </w:r>
          </w:p>
          <w:p w14:paraId="7CFA6152" w14:textId="65161247" w:rsidR="00C354EE" w:rsidRPr="00253A1F" w:rsidRDefault="00C354EE" w:rsidP="00C354E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7,6 mM </w:t>
            </w:r>
            <w:proofErr w:type="spellStart"/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formate</w:t>
            </w:r>
            <w:proofErr w:type="spellEnd"/>
          </w:p>
          <w:p w14:paraId="68720713" w14:textId="3CEFC03E" w:rsidR="0055783C" w:rsidRPr="00253A1F" w:rsidRDefault="00C354EE" w:rsidP="00C354E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42,1 mM acetate</w:t>
            </w:r>
          </w:p>
        </w:tc>
        <w:tc>
          <w:tcPr>
            <w:tcW w:w="1565" w:type="dxa"/>
          </w:tcPr>
          <w:p w14:paraId="79864D53" w14:textId="021FD301" w:rsidR="0055783C" w:rsidRPr="00253A1F" w:rsidRDefault="00C354EE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 xml:space="preserve">1,1 </w:t>
            </w:r>
            <w:proofErr w:type="spellStart"/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uM</w:t>
            </w:r>
            <w:proofErr w:type="spellEnd"/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 HMF, and </w:t>
            </w:r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 xml:space="preserve">54,3 </w:t>
            </w:r>
            <w:proofErr w:type="spellStart"/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  <w:lang w:val="en-US"/>
              </w:rPr>
              <w:t>uM</w:t>
            </w:r>
            <w:proofErr w:type="spellEnd"/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 xml:space="preserve"> </w:t>
            </w:r>
            <w:proofErr w:type="gramStart"/>
            <w:r w:rsidRPr="00253A1F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CFCFC"/>
              </w:rPr>
              <w:t>furfural</w:t>
            </w:r>
            <w:proofErr w:type="gramEnd"/>
          </w:p>
        </w:tc>
        <w:tc>
          <w:tcPr>
            <w:tcW w:w="1805" w:type="dxa"/>
          </w:tcPr>
          <w:p w14:paraId="305158CC" w14:textId="17F87523" w:rsidR="0055783C" w:rsidRPr="00253A1F" w:rsidRDefault="00C354EE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Long detailed list available</w:t>
            </w:r>
          </w:p>
        </w:tc>
        <w:tc>
          <w:tcPr>
            <w:tcW w:w="3674" w:type="dxa"/>
          </w:tcPr>
          <w:p w14:paraId="6D53BA4F" w14:textId="77777777" w:rsidR="0055783C" w:rsidRDefault="00C354EE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Serate</w:t>
            </w:r>
            <w:proofErr w:type="spellEnd"/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2015)</w:t>
            </w:r>
          </w:p>
          <w:p w14:paraId="522908A6" w14:textId="77777777" w:rsidR="00BC250F" w:rsidRDefault="00BC250F" w:rsidP="00BC250F">
            <w:r>
              <w:rPr>
                <w:rFonts w:ascii="Georgia" w:hAnsi="Georgia"/>
                <w:color w:val="3E3D40"/>
                <w:sz w:val="21"/>
                <w:szCs w:val="21"/>
                <w:shd w:val="clear" w:color="auto" w:fill="FFFFFF"/>
              </w:rPr>
              <w:t>doi: 10.1186/s13068-015-0356-352</w:t>
            </w:r>
          </w:p>
          <w:p w14:paraId="22D58F11" w14:textId="6BE9399A" w:rsidR="00BC250F" w:rsidRPr="00253A1F" w:rsidRDefault="00BC250F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F30589" w:rsidRPr="00253A1F" w14:paraId="39253F7B" w14:textId="75DE5471" w:rsidTr="00C418F6">
        <w:tc>
          <w:tcPr>
            <w:tcW w:w="1645" w:type="dxa"/>
          </w:tcPr>
          <w:p w14:paraId="0FA9CA3B" w14:textId="0D539C06" w:rsidR="0055783C" w:rsidRPr="00253A1F" w:rsidRDefault="00253A1F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Rice straw</w:t>
            </w:r>
          </w:p>
        </w:tc>
        <w:tc>
          <w:tcPr>
            <w:tcW w:w="1823" w:type="dxa"/>
          </w:tcPr>
          <w:p w14:paraId="7FBFF958" w14:textId="557763E8" w:rsidR="0055783C" w:rsidRPr="00253A1F" w:rsidRDefault="00253A1F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Hot water treatment</w:t>
            </w:r>
          </w:p>
        </w:tc>
        <w:tc>
          <w:tcPr>
            <w:tcW w:w="1844" w:type="dxa"/>
          </w:tcPr>
          <w:p w14:paraId="2EF7541A" w14:textId="77777777" w:rsidR="00253A1F" w:rsidRPr="00253A1F" w:rsidRDefault="00253A1F" w:rsidP="00253A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53A1F">
              <w:rPr>
                <w:rFonts w:asciiTheme="minorHAnsi" w:hAnsiTheme="minorHAnsi" w:cstheme="minorHAnsi"/>
                <w:color w:val="2E2E2E"/>
                <w:sz w:val="20"/>
                <w:szCs w:val="20"/>
              </w:rPr>
              <w:t>(11.99 g/L glucose, 9.66 g/L xylose, 2.58 g/L arabinose, 0.89 g/L galactose, and 4.72 g/L fructose)</w:t>
            </w:r>
          </w:p>
          <w:p w14:paraId="02CDA2DA" w14:textId="77777777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2" w:type="dxa"/>
          </w:tcPr>
          <w:p w14:paraId="4EA80F13" w14:textId="77777777" w:rsidR="00253A1F" w:rsidRPr="00253A1F" w:rsidRDefault="00253A1F" w:rsidP="00253A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53A1F">
              <w:rPr>
                <w:rFonts w:asciiTheme="minorHAnsi" w:hAnsiTheme="minorHAnsi" w:cstheme="minorHAnsi"/>
                <w:color w:val="2E2E2E"/>
                <w:sz w:val="20"/>
                <w:szCs w:val="20"/>
              </w:rPr>
              <w:t>27.11 mM acetic acid, 20.06 mM formic acid</w:t>
            </w:r>
          </w:p>
          <w:p w14:paraId="25ED3EAB" w14:textId="77777777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1A3C6F8" w14:textId="77777777" w:rsidR="00253A1F" w:rsidRPr="00253A1F" w:rsidRDefault="00253A1F" w:rsidP="00253A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53A1F">
              <w:rPr>
                <w:rFonts w:asciiTheme="minorHAnsi" w:hAnsiTheme="minorHAnsi" w:cstheme="minorHAnsi"/>
                <w:color w:val="2E2E2E"/>
                <w:sz w:val="20"/>
                <w:szCs w:val="20"/>
              </w:rPr>
              <w:t>7.77 mM furfural, 0.46 mM 5-HMF,</w:t>
            </w:r>
          </w:p>
          <w:p w14:paraId="1989E5D1" w14:textId="5C63C609" w:rsidR="0055783C" w:rsidRPr="00253A1F" w:rsidRDefault="0055783C" w:rsidP="00253A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5" w:type="dxa"/>
          </w:tcPr>
          <w:p w14:paraId="4863C743" w14:textId="77777777" w:rsidR="00253A1F" w:rsidRPr="00253A1F" w:rsidRDefault="00253A1F" w:rsidP="00253A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53A1F">
              <w:rPr>
                <w:rFonts w:asciiTheme="minorHAnsi" w:hAnsiTheme="minorHAnsi" w:cstheme="minorHAnsi"/>
                <w:color w:val="2E2E2E"/>
                <w:sz w:val="20"/>
                <w:szCs w:val="20"/>
              </w:rPr>
              <w:t>0.56 mM vanillin, and 0.37 mM syringaldehyde</w:t>
            </w:r>
          </w:p>
          <w:p w14:paraId="5A42362D" w14:textId="77777777" w:rsidR="0055783C" w:rsidRPr="00253A1F" w:rsidRDefault="0055783C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674" w:type="dxa"/>
          </w:tcPr>
          <w:p w14:paraId="6E0488D1" w14:textId="77777777" w:rsidR="0055783C" w:rsidRDefault="00253A1F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Fujitomi</w:t>
            </w:r>
            <w:proofErr w:type="spellEnd"/>
            <w:r w:rsidRPr="00253A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2012)</w:t>
            </w:r>
          </w:p>
          <w:p w14:paraId="6DFBC4F9" w14:textId="77777777" w:rsidR="00BC250F" w:rsidRDefault="00BC250F" w:rsidP="00BC250F">
            <w:r>
              <w:rPr>
                <w:rStyle w:val="apple-converted-space"/>
                <w:rFonts w:ascii="Segoe UI" w:hAnsi="Segoe UI" w:cs="Segoe UI"/>
                <w:color w:val="212121"/>
                <w:shd w:val="clear" w:color="auto" w:fill="FFFFFF"/>
              </w:rPr>
              <w:t> </w:t>
            </w:r>
            <w:r>
              <w:rPr>
                <w:rStyle w:val="citation-doi"/>
                <w:rFonts w:ascii="Segoe UI" w:hAnsi="Segoe UI" w:cs="Segoe UI"/>
                <w:color w:val="5B616B"/>
              </w:rPr>
              <w:t>doi: 10.1016/j.biortech.2012.01.161</w:t>
            </w:r>
          </w:p>
          <w:p w14:paraId="6D5A6803" w14:textId="57F5066E" w:rsidR="00BC250F" w:rsidRPr="00253A1F" w:rsidRDefault="00BC250F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F30589" w:rsidRPr="00253A1F" w14:paraId="294E31CF" w14:textId="405529C2" w:rsidTr="00C418F6">
        <w:tc>
          <w:tcPr>
            <w:tcW w:w="1645" w:type="dxa"/>
          </w:tcPr>
          <w:p w14:paraId="65011112" w14:textId="2EA632E1" w:rsidR="0055783C" w:rsidRPr="00253A1F" w:rsidRDefault="00B70D6A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Corn stover</w:t>
            </w:r>
          </w:p>
        </w:tc>
        <w:tc>
          <w:tcPr>
            <w:tcW w:w="1823" w:type="dxa"/>
          </w:tcPr>
          <w:p w14:paraId="74F8D300" w14:textId="44294A13" w:rsidR="0055783C" w:rsidRPr="00253A1F" w:rsidRDefault="00B70D6A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1844" w:type="dxa"/>
          </w:tcPr>
          <w:p w14:paraId="08C3A3AF" w14:textId="4090AB82" w:rsidR="0055783C" w:rsidRPr="00253A1F" w:rsidRDefault="00B70D6A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62,55 g/L glucose, 23,31 g/L xylose</w:t>
            </w:r>
          </w:p>
        </w:tc>
        <w:tc>
          <w:tcPr>
            <w:tcW w:w="1592" w:type="dxa"/>
          </w:tcPr>
          <w:p w14:paraId="546B2DA4" w14:textId="38B96E5B" w:rsidR="0055783C" w:rsidRPr="00253A1F" w:rsidRDefault="00B70D6A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3,74 g/L acetic acid, 1,02 g/L formic acid </w:t>
            </w:r>
          </w:p>
        </w:tc>
        <w:tc>
          <w:tcPr>
            <w:tcW w:w="1565" w:type="dxa"/>
          </w:tcPr>
          <w:p w14:paraId="2EC2C7D8" w14:textId="206C9535" w:rsidR="0055783C" w:rsidRPr="00253A1F" w:rsidRDefault="00B70D6A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0,33 g/L furfural, 0,22 g/L 5-HMF</w:t>
            </w:r>
          </w:p>
        </w:tc>
        <w:tc>
          <w:tcPr>
            <w:tcW w:w="1805" w:type="dxa"/>
          </w:tcPr>
          <w:p w14:paraId="01796617" w14:textId="79462FBE" w:rsidR="0055783C" w:rsidRPr="00253A1F" w:rsidRDefault="00B70D6A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3674" w:type="dxa"/>
          </w:tcPr>
          <w:p w14:paraId="7379EC8D" w14:textId="77777777" w:rsidR="0055783C" w:rsidRDefault="00B70D6A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Zhang (2019)</w:t>
            </w:r>
          </w:p>
          <w:p w14:paraId="15DD7B75" w14:textId="77777777" w:rsidR="00B70D6A" w:rsidRPr="00B70D6A" w:rsidRDefault="00B70D6A" w:rsidP="00B70D6A">
            <w:pPr>
              <w:pStyle w:val="NormalWeb"/>
              <w:spacing w:before="0" w:beforeAutospacing="0" w:after="0" w:afterAutospacing="0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hyperlink r:id="rId8" w:history="1">
              <w:r w:rsidRPr="00B70D6A">
                <w:rPr>
                  <w:rStyle w:val="Hyperlink"/>
                  <w:rFonts w:asciiTheme="minorHAnsi" w:hAnsiTheme="minorHAnsi" w:cstheme="minorHAnsi"/>
                  <w:color w:val="A345C9"/>
                  <w:sz w:val="18"/>
                  <w:szCs w:val="18"/>
                </w:rPr>
                <w:t>https://doi.org/10.1186/s13068-019-1456-1</w:t>
              </w:r>
            </w:hyperlink>
          </w:p>
          <w:p w14:paraId="6CD5FDB6" w14:textId="77777777" w:rsidR="00B70D6A" w:rsidRDefault="00B70D6A" w:rsidP="00B70D6A"/>
          <w:p w14:paraId="1E2FDC42" w14:textId="27CCB64A" w:rsidR="00B70D6A" w:rsidRPr="00253A1F" w:rsidRDefault="00B70D6A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0C6CF9" w:rsidRPr="00253A1F" w14:paraId="71052509" w14:textId="77777777" w:rsidTr="00C418F6">
        <w:tc>
          <w:tcPr>
            <w:tcW w:w="1645" w:type="dxa"/>
          </w:tcPr>
          <w:p w14:paraId="0BA69310" w14:textId="626C8BDB" w:rsidR="000C6CF9" w:rsidRDefault="000C6CF9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Synt</w:t>
            </w:r>
            <w:r w:rsidR="003261A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hetic</w:t>
            </w:r>
          </w:p>
        </w:tc>
        <w:tc>
          <w:tcPr>
            <w:tcW w:w="1823" w:type="dxa"/>
          </w:tcPr>
          <w:p w14:paraId="10648A8F" w14:textId="77777777" w:rsidR="000C6CF9" w:rsidRDefault="000C6CF9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</w:tcPr>
          <w:p w14:paraId="1871FB18" w14:textId="77777777" w:rsidR="000C6CF9" w:rsidRDefault="003261A9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1,8 mM Mannose, 30 mM arabinose,</w:t>
            </w:r>
          </w:p>
          <w:p w14:paraId="5CAA5959" w14:textId="77777777" w:rsidR="003261A9" w:rsidRDefault="003261A9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36 mM fructose, 4,35 mM galactose, 90 mM glucose,</w:t>
            </w:r>
          </w:p>
          <w:p w14:paraId="7C2436D5" w14:textId="1A6A7181" w:rsidR="003261A9" w:rsidRDefault="003261A9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45 mM xylose</w:t>
            </w:r>
          </w:p>
        </w:tc>
        <w:tc>
          <w:tcPr>
            <w:tcW w:w="1592" w:type="dxa"/>
          </w:tcPr>
          <w:p w14:paraId="5FDF0BDF" w14:textId="77777777" w:rsidR="000C6CF9" w:rsidRDefault="003261A9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 mM lactic acid</w:t>
            </w:r>
          </w:p>
          <w:p w14:paraId="52A70347" w14:textId="77777777" w:rsidR="003261A9" w:rsidRDefault="003261A9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48 mM acetic acid</w:t>
            </w:r>
          </w:p>
          <w:p w14:paraId="14589400" w14:textId="1E40D395" w:rsidR="003261A9" w:rsidRDefault="003261A9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4,2 mM formic acid</w:t>
            </w:r>
          </w:p>
        </w:tc>
        <w:tc>
          <w:tcPr>
            <w:tcW w:w="1565" w:type="dxa"/>
          </w:tcPr>
          <w:p w14:paraId="253278FA" w14:textId="77777777" w:rsidR="000C6CF9" w:rsidRDefault="000C6CF9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1C57D268" w14:textId="3D736E64" w:rsidR="000C6CF9" w:rsidRDefault="003261A9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Mixture of more than 10 phenolic compounds</w:t>
            </w:r>
          </w:p>
        </w:tc>
        <w:tc>
          <w:tcPr>
            <w:tcW w:w="3674" w:type="dxa"/>
          </w:tcPr>
          <w:p w14:paraId="2725A4A0" w14:textId="77777777" w:rsidR="003261A9" w:rsidRDefault="003261A9" w:rsidP="003261A9"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Sardi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(2016) </w:t>
            </w:r>
            <w:r>
              <w:rPr>
                <w:rStyle w:val="heading"/>
                <w:rFonts w:ascii="Montserrat" w:hAnsi="Montserrat"/>
                <w:b/>
                <w:bCs/>
                <w:color w:val="000000"/>
                <w:sz w:val="18"/>
                <w:szCs w:val="18"/>
              </w:rPr>
              <w:t>DOI</w:t>
            </w:r>
            <w:r>
              <w:rPr>
                <w:rFonts w:ascii="Montserrat" w:hAnsi="Montserrat"/>
                <w:b/>
                <w:bCs/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apple-converted-space"/>
                <w:rFonts w:ascii="Montserrat" w:hAnsi="Montserrat"/>
                <w:b/>
                <w:bCs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fldChar w:fldCharType="begin"/>
            </w:r>
            <w:r>
              <w:instrText xml:space="preserve"> HYPERLINK "https://doi.org/10.1128/AEM.01603-16" </w:instrText>
            </w:r>
            <w:r>
              <w:fldChar w:fldCharType="separate"/>
            </w:r>
            <w:r>
              <w:rPr>
                <w:rStyle w:val="Hyperlink"/>
                <w:rFonts w:ascii="Montserrat" w:hAnsi="Montserrat"/>
                <w:color w:val="1554B2"/>
                <w:sz w:val="18"/>
                <w:szCs w:val="18"/>
              </w:rPr>
              <w:t>https://doi.org/10.1128/AEM.01603-16</w:t>
            </w:r>
            <w:r>
              <w:fldChar w:fldCharType="end"/>
            </w:r>
            <w:r>
              <w:rPr>
                <w:rFonts w:ascii="Montserrat" w:hAnsi="Montserrat"/>
                <w:b/>
                <w:bCs/>
                <w:color w:val="333333"/>
                <w:sz w:val="18"/>
                <w:szCs w:val="18"/>
              </w:rPr>
              <w:t> </w:t>
            </w:r>
          </w:p>
          <w:p w14:paraId="702FB379" w14:textId="6A294844" w:rsidR="000C6CF9" w:rsidRPr="003261A9" w:rsidRDefault="000C6CF9" w:rsidP="0055783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418F6" w:rsidRPr="00253A1F" w14:paraId="0D7E3A9C" w14:textId="77777777" w:rsidTr="00C418F6">
        <w:tc>
          <w:tcPr>
            <w:tcW w:w="1645" w:type="dxa"/>
          </w:tcPr>
          <w:p w14:paraId="5962B72D" w14:textId="7DEB27C9" w:rsidR="00C418F6" w:rsidRDefault="00C418F6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Spruce</w:t>
            </w:r>
          </w:p>
        </w:tc>
        <w:tc>
          <w:tcPr>
            <w:tcW w:w="1823" w:type="dxa"/>
          </w:tcPr>
          <w:p w14:paraId="3B1A1463" w14:textId="23C6932E" w:rsidR="00C418F6" w:rsidRDefault="00C418F6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Steam pretreated with acid catalyst</w:t>
            </w:r>
          </w:p>
        </w:tc>
        <w:tc>
          <w:tcPr>
            <w:tcW w:w="1844" w:type="dxa"/>
          </w:tcPr>
          <w:p w14:paraId="2DEEC6E0" w14:textId="77777777" w:rsidR="00C418F6" w:rsidRDefault="00C418F6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2,7 g/L arabinose,</w:t>
            </w:r>
          </w:p>
          <w:p w14:paraId="58DDFEE4" w14:textId="77777777" w:rsidR="00C418F6" w:rsidRDefault="00C418F6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3,5 g/L galactose</w:t>
            </w:r>
          </w:p>
          <w:p w14:paraId="1EB5AB50" w14:textId="0E84F749" w:rsidR="00C418F6" w:rsidRPr="00C418F6" w:rsidRDefault="00C418F6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418F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18,2 g/L glucose</w:t>
            </w:r>
          </w:p>
          <w:p w14:paraId="4DF5D73B" w14:textId="77777777" w:rsidR="00C418F6" w:rsidRDefault="00C418F6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418F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16,3 g/L </w:t>
            </w:r>
            <w:r w:rsidRPr="00C418F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mannose</w:t>
            </w:r>
          </w:p>
          <w:p w14:paraId="728CE80A" w14:textId="5AC8CA2E" w:rsidR="00C418F6" w:rsidRPr="00C418F6" w:rsidRDefault="00C418F6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12,4 g/L xylose</w:t>
            </w:r>
          </w:p>
        </w:tc>
        <w:tc>
          <w:tcPr>
            <w:tcW w:w="1592" w:type="dxa"/>
          </w:tcPr>
          <w:p w14:paraId="605E07F4" w14:textId="77777777" w:rsidR="00C418F6" w:rsidRDefault="00C418F6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4,8 g/L acetic acid</w:t>
            </w:r>
          </w:p>
          <w:p w14:paraId="17919FC0" w14:textId="77777777" w:rsidR="00C418F6" w:rsidRDefault="00C418F6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1,8 g/L formic acid</w:t>
            </w:r>
          </w:p>
          <w:p w14:paraId="22AEABD0" w14:textId="3985D802" w:rsidR="00C418F6" w:rsidRPr="00C418F6" w:rsidRDefault="00C418F6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0,8 g/L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leuvulinic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acid</w:t>
            </w:r>
          </w:p>
        </w:tc>
        <w:tc>
          <w:tcPr>
            <w:tcW w:w="1565" w:type="dxa"/>
          </w:tcPr>
          <w:p w14:paraId="7835AD9A" w14:textId="77777777" w:rsidR="00C418F6" w:rsidRDefault="00C418F6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2,4 g/L furfural</w:t>
            </w:r>
          </w:p>
          <w:p w14:paraId="22021EDC" w14:textId="5E5F2695" w:rsidR="00C418F6" w:rsidRPr="00C418F6" w:rsidRDefault="00C418F6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0,2 g/L HMF</w:t>
            </w:r>
          </w:p>
        </w:tc>
        <w:tc>
          <w:tcPr>
            <w:tcW w:w="1805" w:type="dxa"/>
          </w:tcPr>
          <w:p w14:paraId="46669EA9" w14:textId="36FAEFE5" w:rsidR="00C418F6" w:rsidRPr="00C418F6" w:rsidRDefault="00C418F6" w:rsidP="005578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3674" w:type="dxa"/>
          </w:tcPr>
          <w:p w14:paraId="47D3D74F" w14:textId="77777777" w:rsidR="00C418F6" w:rsidRDefault="00C418F6" w:rsidP="003261A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Wu (2017)</w:t>
            </w:r>
          </w:p>
          <w:p w14:paraId="3A7B5C32" w14:textId="77777777" w:rsidR="00C418F6" w:rsidRPr="00C418F6" w:rsidRDefault="00C418F6" w:rsidP="00C418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r:id="rId9" w:history="1">
              <w:r w:rsidRPr="00C418F6">
                <w:rPr>
                  <w:rStyle w:val="Hyperlink"/>
                  <w:rFonts w:asciiTheme="minorHAnsi" w:hAnsiTheme="minorHAnsi" w:cstheme="minorHAnsi"/>
                  <w:color w:val="A345C9"/>
                  <w:sz w:val="20"/>
                  <w:szCs w:val="20"/>
                </w:rPr>
                <w:t>https://doi.org/10.1186/s12934-017-0811-9</w:t>
              </w:r>
            </w:hyperlink>
          </w:p>
          <w:p w14:paraId="69E190D5" w14:textId="0440DFBC" w:rsidR="00C418F6" w:rsidRPr="00C418F6" w:rsidRDefault="00C418F6" w:rsidP="003261A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C418F6" w:rsidRPr="00253A1F" w14:paraId="0830BDB7" w14:textId="77777777" w:rsidTr="00C418F6">
        <w:tc>
          <w:tcPr>
            <w:tcW w:w="1645" w:type="dxa"/>
          </w:tcPr>
          <w:p w14:paraId="5593B84E" w14:textId="4468CBFB" w:rsidR="00C418F6" w:rsidRDefault="00C418F6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Bagasse</w:t>
            </w:r>
          </w:p>
        </w:tc>
        <w:tc>
          <w:tcPr>
            <w:tcW w:w="1823" w:type="dxa"/>
          </w:tcPr>
          <w:p w14:paraId="1F127D60" w14:textId="41040313" w:rsidR="00C418F6" w:rsidRDefault="00C418F6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Steam pretreated with acid catalyst</w:t>
            </w:r>
          </w:p>
        </w:tc>
        <w:tc>
          <w:tcPr>
            <w:tcW w:w="1844" w:type="dxa"/>
          </w:tcPr>
          <w:p w14:paraId="51F6B98E" w14:textId="7E94F8E3" w:rsidR="00C418F6" w:rsidRDefault="00C418F6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3,1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arabinose,</w:t>
            </w:r>
          </w:p>
          <w:p w14:paraId="01396BA2" w14:textId="356DC1C2" w:rsidR="00C418F6" w:rsidRDefault="008A31B3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1,6</w:t>
            </w:r>
            <w:r w:rsidR="00C418F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galactose</w:t>
            </w:r>
          </w:p>
          <w:p w14:paraId="12E2E0AC" w14:textId="00A2B764" w:rsidR="00C418F6" w:rsidRPr="00C418F6" w:rsidRDefault="008A31B3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10,6</w:t>
            </w:r>
            <w:r w:rsidR="00C418F6" w:rsidRPr="00C418F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glucose</w:t>
            </w:r>
          </w:p>
          <w:p w14:paraId="24D1F084" w14:textId="2F9AD2E8" w:rsidR="00C418F6" w:rsidRDefault="008A31B3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2,4</w:t>
            </w:r>
            <w:r w:rsidR="00C418F6" w:rsidRPr="00C418F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mannose</w:t>
            </w:r>
          </w:p>
          <w:p w14:paraId="23609B14" w14:textId="007E4800" w:rsidR="00C418F6" w:rsidRDefault="008A31B3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34,6</w:t>
            </w:r>
            <w:r w:rsidR="00C418F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xylose</w:t>
            </w:r>
          </w:p>
        </w:tc>
        <w:tc>
          <w:tcPr>
            <w:tcW w:w="1592" w:type="dxa"/>
          </w:tcPr>
          <w:p w14:paraId="43910A43" w14:textId="1324B45B" w:rsidR="00C418F6" w:rsidRDefault="008A31B3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14,0</w:t>
            </w:r>
            <w:r w:rsidR="00C418F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acetic acid</w:t>
            </w:r>
          </w:p>
          <w:p w14:paraId="2E4378A8" w14:textId="632AA300" w:rsidR="00C418F6" w:rsidRDefault="008A31B3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0,3</w:t>
            </w:r>
            <w:r w:rsidR="00C418F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formic acid</w:t>
            </w:r>
          </w:p>
          <w:p w14:paraId="4C2A0184" w14:textId="4F1A8905" w:rsidR="00C418F6" w:rsidRDefault="00C418F6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0,</w:t>
            </w:r>
            <w:r w:rsidR="008A31B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leuvulinic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acid</w:t>
            </w:r>
          </w:p>
        </w:tc>
        <w:tc>
          <w:tcPr>
            <w:tcW w:w="1565" w:type="dxa"/>
          </w:tcPr>
          <w:p w14:paraId="4496A3A9" w14:textId="58F59E32" w:rsidR="00C418F6" w:rsidRDefault="008A31B3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8,9</w:t>
            </w:r>
            <w:r w:rsidR="00C418F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furfural</w:t>
            </w:r>
          </w:p>
          <w:p w14:paraId="02890816" w14:textId="7BA1D054" w:rsidR="00C418F6" w:rsidRDefault="008A31B3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1,1</w:t>
            </w:r>
            <w:r w:rsidR="00C418F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HMF</w:t>
            </w:r>
          </w:p>
        </w:tc>
        <w:tc>
          <w:tcPr>
            <w:tcW w:w="1805" w:type="dxa"/>
          </w:tcPr>
          <w:p w14:paraId="5E07F361" w14:textId="52728A1F" w:rsidR="00C418F6" w:rsidRDefault="00C418F6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3674" w:type="dxa"/>
          </w:tcPr>
          <w:p w14:paraId="0F299E8E" w14:textId="77777777" w:rsidR="00C418F6" w:rsidRDefault="00C418F6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Wu (2017)</w:t>
            </w:r>
          </w:p>
          <w:p w14:paraId="4AB47884" w14:textId="77777777" w:rsidR="00C418F6" w:rsidRPr="00C418F6" w:rsidRDefault="00C418F6" w:rsidP="00C418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r:id="rId10" w:history="1">
              <w:r w:rsidRPr="00C418F6">
                <w:rPr>
                  <w:rStyle w:val="Hyperlink"/>
                  <w:rFonts w:asciiTheme="minorHAnsi" w:hAnsiTheme="minorHAnsi" w:cstheme="minorHAnsi"/>
                  <w:color w:val="A345C9"/>
                  <w:sz w:val="20"/>
                  <w:szCs w:val="20"/>
                </w:rPr>
                <w:t>https://doi.org/10.1186/s12934-017-0811-9</w:t>
              </w:r>
            </w:hyperlink>
          </w:p>
          <w:p w14:paraId="7210C3B4" w14:textId="77777777" w:rsidR="00C418F6" w:rsidRDefault="00C418F6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2723DC" w:rsidRPr="00253A1F" w14:paraId="036D7186" w14:textId="77777777" w:rsidTr="00C418F6">
        <w:tc>
          <w:tcPr>
            <w:tcW w:w="1645" w:type="dxa"/>
          </w:tcPr>
          <w:p w14:paraId="299285A9" w14:textId="40876B42" w:rsidR="002723DC" w:rsidRDefault="002723DC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Sugar cane bagasse</w:t>
            </w:r>
          </w:p>
        </w:tc>
        <w:tc>
          <w:tcPr>
            <w:tcW w:w="1823" w:type="dxa"/>
          </w:tcPr>
          <w:p w14:paraId="751E6DD2" w14:textId="6608AD8B" w:rsidR="002723DC" w:rsidRDefault="002723DC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Steam pretreated and enzymatically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hydrolysed</w:t>
            </w:r>
            <w:proofErr w:type="spellEnd"/>
          </w:p>
        </w:tc>
        <w:tc>
          <w:tcPr>
            <w:tcW w:w="1844" w:type="dxa"/>
          </w:tcPr>
          <w:p w14:paraId="2B6811CB" w14:textId="6D3D953E" w:rsidR="002723DC" w:rsidRDefault="002723DC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12 % sugars</w:t>
            </w:r>
          </w:p>
        </w:tc>
        <w:tc>
          <w:tcPr>
            <w:tcW w:w="1592" w:type="dxa"/>
          </w:tcPr>
          <w:p w14:paraId="527F6001" w14:textId="16ABF4A4" w:rsidR="002723DC" w:rsidRDefault="002723DC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1,6 g/L acetic acid</w:t>
            </w:r>
          </w:p>
        </w:tc>
        <w:tc>
          <w:tcPr>
            <w:tcW w:w="1565" w:type="dxa"/>
          </w:tcPr>
          <w:p w14:paraId="7B92D63C" w14:textId="6E3CB7E8" w:rsidR="002723DC" w:rsidRDefault="002723DC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1,1 g/L furfural</w:t>
            </w:r>
          </w:p>
        </w:tc>
        <w:tc>
          <w:tcPr>
            <w:tcW w:w="1805" w:type="dxa"/>
          </w:tcPr>
          <w:p w14:paraId="4B31ADC3" w14:textId="2F2C397A" w:rsidR="002723DC" w:rsidRDefault="002723DC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3674" w:type="dxa"/>
          </w:tcPr>
          <w:p w14:paraId="6F259DB0" w14:textId="77777777" w:rsidR="002723DC" w:rsidRDefault="002723DC" w:rsidP="002723DC">
            <w:pPr>
              <w:pStyle w:val="NormalWeb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Unrean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(2017) </w:t>
            </w:r>
          </w:p>
          <w:p w14:paraId="4BE3F651" w14:textId="111F5E34" w:rsidR="002723DC" w:rsidRPr="002723DC" w:rsidRDefault="002723DC" w:rsidP="002723DC">
            <w:pPr>
              <w:pStyle w:val="NormalWeb"/>
            </w:pPr>
            <w:r>
              <w:rPr>
                <w:rFonts w:ascii="CctstwAdvPTimes" w:hAnsi="CctstwAdvPTimes"/>
                <w:sz w:val="16"/>
                <w:szCs w:val="16"/>
              </w:rPr>
              <w:t xml:space="preserve">DOI 10.1007/s00449-016-1725-3 </w:t>
            </w:r>
          </w:p>
        </w:tc>
      </w:tr>
      <w:tr w:rsidR="002723DC" w:rsidRPr="00253A1F" w14:paraId="53477EB5" w14:textId="77777777" w:rsidTr="00C418F6">
        <w:tc>
          <w:tcPr>
            <w:tcW w:w="1645" w:type="dxa"/>
          </w:tcPr>
          <w:p w14:paraId="031AE282" w14:textId="661EBC98" w:rsidR="002723DC" w:rsidRDefault="00855015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Spruce</w:t>
            </w:r>
          </w:p>
        </w:tc>
        <w:tc>
          <w:tcPr>
            <w:tcW w:w="1823" w:type="dxa"/>
          </w:tcPr>
          <w:p w14:paraId="397053CB" w14:textId="657B4C6F" w:rsidR="002723DC" w:rsidRDefault="00855015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Steam-pretreated</w:t>
            </w:r>
          </w:p>
        </w:tc>
        <w:tc>
          <w:tcPr>
            <w:tcW w:w="1844" w:type="dxa"/>
          </w:tcPr>
          <w:p w14:paraId="56B09682" w14:textId="77777777" w:rsidR="002723DC" w:rsidRDefault="00855015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Solid fraction: 51,9 g/L glucose, 0,3 g/L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Mannose, 0,2 g/L xylose</w:t>
            </w:r>
          </w:p>
          <w:p w14:paraId="6B11156B" w14:textId="77777777" w:rsidR="00855015" w:rsidRDefault="00855015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Liquid fraction:</w:t>
            </w:r>
          </w:p>
          <w:p w14:paraId="5296982E" w14:textId="77777777" w:rsidR="00855015" w:rsidRDefault="00855015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17,6 g/L glucose</w:t>
            </w:r>
          </w:p>
          <w:p w14:paraId="2162394E" w14:textId="77777777" w:rsidR="00855015" w:rsidRDefault="00855015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11,6 g/L mannose</w:t>
            </w:r>
          </w:p>
          <w:p w14:paraId="55ED1DDA" w14:textId="77777777" w:rsidR="00855015" w:rsidRDefault="00855015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5,2 g/L xylose</w:t>
            </w:r>
          </w:p>
          <w:p w14:paraId="058C4E32" w14:textId="77777777" w:rsidR="00855015" w:rsidRDefault="00855015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2,4 g/L galactose</w:t>
            </w:r>
          </w:p>
          <w:p w14:paraId="254B5FED" w14:textId="5362B6D4" w:rsidR="00855015" w:rsidRDefault="00855015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1,6 g/L arabinose</w:t>
            </w:r>
          </w:p>
        </w:tc>
        <w:tc>
          <w:tcPr>
            <w:tcW w:w="1592" w:type="dxa"/>
          </w:tcPr>
          <w:p w14:paraId="38B5E746" w14:textId="77777777" w:rsidR="002723DC" w:rsidRDefault="00855015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3,3 g/L acetic acid</w:t>
            </w:r>
          </w:p>
          <w:p w14:paraId="1BA3B63F" w14:textId="77777777" w:rsidR="00855015" w:rsidRDefault="00855015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0,1 g/l formic acid</w:t>
            </w:r>
          </w:p>
          <w:p w14:paraId="57ABD506" w14:textId="4B2463FB" w:rsidR="00855015" w:rsidRDefault="00855015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0,8 g/L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leuvulinic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acid</w:t>
            </w:r>
          </w:p>
        </w:tc>
        <w:tc>
          <w:tcPr>
            <w:tcW w:w="1565" w:type="dxa"/>
          </w:tcPr>
          <w:p w14:paraId="6F4AA9B8" w14:textId="77777777" w:rsidR="002723DC" w:rsidRDefault="00855015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2,3 g/L HMF</w:t>
            </w:r>
          </w:p>
          <w:p w14:paraId="76181D6B" w14:textId="6963F87D" w:rsidR="00855015" w:rsidRDefault="00855015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1,4 g/L furfural</w:t>
            </w:r>
          </w:p>
        </w:tc>
        <w:tc>
          <w:tcPr>
            <w:tcW w:w="1805" w:type="dxa"/>
          </w:tcPr>
          <w:p w14:paraId="162D94B3" w14:textId="3146DBF4" w:rsidR="002723DC" w:rsidRDefault="00855015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3674" w:type="dxa"/>
          </w:tcPr>
          <w:p w14:paraId="4B213870" w14:textId="77777777" w:rsidR="002723DC" w:rsidRDefault="00855015" w:rsidP="002723DC">
            <w:pPr>
              <w:pStyle w:val="NormalWeb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Ask (2013)</w:t>
            </w:r>
          </w:p>
          <w:p w14:paraId="5CA5DFAB" w14:textId="77777777" w:rsidR="00855015" w:rsidRDefault="00855015" w:rsidP="00855015">
            <w:pPr>
              <w:pStyle w:val="NormalWeb"/>
            </w:pPr>
            <w:r>
              <w:rPr>
                <w:rFonts w:ascii="Times" w:hAnsi="Times"/>
                <w:color w:val="0000FF"/>
                <w:sz w:val="20"/>
                <w:szCs w:val="20"/>
              </w:rPr>
              <w:lastRenderedPageBreak/>
              <w:t xml:space="preserve">http://dx.doi.org/10.1186/1475-2859-12-87 </w:t>
            </w:r>
          </w:p>
          <w:p w14:paraId="6DAE5032" w14:textId="3DC8603F" w:rsidR="00855015" w:rsidRDefault="00855015" w:rsidP="002723DC">
            <w:pPr>
              <w:pStyle w:val="NormalWeb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855015" w:rsidRPr="00253A1F" w14:paraId="15BE3A1E" w14:textId="77777777" w:rsidTr="00C418F6">
        <w:tc>
          <w:tcPr>
            <w:tcW w:w="1645" w:type="dxa"/>
          </w:tcPr>
          <w:p w14:paraId="4EC08B3F" w14:textId="463EF288" w:rsidR="00855015" w:rsidRDefault="00346C93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Spruce</w:t>
            </w:r>
          </w:p>
        </w:tc>
        <w:tc>
          <w:tcPr>
            <w:tcW w:w="1823" w:type="dxa"/>
          </w:tcPr>
          <w:p w14:paraId="4BAAC8E7" w14:textId="0B81E911" w:rsidR="00855015" w:rsidRDefault="00346C93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Steam-pretreated with acid catalyst</w:t>
            </w:r>
          </w:p>
        </w:tc>
        <w:tc>
          <w:tcPr>
            <w:tcW w:w="1844" w:type="dxa"/>
          </w:tcPr>
          <w:p w14:paraId="54EEEE6D" w14:textId="77777777" w:rsidR="00855015" w:rsidRDefault="00346C93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11 g/L glucose</w:t>
            </w:r>
          </w:p>
          <w:p w14:paraId="0B1FE754" w14:textId="77777777" w:rsidR="00346C93" w:rsidRPr="00346C93" w:rsidRDefault="00346C93" w:rsidP="00C418F6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346C93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17 g/L </w:t>
            </w:r>
            <w:proofErr w:type="spellStart"/>
            <w:r w:rsidRPr="00346C93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mannose</w:t>
            </w:r>
            <w:proofErr w:type="spellEnd"/>
          </w:p>
          <w:p w14:paraId="0FAF88D2" w14:textId="77777777" w:rsidR="00346C93" w:rsidRDefault="00346C93" w:rsidP="00C418F6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346C93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4 g/L </w:t>
            </w:r>
            <w:proofErr w:type="spellStart"/>
            <w:r w:rsidRPr="00346C93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gala</w:t>
            </w:r>
            <w:r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ctose</w:t>
            </w:r>
            <w:proofErr w:type="spellEnd"/>
          </w:p>
          <w:p w14:paraId="71EA17A9" w14:textId="1DEF2978" w:rsidR="00346C93" w:rsidRPr="00346C93" w:rsidRDefault="00346C93" w:rsidP="00C418F6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10 g/L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xylose</w:t>
            </w:r>
            <w:proofErr w:type="spellEnd"/>
          </w:p>
        </w:tc>
        <w:tc>
          <w:tcPr>
            <w:tcW w:w="1592" w:type="dxa"/>
          </w:tcPr>
          <w:p w14:paraId="5D7BFD21" w14:textId="4BE18CE8" w:rsidR="00855015" w:rsidRDefault="00346C93" w:rsidP="00C418F6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3,7 g/L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acetic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acid</w:t>
            </w:r>
            <w:proofErr w:type="spellEnd"/>
          </w:p>
          <w:p w14:paraId="3C9AB51E" w14:textId="7D8E7719" w:rsidR="00346C93" w:rsidRPr="00346C93" w:rsidRDefault="00346C93" w:rsidP="00C418F6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</w:p>
        </w:tc>
        <w:tc>
          <w:tcPr>
            <w:tcW w:w="1565" w:type="dxa"/>
          </w:tcPr>
          <w:p w14:paraId="615D0C66" w14:textId="032DC5F8" w:rsidR="00346C93" w:rsidRDefault="00346C93" w:rsidP="00346C9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0,96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HMF</w:t>
            </w:r>
          </w:p>
          <w:p w14:paraId="16230A28" w14:textId="35D90CC6" w:rsidR="00855015" w:rsidRPr="00346C93" w:rsidRDefault="00346C93" w:rsidP="00346C9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0,78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furfural</w:t>
            </w:r>
          </w:p>
        </w:tc>
        <w:tc>
          <w:tcPr>
            <w:tcW w:w="1805" w:type="dxa"/>
          </w:tcPr>
          <w:p w14:paraId="5949543B" w14:textId="0E819F86" w:rsidR="00855015" w:rsidRPr="00346C93" w:rsidRDefault="00346C93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3674" w:type="dxa"/>
          </w:tcPr>
          <w:p w14:paraId="0DACB6AD" w14:textId="77777777" w:rsidR="00646679" w:rsidRDefault="00346C93" w:rsidP="00646679">
            <w:pPr>
              <w:pStyle w:val="NormalWeb"/>
              <w:rPr>
                <w:rFonts w:ascii="AdvTTe45e47d2" w:hAnsi="AdvTTe45e47d2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Wallace-Salinas (2014)</w:t>
            </w:r>
            <w:r w:rsidR="00646679">
              <w:rPr>
                <w:rFonts w:ascii="AdvTTe45e47d2" w:hAnsi="AdvTTe45e47d2"/>
                <w:sz w:val="14"/>
                <w:szCs w:val="14"/>
              </w:rPr>
              <w:t xml:space="preserve"> </w:t>
            </w:r>
          </w:p>
          <w:p w14:paraId="6D314202" w14:textId="35E8D4CE" w:rsidR="00346C93" w:rsidRPr="00646679" w:rsidRDefault="00646679" w:rsidP="002723DC">
            <w:pPr>
              <w:pStyle w:val="NormalWeb"/>
            </w:pPr>
            <w:r>
              <w:rPr>
                <w:rFonts w:ascii="AdvTTe45e47d2" w:hAnsi="AdvTTe45e47d2"/>
                <w:sz w:val="14"/>
                <w:szCs w:val="14"/>
              </w:rPr>
              <w:t>doi:10.1186/s13568-014-0056-5</w:t>
            </w:r>
          </w:p>
        </w:tc>
      </w:tr>
      <w:tr w:rsidR="00646679" w:rsidRPr="00253A1F" w14:paraId="7E9AC418" w14:textId="77777777" w:rsidTr="00C418F6">
        <w:tc>
          <w:tcPr>
            <w:tcW w:w="1645" w:type="dxa"/>
          </w:tcPr>
          <w:p w14:paraId="7ABBA9D7" w14:textId="39EB5923" w:rsidR="00646679" w:rsidRDefault="0064667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Spruce</w:t>
            </w:r>
          </w:p>
        </w:tc>
        <w:tc>
          <w:tcPr>
            <w:tcW w:w="1823" w:type="dxa"/>
          </w:tcPr>
          <w:p w14:paraId="0C6F93B8" w14:textId="48E71CEC" w:rsidR="00646679" w:rsidRDefault="0064667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Two-step steam pretreatment with acid catalyst</w:t>
            </w:r>
          </w:p>
        </w:tc>
        <w:tc>
          <w:tcPr>
            <w:tcW w:w="1844" w:type="dxa"/>
          </w:tcPr>
          <w:p w14:paraId="7DAA8339" w14:textId="77777777" w:rsidR="00646679" w:rsidRDefault="0064667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1,4 g/L arabinose</w:t>
            </w:r>
          </w:p>
          <w:p w14:paraId="533DD0F5" w14:textId="77777777" w:rsidR="00646679" w:rsidRDefault="0064667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2,9 g/L galactose</w:t>
            </w:r>
          </w:p>
          <w:p w14:paraId="57738D4E" w14:textId="77777777" w:rsidR="00646679" w:rsidRDefault="0064667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20,5 g/L glucose</w:t>
            </w:r>
          </w:p>
          <w:p w14:paraId="16A1B026" w14:textId="77777777" w:rsidR="00646679" w:rsidRDefault="0064667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14,9 g/L mannose</w:t>
            </w:r>
          </w:p>
          <w:p w14:paraId="2F82C200" w14:textId="3FA0B6CC" w:rsidR="00646679" w:rsidRDefault="0064667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7,0 g/L xylose</w:t>
            </w:r>
          </w:p>
        </w:tc>
        <w:tc>
          <w:tcPr>
            <w:tcW w:w="1592" w:type="dxa"/>
          </w:tcPr>
          <w:p w14:paraId="7FE20FCA" w14:textId="77777777" w:rsidR="00646679" w:rsidRDefault="0064667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2,8 g/L acetic acid</w:t>
            </w:r>
          </w:p>
          <w:p w14:paraId="4CB63E2E" w14:textId="77777777" w:rsidR="00646679" w:rsidRDefault="0064667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1,1 g/L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leuvulinic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acid</w:t>
            </w:r>
          </w:p>
          <w:p w14:paraId="465950C4" w14:textId="43ED566D" w:rsidR="00646679" w:rsidRPr="00646679" w:rsidRDefault="0064667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0,7 g/L formic acid</w:t>
            </w:r>
          </w:p>
        </w:tc>
        <w:tc>
          <w:tcPr>
            <w:tcW w:w="1565" w:type="dxa"/>
          </w:tcPr>
          <w:p w14:paraId="5F4045C0" w14:textId="0CDAA2A1" w:rsidR="00646679" w:rsidRDefault="00646679" w:rsidP="0064667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2,3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HMF</w:t>
            </w:r>
          </w:p>
          <w:p w14:paraId="6B7C5614" w14:textId="5D923C51" w:rsidR="00646679" w:rsidRDefault="00646679" w:rsidP="0064667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1,4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furfural</w:t>
            </w:r>
          </w:p>
        </w:tc>
        <w:tc>
          <w:tcPr>
            <w:tcW w:w="1805" w:type="dxa"/>
          </w:tcPr>
          <w:p w14:paraId="1BFF262B" w14:textId="62674EEA" w:rsidR="00646679" w:rsidRDefault="0064667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3,0 g/L total phenolic </w:t>
            </w:r>
          </w:p>
        </w:tc>
        <w:tc>
          <w:tcPr>
            <w:tcW w:w="3674" w:type="dxa"/>
          </w:tcPr>
          <w:p w14:paraId="7E271C19" w14:textId="77777777" w:rsidR="00646679" w:rsidRDefault="00646679" w:rsidP="00646679">
            <w:pPr>
              <w:pStyle w:val="NormalWeb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Larsson (2001)</w:t>
            </w:r>
          </w:p>
          <w:p w14:paraId="312D2093" w14:textId="77777777" w:rsidR="00646679" w:rsidRDefault="00646679" w:rsidP="00646679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DOI 10.1007/s002530100742 </w:t>
            </w:r>
          </w:p>
          <w:p w14:paraId="2667FE7D" w14:textId="7259E806" w:rsidR="00646679" w:rsidRDefault="00646679" w:rsidP="00646679">
            <w:pPr>
              <w:pStyle w:val="NormalWeb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0C2E69" w:rsidRPr="00253A1F" w14:paraId="0D1F64CB" w14:textId="77777777" w:rsidTr="00C418F6">
        <w:tc>
          <w:tcPr>
            <w:tcW w:w="1645" w:type="dxa"/>
          </w:tcPr>
          <w:p w14:paraId="0F991995" w14:textId="622256A5" w:rsidR="000C2E69" w:rsidRDefault="000C2E6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Corn stover</w:t>
            </w:r>
          </w:p>
        </w:tc>
        <w:tc>
          <w:tcPr>
            <w:tcW w:w="1823" w:type="dxa"/>
          </w:tcPr>
          <w:p w14:paraId="7F772179" w14:textId="28AF31C7" w:rsidR="000C2E69" w:rsidRDefault="000C2E6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1844" w:type="dxa"/>
          </w:tcPr>
          <w:p w14:paraId="4A4A100A" w14:textId="77777777" w:rsidR="000C2E69" w:rsidRDefault="000C2E6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67,56 g/L glucose</w:t>
            </w:r>
          </w:p>
          <w:p w14:paraId="184C0F94" w14:textId="14142C80" w:rsidR="000C2E69" w:rsidRDefault="000C2E6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28,57 g/L xylose</w:t>
            </w:r>
          </w:p>
        </w:tc>
        <w:tc>
          <w:tcPr>
            <w:tcW w:w="1592" w:type="dxa"/>
          </w:tcPr>
          <w:p w14:paraId="158F15E8" w14:textId="77777777" w:rsidR="000C2E69" w:rsidRDefault="000C2E6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0,34 g/L formic acid</w:t>
            </w:r>
          </w:p>
          <w:p w14:paraId="38FE548B" w14:textId="1FF9B2E2" w:rsidR="000C2E69" w:rsidRDefault="000C2E6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4,33 g/L acetic acid</w:t>
            </w:r>
          </w:p>
        </w:tc>
        <w:tc>
          <w:tcPr>
            <w:tcW w:w="1565" w:type="dxa"/>
          </w:tcPr>
          <w:p w14:paraId="51E4A85A" w14:textId="77777777" w:rsidR="000C2E69" w:rsidRDefault="000C2E69" w:rsidP="0064667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0,53 g/L furfural</w:t>
            </w:r>
          </w:p>
          <w:p w14:paraId="0FFE1FAE" w14:textId="31ADA137" w:rsidR="000C2E69" w:rsidRDefault="000C2E69" w:rsidP="0064667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0,36 g/L HMF</w:t>
            </w:r>
          </w:p>
        </w:tc>
        <w:tc>
          <w:tcPr>
            <w:tcW w:w="1805" w:type="dxa"/>
          </w:tcPr>
          <w:p w14:paraId="23121F1E" w14:textId="0D55EC04" w:rsidR="000C2E69" w:rsidRDefault="000C2E6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3674" w:type="dxa"/>
          </w:tcPr>
          <w:p w14:paraId="3F76113D" w14:textId="5DD0E021" w:rsidR="000C2E69" w:rsidRPr="000C2E69" w:rsidRDefault="000C2E69" w:rsidP="000C2E69">
            <w:pPr>
              <w:pStyle w:val="NormalWeb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Zhang (2015)</w:t>
            </w:r>
          </w:p>
          <w:p w14:paraId="094091A0" w14:textId="31332FCD" w:rsidR="000C2E69" w:rsidRPr="000C2E69" w:rsidRDefault="000C2E69" w:rsidP="000C2E69">
            <w:pPr>
              <w:rPr>
                <w:rFonts w:asciiTheme="minorHAnsi" w:hAnsiTheme="minorHAnsi" w:cstheme="minorHAnsi"/>
                <w:color w:val="767676"/>
                <w:sz w:val="21"/>
                <w:szCs w:val="21"/>
              </w:rPr>
            </w:pPr>
            <w:hyperlink r:id="rId11" w:history="1">
              <w:r w:rsidRPr="000C2E69">
                <w:rPr>
                  <w:rStyle w:val="Hyperlink"/>
                  <w:rFonts w:asciiTheme="minorHAnsi" w:hAnsiTheme="minorHAnsi" w:cstheme="minorHAnsi"/>
                  <w:b/>
                  <w:bCs/>
                  <w:color w:val="005274"/>
                  <w:sz w:val="21"/>
                  <w:szCs w:val="21"/>
                </w:rPr>
                <w:t>https://doi.org/10.1002/biot.201500508</w:t>
              </w:r>
            </w:hyperlink>
          </w:p>
        </w:tc>
      </w:tr>
      <w:tr w:rsidR="00F30589" w:rsidRPr="00253A1F" w14:paraId="7BE6D919" w14:textId="77777777" w:rsidTr="00C418F6">
        <w:tc>
          <w:tcPr>
            <w:tcW w:w="1645" w:type="dxa"/>
          </w:tcPr>
          <w:p w14:paraId="60052EEF" w14:textId="0DA42B94" w:rsidR="00F30589" w:rsidRDefault="00F3058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Paulownia (hardwood)</w:t>
            </w:r>
          </w:p>
        </w:tc>
        <w:tc>
          <w:tcPr>
            <w:tcW w:w="1823" w:type="dxa"/>
          </w:tcPr>
          <w:p w14:paraId="41E67FD5" w14:textId="2DA6E69D" w:rsidR="00F30589" w:rsidRDefault="00F3058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Hydrothermal</w:t>
            </w:r>
          </w:p>
        </w:tc>
        <w:tc>
          <w:tcPr>
            <w:tcW w:w="1844" w:type="dxa"/>
          </w:tcPr>
          <w:p w14:paraId="7BA5180B" w14:textId="77777777" w:rsidR="00F30589" w:rsidRDefault="00F3058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11,3 g/L xylose</w:t>
            </w:r>
          </w:p>
          <w:p w14:paraId="42C2F5A1" w14:textId="3D8392D7" w:rsidR="00F30589" w:rsidRDefault="00F3058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592" w:type="dxa"/>
          </w:tcPr>
          <w:p w14:paraId="4C5606DE" w14:textId="7AEE5E2F" w:rsidR="00F30589" w:rsidRDefault="00F3058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5,84 g/L acetic acid</w:t>
            </w:r>
          </w:p>
        </w:tc>
        <w:tc>
          <w:tcPr>
            <w:tcW w:w="1565" w:type="dxa"/>
          </w:tcPr>
          <w:p w14:paraId="42541732" w14:textId="0A516F54" w:rsidR="00F30589" w:rsidRDefault="00F30589" w:rsidP="00F3058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1,96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furfural</w:t>
            </w:r>
          </w:p>
          <w:p w14:paraId="1B524346" w14:textId="260B8047" w:rsidR="00F30589" w:rsidRDefault="00F30589" w:rsidP="00F3058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72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g/L HMF</w:t>
            </w:r>
          </w:p>
        </w:tc>
        <w:tc>
          <w:tcPr>
            <w:tcW w:w="1805" w:type="dxa"/>
          </w:tcPr>
          <w:p w14:paraId="3DEB98FD" w14:textId="79580804" w:rsidR="00F30589" w:rsidRDefault="00F30589" w:rsidP="00C418F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3674" w:type="dxa"/>
          </w:tcPr>
          <w:p w14:paraId="38422178" w14:textId="77777777" w:rsidR="00F30589" w:rsidRDefault="00F30589" w:rsidP="000C2E69">
            <w:pPr>
              <w:pStyle w:val="NormalWeb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Cuncha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(2018)</w:t>
            </w:r>
          </w:p>
          <w:p w14:paraId="12590378" w14:textId="5B3DCFA8" w:rsidR="00F30589" w:rsidRPr="00F30589" w:rsidRDefault="00F30589" w:rsidP="00F305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2" w:history="1">
              <w:r w:rsidRPr="00F30589">
                <w:rPr>
                  <w:rStyle w:val="Hyperlink"/>
                  <w:rFonts w:asciiTheme="minorHAnsi" w:hAnsiTheme="minorHAnsi" w:cstheme="minorHAnsi"/>
                  <w:color w:val="A345C9"/>
                  <w:sz w:val="22"/>
                  <w:szCs w:val="22"/>
                </w:rPr>
                <w:t>https://doi.org/10.1007/s00253-018-8955-z</w:t>
              </w:r>
            </w:hyperlink>
          </w:p>
        </w:tc>
      </w:tr>
    </w:tbl>
    <w:p w14:paraId="2626C9D6" w14:textId="2A3BA615" w:rsidR="004E1CC5" w:rsidRDefault="00211230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contain</w:t>
      </w:r>
      <w:proofErr w:type="gramEnd"/>
      <w:r>
        <w:rPr>
          <w:lang w:val="en-US"/>
        </w:rPr>
        <w:t xml:space="preserve"> very detailed mapping of the hydrolysate</w:t>
      </w:r>
    </w:p>
    <w:p w14:paraId="4D5F4D8B" w14:textId="1CA6E26A" w:rsidR="00211230" w:rsidRPr="004E1CC5" w:rsidRDefault="00C354EE">
      <w:pPr>
        <w:rPr>
          <w:lang w:val="en-US"/>
        </w:rPr>
      </w:pPr>
      <w:r>
        <w:rPr>
          <w:lang w:val="en-US"/>
        </w:rPr>
        <w:t>** A variant of NAC (</w:t>
      </w:r>
      <w:proofErr w:type="spellStart"/>
      <w:r>
        <w:rPr>
          <w:lang w:val="en-US"/>
        </w:rPr>
        <w:t>non autoclaved</w:t>
      </w:r>
      <w:proofErr w:type="spellEnd"/>
      <w:r>
        <w:rPr>
          <w:lang w:val="en-US"/>
        </w:rPr>
        <w:t>) available, compositional analysis is similar</w:t>
      </w:r>
    </w:p>
    <w:sectPr w:rsidR="00211230" w:rsidRPr="004E1CC5" w:rsidSect="004E1C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ctstwAdvPTimes">
    <w:altName w:val="Cambria"/>
    <w:panose1 w:val="020B0604020202020204"/>
    <w:charset w:val="00"/>
    <w:family w:val="roman"/>
    <w:notTrueType/>
    <w:pitch w:val="default"/>
  </w:font>
  <w:font w:name="AdvTTe45e47d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11C93"/>
    <w:multiLevelType w:val="multilevel"/>
    <w:tmpl w:val="E6B2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C5"/>
    <w:rsid w:val="000C2E69"/>
    <w:rsid w:val="000C6CF9"/>
    <w:rsid w:val="00211230"/>
    <w:rsid w:val="00253A1F"/>
    <w:rsid w:val="002723DC"/>
    <w:rsid w:val="003261A9"/>
    <w:rsid w:val="00346C93"/>
    <w:rsid w:val="004E1CC5"/>
    <w:rsid w:val="0055783C"/>
    <w:rsid w:val="005F2AF8"/>
    <w:rsid w:val="00621598"/>
    <w:rsid w:val="00646679"/>
    <w:rsid w:val="00855015"/>
    <w:rsid w:val="008A31B3"/>
    <w:rsid w:val="00B70D6A"/>
    <w:rsid w:val="00B86B52"/>
    <w:rsid w:val="00BC250F"/>
    <w:rsid w:val="00C354EE"/>
    <w:rsid w:val="00C418F6"/>
    <w:rsid w:val="00D57989"/>
    <w:rsid w:val="00E13F8E"/>
    <w:rsid w:val="00F14B3D"/>
    <w:rsid w:val="00F3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69000D"/>
  <w15:chartTrackingRefBased/>
  <w15:docId w15:val="{466447F9-ABEA-C143-AFEB-98A1FA3F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50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0D6A"/>
    <w:pPr>
      <w:spacing w:before="100" w:beforeAutospacing="1" w:after="100" w:afterAutospacing="1"/>
    </w:pPr>
  </w:style>
  <w:style w:type="character" w:customStyle="1" w:styleId="c-bibliographic-informationvalue">
    <w:name w:val="c-bibliographic-information__value"/>
    <w:basedOn w:val="DefaultParagraphFont"/>
    <w:rsid w:val="00B70D6A"/>
  </w:style>
  <w:style w:type="character" w:styleId="Hyperlink">
    <w:name w:val="Hyperlink"/>
    <w:basedOn w:val="DefaultParagraphFont"/>
    <w:uiPriority w:val="99"/>
    <w:semiHidden/>
    <w:unhideWhenUsed/>
    <w:rsid w:val="00B70D6A"/>
    <w:rPr>
      <w:color w:val="0000FF"/>
      <w:u w:val="single"/>
    </w:rPr>
  </w:style>
  <w:style w:type="character" w:customStyle="1" w:styleId="heading">
    <w:name w:val="heading"/>
    <w:basedOn w:val="DefaultParagraphFont"/>
    <w:rsid w:val="003261A9"/>
  </w:style>
  <w:style w:type="character" w:customStyle="1" w:styleId="apple-converted-space">
    <w:name w:val="apple-converted-space"/>
    <w:basedOn w:val="DefaultParagraphFont"/>
    <w:rsid w:val="003261A9"/>
  </w:style>
  <w:style w:type="character" w:styleId="FollowedHyperlink">
    <w:name w:val="FollowedHyperlink"/>
    <w:basedOn w:val="DefaultParagraphFont"/>
    <w:uiPriority w:val="99"/>
    <w:semiHidden/>
    <w:unhideWhenUsed/>
    <w:rsid w:val="00F30589"/>
    <w:rPr>
      <w:color w:val="954F72" w:themeColor="followedHyperlink"/>
      <w:u w:val="single"/>
    </w:rPr>
  </w:style>
  <w:style w:type="character" w:customStyle="1" w:styleId="citation-doi">
    <w:name w:val="citation-doi"/>
    <w:basedOn w:val="DefaultParagraphFont"/>
    <w:rsid w:val="00BC2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3068-019-1456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biortech.2015.05.006" TargetMode="External"/><Relationship Id="rId12" Type="http://schemas.openxmlformats.org/officeDocument/2006/relationships/hyperlink" Target="https://doi.org/10.1007/s00253-018-8955-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biortech.2015.05.006" TargetMode="External"/><Relationship Id="rId11" Type="http://schemas.openxmlformats.org/officeDocument/2006/relationships/hyperlink" Target="https://doi.org/10.1002/biot.201500508" TargetMode="External"/><Relationship Id="rId5" Type="http://schemas.openxmlformats.org/officeDocument/2006/relationships/hyperlink" Target="https://doi.org/10.1007/s00253-008-1364-y" TargetMode="External"/><Relationship Id="rId10" Type="http://schemas.openxmlformats.org/officeDocument/2006/relationships/hyperlink" Target="https://doi.org/10.1186/s12934-017-0811-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86/s12934-017-0811-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 of Technology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Olsson</dc:creator>
  <cp:keywords/>
  <dc:description/>
  <cp:lastModifiedBy>Lisbeth Olsson</cp:lastModifiedBy>
  <cp:revision>9</cp:revision>
  <dcterms:created xsi:type="dcterms:W3CDTF">2021-11-28T13:12:00Z</dcterms:created>
  <dcterms:modified xsi:type="dcterms:W3CDTF">2021-11-28T20:06:00Z</dcterms:modified>
</cp:coreProperties>
</file>