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BEE" w:rsidRPr="00FB080F" w:rsidRDefault="00C922CF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B080F">
        <w:rPr>
          <w:rFonts w:asciiTheme="majorHAnsi" w:hAnsiTheme="majorHAnsi" w:cstheme="majorHAnsi"/>
          <w:b/>
          <w:bCs/>
          <w:sz w:val="24"/>
          <w:szCs w:val="24"/>
        </w:rPr>
        <w:t>Data Model Diagram:</w:t>
      </w:r>
    </w:p>
    <w:p w:rsidR="00C922CF" w:rsidRPr="00FB080F" w:rsidRDefault="00C922CF">
      <w:pPr>
        <w:rPr>
          <w:rFonts w:asciiTheme="majorHAnsi" w:hAnsiTheme="majorHAnsi" w:cstheme="majorHAnsi"/>
          <w:color w:val="808080" w:themeColor="background1" w:themeShade="80"/>
        </w:rPr>
      </w:pPr>
      <w:r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Problem Statement</w:t>
      </w:r>
      <w:r w:rsidRPr="00FB080F">
        <w:rPr>
          <w:rFonts w:asciiTheme="majorHAnsi" w:hAnsiTheme="majorHAnsi" w:cstheme="majorHAnsi"/>
          <w:color w:val="808080" w:themeColor="background1" w:themeShade="80"/>
        </w:rPr>
        <w:t>:</w:t>
      </w:r>
    </w:p>
    <w:p w:rsidR="00C922CF" w:rsidRPr="00FB080F" w:rsidRDefault="00C922CF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Based on some surfing on Interphase website, I tried to </w:t>
      </w:r>
      <w:r w:rsidR="008B318A">
        <w:rPr>
          <w:rFonts w:asciiTheme="majorHAnsi" w:hAnsiTheme="majorHAnsi" w:cstheme="majorHAnsi"/>
        </w:rPr>
        <w:t>imagine the backend part of the platform</w:t>
      </w:r>
      <w:r w:rsidRPr="00FB080F">
        <w:rPr>
          <w:rFonts w:asciiTheme="majorHAnsi" w:hAnsiTheme="majorHAnsi" w:cstheme="majorHAnsi"/>
        </w:rPr>
        <w:t xml:space="preserve"> where we track the progress of MSMES along the journey.</w:t>
      </w:r>
    </w:p>
    <w:p w:rsidR="00C922CF" w:rsidRPr="00FB080F" w:rsidRDefault="00C922CF" w:rsidP="0059076E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We have a group of MSMES and </w:t>
      </w:r>
      <w:r w:rsidR="0059076E" w:rsidRPr="00FB080F">
        <w:rPr>
          <w:rFonts w:asciiTheme="majorHAnsi" w:hAnsiTheme="majorHAnsi" w:cstheme="majorHAnsi"/>
        </w:rPr>
        <w:t xml:space="preserve">a group of </w:t>
      </w:r>
      <w:r w:rsidRPr="00FB080F">
        <w:rPr>
          <w:rFonts w:asciiTheme="majorHAnsi" w:hAnsiTheme="majorHAnsi" w:cstheme="majorHAnsi"/>
        </w:rPr>
        <w:t>consultants.</w:t>
      </w:r>
    </w:p>
    <w:p w:rsidR="00C922CF" w:rsidRPr="00FB080F" w:rsidRDefault="00C922CF" w:rsidP="00A225E2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One MSME can be </w:t>
      </w:r>
      <w:r w:rsidR="00A225E2">
        <w:rPr>
          <w:rFonts w:asciiTheme="majorHAnsi" w:hAnsiTheme="majorHAnsi" w:cstheme="majorHAnsi"/>
        </w:rPr>
        <w:t>helped</w:t>
      </w:r>
      <w:r w:rsidRPr="00FB080F">
        <w:rPr>
          <w:rFonts w:asciiTheme="majorHAnsi" w:hAnsiTheme="majorHAnsi" w:cstheme="majorHAnsi"/>
        </w:rPr>
        <w:t xml:space="preserve"> by one or more consultant.</w:t>
      </w:r>
    </w:p>
    <w:p w:rsidR="00C922CF" w:rsidRPr="00FB080F" w:rsidRDefault="00C922CF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>One consultant can help one or more MSME.</w:t>
      </w:r>
    </w:p>
    <w:p w:rsidR="0059076E" w:rsidRPr="00FB080F" w:rsidRDefault="00C922CF" w:rsidP="0059076E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One MSME has a list of </w:t>
      </w:r>
      <w:r w:rsidR="0059076E" w:rsidRPr="00FB080F">
        <w:rPr>
          <w:rFonts w:asciiTheme="majorHAnsi" w:hAnsiTheme="majorHAnsi" w:cstheme="majorHAnsi"/>
        </w:rPr>
        <w:t>products (</w:t>
      </w:r>
      <w:r w:rsidRPr="00FB080F">
        <w:rPr>
          <w:rFonts w:asciiTheme="majorHAnsi" w:hAnsiTheme="majorHAnsi" w:cstheme="majorHAnsi"/>
        </w:rPr>
        <w:t>empty if it’s a service based business)</w:t>
      </w:r>
    </w:p>
    <w:p w:rsidR="0059076E" w:rsidRPr="00FB080F" w:rsidRDefault="0059076E" w:rsidP="0059076E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>Every MSME will have a list of monthly records w</w:t>
      </w:r>
      <w:r w:rsidR="00E04A27" w:rsidRPr="00FB080F">
        <w:rPr>
          <w:rFonts w:asciiTheme="majorHAnsi" w:hAnsiTheme="majorHAnsi" w:cstheme="majorHAnsi"/>
        </w:rPr>
        <w:t>h</w:t>
      </w:r>
      <w:r w:rsidRPr="00FB080F">
        <w:rPr>
          <w:rFonts w:asciiTheme="majorHAnsi" w:hAnsiTheme="majorHAnsi" w:cstheme="majorHAnsi"/>
        </w:rPr>
        <w:t>ere we can track progress.</w:t>
      </w:r>
    </w:p>
    <w:p w:rsidR="00DD6441" w:rsidRDefault="00DD6441" w:rsidP="0059076E">
      <w:pPr>
        <w:rPr>
          <w:rFonts w:asciiTheme="majorHAnsi" w:hAnsiTheme="majorHAnsi" w:cstheme="majorHAnsi"/>
        </w:rPr>
      </w:pPr>
      <w:r w:rsidRPr="00DD6441">
        <w:rPr>
          <w:rFonts w:asciiTheme="majorHAnsi" w:hAnsiTheme="majorHAnsi" w:cstheme="majorHAnsi"/>
        </w:rPr>
        <w:t xml:space="preserve">Before beginning any consulting process, we keep record of the expected coaching hours required to meet the company's objectives, starting from the beginning stage. </w:t>
      </w:r>
    </w:p>
    <w:p w:rsidR="0059076E" w:rsidRPr="00FB080F" w:rsidRDefault="0059076E" w:rsidP="0059076E">
      <w:pPr>
        <w:rPr>
          <w:rFonts w:asciiTheme="majorHAnsi" w:hAnsiTheme="majorHAnsi" w:cstheme="majorHAnsi"/>
        </w:rPr>
      </w:pPr>
    </w:p>
    <w:p w:rsidR="0059076E" w:rsidRPr="00FB080F" w:rsidRDefault="008309E8" w:rsidP="0059076E">
      <w:pPr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1689100</wp:posOffset>
            </wp:positionH>
            <wp:positionV relativeFrom="paragraph">
              <wp:posOffset>193675</wp:posOffset>
            </wp:positionV>
            <wp:extent cx="1422400" cy="131445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9" t="32669" r="43411" b="28015"/>
                    <a:stretch/>
                  </pic:blipFill>
                  <pic:spPr bwMode="auto">
                    <a:xfrm>
                      <a:off x="0" y="0"/>
                      <a:ext cx="14224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076E"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The Entities:</w:t>
      </w:r>
    </w:p>
    <w:p w:rsidR="0059076E" w:rsidRPr="00FB080F" w:rsidRDefault="0059076E" w:rsidP="0059076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 xml:space="preserve">MSME: </w:t>
      </w:r>
    </w:p>
    <w:p w:rsidR="0059076E" w:rsidRPr="00FB080F" w:rsidRDefault="0059076E" w:rsidP="0059076E">
      <w:pPr>
        <w:rPr>
          <w:rFonts w:asciiTheme="majorHAnsi" w:hAnsiTheme="majorHAnsi" w:cstheme="majorHAnsi"/>
        </w:rPr>
      </w:pPr>
    </w:p>
    <w:p w:rsidR="004442CB" w:rsidRPr="00FB080F" w:rsidRDefault="004442CB" w:rsidP="0059076E">
      <w:pPr>
        <w:rPr>
          <w:rFonts w:asciiTheme="majorHAnsi" w:hAnsiTheme="majorHAnsi" w:cstheme="majorHAnsi"/>
        </w:rPr>
      </w:pPr>
    </w:p>
    <w:p w:rsidR="004442CB" w:rsidRPr="00FB080F" w:rsidRDefault="004442CB" w:rsidP="0059076E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>Monthly Progress:</w:t>
      </w:r>
    </w:p>
    <w:p w:rsidR="004442CB" w:rsidRPr="00FB080F" w:rsidRDefault="008309E8" w:rsidP="004442CB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37465</wp:posOffset>
            </wp:positionV>
            <wp:extent cx="1543050" cy="12839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5" t="29630" r="44124" b="20418"/>
                    <a:stretch/>
                  </pic:blipFill>
                  <pic:spPr bwMode="auto">
                    <a:xfrm>
                      <a:off x="0" y="0"/>
                      <a:ext cx="1543050" cy="128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8309E8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1390650</wp:posOffset>
            </wp:positionH>
            <wp:positionV relativeFrom="paragraph">
              <wp:posOffset>221615</wp:posOffset>
            </wp:positionV>
            <wp:extent cx="1555750" cy="130175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6" t="42165" r="45299" b="18899"/>
                    <a:stretch/>
                  </pic:blipFill>
                  <pic:spPr bwMode="auto">
                    <a:xfrm>
                      <a:off x="0" y="0"/>
                      <a:ext cx="155575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42CB" w:rsidRPr="00FB080F">
        <w:rPr>
          <w:rFonts w:asciiTheme="majorHAnsi" w:hAnsiTheme="majorHAnsi" w:cstheme="majorHAnsi"/>
        </w:rPr>
        <w:t>Pre_Consulting:</w:t>
      </w:r>
      <w:r w:rsidR="004442CB" w:rsidRPr="00FB080F">
        <w:rPr>
          <w:rFonts w:asciiTheme="majorHAnsi" w:hAnsiTheme="majorHAnsi" w:cstheme="majorHAnsi"/>
          <w:noProof/>
        </w:rPr>
        <w:t xml:space="preserve"> </w:t>
      </w: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0</wp:posOffset>
            </wp:positionV>
            <wp:extent cx="1695450" cy="13652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9" t="33048" r="54595" b="26116"/>
                    <a:stretch/>
                  </pic:blipFill>
                  <pic:spPr bwMode="auto">
                    <a:xfrm>
                      <a:off x="0" y="0"/>
                      <a:ext cx="16954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B080F">
        <w:rPr>
          <w:rFonts w:asciiTheme="majorHAnsi" w:hAnsiTheme="majorHAnsi" w:cstheme="majorHAnsi"/>
        </w:rPr>
        <w:t xml:space="preserve">Product: </w:t>
      </w: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8309E8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1416050</wp:posOffset>
            </wp:positionH>
            <wp:positionV relativeFrom="paragraph">
              <wp:posOffset>3810</wp:posOffset>
            </wp:positionV>
            <wp:extent cx="1295400" cy="18478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05" t="27921" r="42200" b="16809"/>
                    <a:stretch/>
                  </pic:blipFill>
                  <pic:spPr bwMode="auto">
                    <a:xfrm>
                      <a:off x="0" y="0"/>
                      <a:ext cx="12954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42CB" w:rsidRPr="00FB080F">
        <w:rPr>
          <w:rFonts w:asciiTheme="majorHAnsi" w:hAnsiTheme="majorHAnsi" w:cstheme="majorHAnsi"/>
        </w:rPr>
        <w:t>Consultant:</w:t>
      </w: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4442CB" w:rsidRPr="00FB080F" w:rsidRDefault="004442CB" w:rsidP="004442CB">
      <w:pPr>
        <w:rPr>
          <w:rFonts w:asciiTheme="majorHAnsi" w:hAnsiTheme="majorHAnsi" w:cstheme="majorHAnsi"/>
        </w:rPr>
      </w:pPr>
    </w:p>
    <w:p w:rsidR="006E52BC" w:rsidRPr="00FB080F" w:rsidRDefault="004442CB" w:rsidP="004442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</w:rPr>
        <w:t xml:space="preserve">In Action : </w:t>
      </w:r>
    </w:p>
    <w:p w:rsidR="006E52BC" w:rsidRPr="00FB080F" w:rsidRDefault="008309E8" w:rsidP="006E52BC">
      <w:pPr>
        <w:rPr>
          <w:rFonts w:asciiTheme="majorHAnsi" w:hAnsiTheme="majorHAnsi" w:cstheme="majorHAnsi"/>
        </w:rPr>
      </w:pPr>
      <w:r w:rsidRPr="00FB080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1288415</wp:posOffset>
            </wp:positionH>
            <wp:positionV relativeFrom="paragraph">
              <wp:posOffset>8255</wp:posOffset>
            </wp:positionV>
            <wp:extent cx="1353820" cy="132715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7" t="35517" r="42949" b="27066"/>
                    <a:stretch/>
                  </pic:blipFill>
                  <pic:spPr bwMode="auto">
                    <a:xfrm>
                      <a:off x="0" y="0"/>
                      <a:ext cx="135382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52BC" w:rsidRPr="00FB080F" w:rsidRDefault="006E52BC" w:rsidP="006E52BC">
      <w:pPr>
        <w:rPr>
          <w:rFonts w:asciiTheme="majorHAnsi" w:hAnsiTheme="majorHAnsi" w:cstheme="majorHAnsi"/>
        </w:rPr>
      </w:pPr>
    </w:p>
    <w:p w:rsidR="006E52BC" w:rsidRPr="00FB080F" w:rsidRDefault="006E52BC" w:rsidP="006E52BC">
      <w:pPr>
        <w:rPr>
          <w:rFonts w:asciiTheme="majorHAnsi" w:hAnsiTheme="majorHAnsi" w:cstheme="majorHAnsi"/>
        </w:rPr>
      </w:pPr>
    </w:p>
    <w:p w:rsidR="006E52BC" w:rsidRPr="00FB080F" w:rsidRDefault="006E52BC" w:rsidP="006E52BC">
      <w:pPr>
        <w:rPr>
          <w:rFonts w:asciiTheme="majorHAnsi" w:hAnsiTheme="majorHAnsi" w:cstheme="majorHAnsi"/>
        </w:rPr>
      </w:pPr>
    </w:p>
    <w:p w:rsidR="004442CB" w:rsidRPr="00FB080F" w:rsidRDefault="008F23E9" w:rsidP="006E52BC">
      <w:pPr>
        <w:tabs>
          <w:tab w:val="left" w:pos="980"/>
        </w:tabs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FB080F">
        <w:rPr>
          <w:rFonts w:asciiTheme="majorHAnsi" w:hAnsiTheme="majorHAnsi" w:cstheme="majorHAnsi"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540500" cy="25082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" t="33239" r="22009" b="14530"/>
                    <a:stretch/>
                  </pic:blipFill>
                  <pic:spPr bwMode="auto">
                    <a:xfrm>
                      <a:off x="0" y="0"/>
                      <a:ext cx="65405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2BC"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Diagram: </w:t>
      </w:r>
    </w:p>
    <w:p w:rsidR="006E52BC" w:rsidRPr="00FB080F" w:rsidRDefault="006E52BC" w:rsidP="006E52BC">
      <w:pPr>
        <w:tabs>
          <w:tab w:val="left" w:pos="980"/>
        </w:tabs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</w:p>
    <w:p w:rsidR="006E52BC" w:rsidRPr="00FB080F" w:rsidRDefault="002E248C" w:rsidP="006E52BC">
      <w:pPr>
        <w:tabs>
          <w:tab w:val="left" w:pos="980"/>
        </w:tabs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lastRenderedPageBreak/>
        <w:t>R</w:t>
      </w:r>
      <w:r w:rsidR="006E52BC"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elationships:</w:t>
      </w:r>
      <w:bookmarkStart w:id="0" w:name="_GoBack"/>
      <w:bookmarkEnd w:id="0"/>
    </w:p>
    <w:p w:rsidR="006E52BC" w:rsidRPr="00FB080F" w:rsidRDefault="006E52BC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 xml:space="preserve">MSME and Consultant: Many to Many </w:t>
      </w:r>
    </w:p>
    <w:p w:rsidR="00D0669C" w:rsidRPr="00FB080F" w:rsidRDefault="006E52BC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>MS</w:t>
      </w:r>
      <w:r w:rsidR="00D0669C" w:rsidRPr="00FB080F">
        <w:rPr>
          <w:rFonts w:asciiTheme="majorHAnsi" w:hAnsiTheme="majorHAnsi" w:cstheme="majorHAnsi"/>
          <w:color w:val="000000" w:themeColor="text1"/>
        </w:rPr>
        <w:t>ME and Pre_Consulting: One to O</w:t>
      </w:r>
      <w:r w:rsidRPr="00FB080F">
        <w:rPr>
          <w:rFonts w:asciiTheme="majorHAnsi" w:hAnsiTheme="majorHAnsi" w:cstheme="majorHAnsi"/>
          <w:color w:val="000000" w:themeColor="text1"/>
        </w:rPr>
        <w:t>ne</w:t>
      </w:r>
    </w:p>
    <w:p w:rsidR="00D0669C" w:rsidRPr="00FB080F" w:rsidRDefault="004900B4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MSME AND Product</w:t>
      </w:r>
      <w:r w:rsidR="00D0669C" w:rsidRPr="00FB080F">
        <w:rPr>
          <w:rFonts w:asciiTheme="majorHAnsi" w:hAnsiTheme="majorHAnsi" w:cstheme="majorHAnsi"/>
          <w:color w:val="000000" w:themeColor="text1"/>
        </w:rPr>
        <w:t>: One to Many</w:t>
      </w:r>
    </w:p>
    <w:p w:rsidR="0038525C" w:rsidRPr="00FB080F" w:rsidRDefault="00D0669C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 xml:space="preserve">MSME and Monthly </w:t>
      </w:r>
      <w:r w:rsidR="0038525C" w:rsidRPr="00FB080F">
        <w:rPr>
          <w:rFonts w:asciiTheme="majorHAnsi" w:hAnsiTheme="majorHAnsi" w:cstheme="majorHAnsi"/>
          <w:color w:val="000000" w:themeColor="text1"/>
        </w:rPr>
        <w:t>Progress:</w:t>
      </w:r>
      <w:r w:rsidRPr="00FB080F">
        <w:rPr>
          <w:rFonts w:asciiTheme="majorHAnsi" w:hAnsiTheme="majorHAnsi" w:cstheme="majorHAnsi"/>
          <w:color w:val="000000" w:themeColor="text1"/>
        </w:rPr>
        <w:t xml:space="preserve"> One to Many </w:t>
      </w:r>
    </w:p>
    <w:p w:rsidR="0038525C" w:rsidRPr="00FB080F" w:rsidRDefault="0038525C" w:rsidP="006E52BC">
      <w:pPr>
        <w:tabs>
          <w:tab w:val="left" w:pos="980"/>
        </w:tabs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FB080F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Some possible queries:</w:t>
      </w:r>
    </w:p>
    <w:p w:rsidR="0038525C" w:rsidRPr="00FB080F" w:rsidRDefault="0038525C" w:rsidP="0038525C">
      <w:pPr>
        <w:pStyle w:val="ListParagraph"/>
        <w:numPr>
          <w:ilvl w:val="0"/>
          <w:numId w:val="2"/>
        </w:num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>Writing Data: adding a new MSME, adding a consultant for existing MSME, adding new product, changing business model…</w:t>
      </w:r>
    </w:p>
    <w:p w:rsidR="006E52BC" w:rsidRPr="001E6253" w:rsidRDefault="0038525C" w:rsidP="001E6253">
      <w:pPr>
        <w:pStyle w:val="ListParagraph"/>
        <w:numPr>
          <w:ilvl w:val="0"/>
          <w:numId w:val="2"/>
        </w:num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  <w:r w:rsidRPr="00FB080F">
        <w:rPr>
          <w:rFonts w:asciiTheme="majorHAnsi" w:hAnsiTheme="majorHAnsi" w:cstheme="majorHAnsi"/>
          <w:color w:val="000000" w:themeColor="text1"/>
        </w:rPr>
        <w:t xml:space="preserve">Reading Data: being able to know how much we’ve reached our goal based on monthly progress, knowing what type of businesses is every consultant good at </w:t>
      </w:r>
      <w:r w:rsidR="00A225E2">
        <w:rPr>
          <w:rFonts w:asciiTheme="majorHAnsi" w:hAnsiTheme="majorHAnsi" w:cstheme="majorHAnsi"/>
          <w:color w:val="000000" w:themeColor="text1"/>
        </w:rPr>
        <w:t>(</w:t>
      </w:r>
      <w:r w:rsidRPr="00FB080F">
        <w:rPr>
          <w:rFonts w:asciiTheme="majorHAnsi" w:hAnsiTheme="majorHAnsi" w:cstheme="majorHAnsi"/>
          <w:color w:val="000000" w:themeColor="text1"/>
        </w:rPr>
        <w:t xml:space="preserve">based on reached </w:t>
      </w:r>
      <w:r w:rsidR="00FB080F">
        <w:rPr>
          <w:rFonts w:asciiTheme="majorHAnsi" w:hAnsiTheme="majorHAnsi" w:cstheme="majorHAnsi"/>
          <w:color w:val="000000" w:themeColor="text1"/>
        </w:rPr>
        <w:t>goals</w:t>
      </w:r>
      <w:r w:rsidR="00A225E2">
        <w:rPr>
          <w:rFonts w:asciiTheme="majorHAnsi" w:hAnsiTheme="majorHAnsi" w:cstheme="majorHAnsi"/>
          <w:color w:val="000000" w:themeColor="text1"/>
        </w:rPr>
        <w:t>)</w:t>
      </w:r>
      <w:r w:rsidR="00FB080F">
        <w:rPr>
          <w:rFonts w:asciiTheme="majorHAnsi" w:hAnsiTheme="majorHAnsi" w:cstheme="majorHAnsi"/>
          <w:color w:val="000000" w:themeColor="text1"/>
        </w:rPr>
        <w:t xml:space="preserve">, </w:t>
      </w:r>
      <w:r w:rsidR="001E6253" w:rsidRPr="001E6253">
        <w:rPr>
          <w:rFonts w:asciiTheme="majorHAnsi" w:hAnsiTheme="majorHAnsi" w:cstheme="majorHAnsi"/>
          <w:color w:val="000000" w:themeColor="text1"/>
        </w:rPr>
        <w:t>find out how closely our coaching hours expectations matched reality</w:t>
      </w:r>
      <w:r w:rsidR="001E6253">
        <w:rPr>
          <w:rFonts w:asciiTheme="majorHAnsi" w:hAnsiTheme="majorHAnsi" w:cstheme="majorHAnsi"/>
          <w:color w:val="000000" w:themeColor="text1"/>
        </w:rPr>
        <w:t>…..</w:t>
      </w:r>
    </w:p>
    <w:p w:rsidR="006E52BC" w:rsidRPr="00FB080F" w:rsidRDefault="006E52BC" w:rsidP="006E52BC">
      <w:pPr>
        <w:tabs>
          <w:tab w:val="left" w:pos="980"/>
        </w:tabs>
        <w:rPr>
          <w:rFonts w:asciiTheme="majorHAnsi" w:hAnsiTheme="majorHAnsi" w:cstheme="majorHAnsi"/>
          <w:color w:val="000000" w:themeColor="text1"/>
        </w:rPr>
      </w:pPr>
    </w:p>
    <w:sectPr w:rsidR="006E52BC" w:rsidRPr="00FB0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5F9" w:rsidRDefault="001C05F9" w:rsidP="006E52BC">
      <w:pPr>
        <w:spacing w:after="0" w:line="240" w:lineRule="auto"/>
      </w:pPr>
      <w:r>
        <w:separator/>
      </w:r>
    </w:p>
  </w:endnote>
  <w:endnote w:type="continuationSeparator" w:id="0">
    <w:p w:rsidR="001C05F9" w:rsidRDefault="001C05F9" w:rsidP="006E5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5F9" w:rsidRDefault="001C05F9" w:rsidP="006E52BC">
      <w:pPr>
        <w:spacing w:after="0" w:line="240" w:lineRule="auto"/>
      </w:pPr>
      <w:r>
        <w:separator/>
      </w:r>
    </w:p>
  </w:footnote>
  <w:footnote w:type="continuationSeparator" w:id="0">
    <w:p w:rsidR="001C05F9" w:rsidRDefault="001C05F9" w:rsidP="006E52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D3531E"/>
    <w:multiLevelType w:val="hybridMultilevel"/>
    <w:tmpl w:val="936AD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562B05"/>
    <w:multiLevelType w:val="hybridMultilevel"/>
    <w:tmpl w:val="91749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2CF"/>
    <w:rsid w:val="00011E27"/>
    <w:rsid w:val="0004487E"/>
    <w:rsid w:val="001C05F9"/>
    <w:rsid w:val="001E6253"/>
    <w:rsid w:val="00264581"/>
    <w:rsid w:val="002E248C"/>
    <w:rsid w:val="0038525C"/>
    <w:rsid w:val="00440196"/>
    <w:rsid w:val="004442CB"/>
    <w:rsid w:val="0048462C"/>
    <w:rsid w:val="004900B4"/>
    <w:rsid w:val="004D6F27"/>
    <w:rsid w:val="0059076E"/>
    <w:rsid w:val="005A2C83"/>
    <w:rsid w:val="006530F8"/>
    <w:rsid w:val="006E52BC"/>
    <w:rsid w:val="00744C98"/>
    <w:rsid w:val="007778D5"/>
    <w:rsid w:val="008309E8"/>
    <w:rsid w:val="008B318A"/>
    <w:rsid w:val="008F23E9"/>
    <w:rsid w:val="00A225E2"/>
    <w:rsid w:val="00AA6AB3"/>
    <w:rsid w:val="00C34BEE"/>
    <w:rsid w:val="00C922CF"/>
    <w:rsid w:val="00D0669C"/>
    <w:rsid w:val="00D24CF6"/>
    <w:rsid w:val="00DD6441"/>
    <w:rsid w:val="00E04A27"/>
    <w:rsid w:val="00FB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60F06D-3D08-4EBE-A7B8-37B5BBFA7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7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5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2BC"/>
  </w:style>
  <w:style w:type="paragraph" w:styleId="Footer">
    <w:name w:val="footer"/>
    <w:basedOn w:val="Normal"/>
    <w:link w:val="FooterChar"/>
    <w:uiPriority w:val="99"/>
    <w:unhideWhenUsed/>
    <w:rsid w:val="006E5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</dc:creator>
  <cp:keywords/>
  <dc:description/>
  <cp:lastModifiedBy>Jana</cp:lastModifiedBy>
  <cp:revision>14</cp:revision>
  <dcterms:created xsi:type="dcterms:W3CDTF">2022-05-07T07:00:00Z</dcterms:created>
  <dcterms:modified xsi:type="dcterms:W3CDTF">2022-05-09T21:05:00Z</dcterms:modified>
</cp:coreProperties>
</file>