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099F" w14:textId="77777777" w:rsidR="00E23954" w:rsidRDefault="00E23954"/>
    <w:p w14:paraId="7AB04ABD" w14:textId="4A46AC9B" w:rsidR="000F0542" w:rsidRPr="000F0542" w:rsidRDefault="00CD784E">
      <w:pPr>
        <w:jc w:val="center"/>
        <w:rPr>
          <w:b/>
          <w:sz w:val="48"/>
          <w:szCs w:val="48"/>
        </w:rPr>
      </w:pPr>
      <w:r w:rsidRPr="000F0542">
        <w:rPr>
          <w:b/>
          <w:sz w:val="48"/>
          <w:szCs w:val="48"/>
        </w:rPr>
        <w:t>Case study 1</w:t>
      </w:r>
    </w:p>
    <w:p w14:paraId="22D4E7D5" w14:textId="77777777" w:rsidR="000F0542" w:rsidRPr="000F0542" w:rsidRDefault="000F0542">
      <w:pPr>
        <w:jc w:val="center"/>
        <w:rPr>
          <w:b/>
          <w:sz w:val="52"/>
          <w:szCs w:val="52"/>
        </w:rPr>
      </w:pPr>
    </w:p>
    <w:p w14:paraId="7D6B471F" w14:textId="77777777" w:rsidR="000F0542" w:rsidRPr="000F0542" w:rsidRDefault="00CD784E">
      <w:pPr>
        <w:jc w:val="center"/>
        <w:rPr>
          <w:b/>
          <w:sz w:val="56"/>
          <w:szCs w:val="56"/>
        </w:rPr>
      </w:pPr>
      <w:r w:rsidRPr="000F0542">
        <w:rPr>
          <w:b/>
          <w:sz w:val="52"/>
          <w:szCs w:val="52"/>
        </w:rPr>
        <w:t xml:space="preserve"> </w:t>
      </w:r>
      <w:r w:rsidRPr="000F0542">
        <w:rPr>
          <w:b/>
          <w:sz w:val="56"/>
          <w:szCs w:val="56"/>
        </w:rPr>
        <w:t>Big Data Security Issues at "</w:t>
      </w:r>
      <w:proofErr w:type="spellStart"/>
      <w:r w:rsidRPr="000F0542">
        <w:rPr>
          <w:b/>
          <w:sz w:val="56"/>
          <w:szCs w:val="56"/>
        </w:rPr>
        <w:t>DataSphere</w:t>
      </w:r>
      <w:proofErr w:type="spellEnd"/>
      <w:r w:rsidRPr="000F0542">
        <w:rPr>
          <w:b/>
          <w:sz w:val="56"/>
          <w:szCs w:val="56"/>
        </w:rPr>
        <w:t xml:space="preserve"> Corporation"</w:t>
      </w:r>
    </w:p>
    <w:p w14:paraId="6A6109A0" w14:textId="5CCE9D09" w:rsidR="00E23954" w:rsidRPr="000F0542" w:rsidRDefault="00CD784E">
      <w:pPr>
        <w:jc w:val="center"/>
        <w:rPr>
          <w:b/>
          <w:sz w:val="52"/>
          <w:szCs w:val="52"/>
        </w:rPr>
      </w:pPr>
      <w:r w:rsidRPr="000F0542">
        <w:rPr>
          <w:b/>
          <w:sz w:val="52"/>
          <w:szCs w:val="52"/>
        </w:rPr>
        <w:t xml:space="preserve"> </w:t>
      </w:r>
    </w:p>
    <w:p w14:paraId="6A6109A1" w14:textId="77777777" w:rsidR="00E23954" w:rsidRDefault="00E23954">
      <w:pPr>
        <w:jc w:val="center"/>
        <w:rPr>
          <w:b/>
          <w:sz w:val="28"/>
          <w:szCs w:val="28"/>
        </w:rPr>
      </w:pPr>
    </w:p>
    <w:p w14:paraId="6A6109A2" w14:textId="77777777" w:rsidR="00E23954" w:rsidRPr="000F0542" w:rsidRDefault="00CD784E" w:rsidP="000F0542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>Instructor: Nadia AL-Rousan</w:t>
      </w:r>
    </w:p>
    <w:p w14:paraId="6A6109A3" w14:textId="7D662F3E" w:rsidR="00E23954" w:rsidRDefault="00CD784E" w:rsidP="000F0542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 xml:space="preserve">Done </w:t>
      </w:r>
      <w:proofErr w:type="gramStart"/>
      <w:r w:rsidRPr="000F0542">
        <w:rPr>
          <w:bCs/>
          <w:sz w:val="24"/>
          <w:szCs w:val="24"/>
        </w:rPr>
        <w:t xml:space="preserve">by </w:t>
      </w:r>
      <w:r w:rsidR="000F0542">
        <w:rPr>
          <w:bCs/>
          <w:sz w:val="24"/>
          <w:szCs w:val="24"/>
        </w:rPr>
        <w:t>:</w:t>
      </w:r>
      <w:proofErr w:type="gramEnd"/>
    </w:p>
    <w:p w14:paraId="315C6B89" w14:textId="3DE2FBF8" w:rsidR="00EC6AE4" w:rsidRDefault="00EC6AE4" w:rsidP="00EC6AE4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>Jana Abd</w:t>
      </w:r>
      <w:r>
        <w:rPr>
          <w:bCs/>
          <w:sz w:val="24"/>
          <w:szCs w:val="24"/>
        </w:rPr>
        <w:t>u</w:t>
      </w:r>
      <w:r w:rsidRPr="000F0542">
        <w:rPr>
          <w:bCs/>
          <w:sz w:val="24"/>
          <w:szCs w:val="24"/>
        </w:rPr>
        <w:t>llah</w:t>
      </w:r>
    </w:p>
    <w:p w14:paraId="25277310" w14:textId="77777777" w:rsidR="00EC6AE4" w:rsidRPr="000F0542" w:rsidRDefault="00EC6AE4" w:rsidP="00EC6AE4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 xml:space="preserve">Sasha </w:t>
      </w:r>
      <w:proofErr w:type="spellStart"/>
      <w:r w:rsidRPr="000F0542">
        <w:rPr>
          <w:bCs/>
          <w:sz w:val="24"/>
          <w:szCs w:val="24"/>
        </w:rPr>
        <w:t>Shapsough</w:t>
      </w:r>
      <w:proofErr w:type="spellEnd"/>
    </w:p>
    <w:p w14:paraId="6A6109A4" w14:textId="77777777" w:rsidR="00E23954" w:rsidRPr="000F0542" w:rsidRDefault="00CD784E" w:rsidP="000F0542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 xml:space="preserve">Jameel </w:t>
      </w:r>
      <w:proofErr w:type="spellStart"/>
      <w:r w:rsidRPr="000F0542">
        <w:rPr>
          <w:bCs/>
          <w:sz w:val="24"/>
          <w:szCs w:val="24"/>
        </w:rPr>
        <w:t>Alas’ad</w:t>
      </w:r>
      <w:proofErr w:type="spellEnd"/>
    </w:p>
    <w:p w14:paraId="6A6109A5" w14:textId="77777777" w:rsidR="00E23954" w:rsidRPr="000F0542" w:rsidRDefault="00CD784E" w:rsidP="000F0542">
      <w:pPr>
        <w:rPr>
          <w:bCs/>
          <w:sz w:val="24"/>
          <w:szCs w:val="24"/>
        </w:rPr>
      </w:pPr>
      <w:r w:rsidRPr="000F0542">
        <w:rPr>
          <w:bCs/>
          <w:sz w:val="24"/>
          <w:szCs w:val="24"/>
        </w:rPr>
        <w:t xml:space="preserve">Sabeen </w:t>
      </w:r>
      <w:proofErr w:type="spellStart"/>
      <w:r w:rsidRPr="000F0542">
        <w:rPr>
          <w:bCs/>
          <w:sz w:val="24"/>
          <w:szCs w:val="24"/>
        </w:rPr>
        <w:t>shoufieen</w:t>
      </w:r>
      <w:proofErr w:type="spellEnd"/>
    </w:p>
    <w:p w14:paraId="6A6109A8" w14:textId="77777777" w:rsidR="00E23954" w:rsidRDefault="00E23954">
      <w:pPr>
        <w:jc w:val="center"/>
        <w:rPr>
          <w:b/>
          <w:sz w:val="28"/>
          <w:szCs w:val="28"/>
        </w:rPr>
      </w:pPr>
    </w:p>
    <w:p w14:paraId="6A6109A9" w14:textId="77777777" w:rsidR="00E23954" w:rsidRDefault="00E23954">
      <w:pPr>
        <w:rPr>
          <w:b/>
          <w:sz w:val="28"/>
          <w:szCs w:val="28"/>
        </w:rPr>
      </w:pPr>
    </w:p>
    <w:p w14:paraId="6A6109AA" w14:textId="77777777" w:rsidR="00E23954" w:rsidRDefault="00E23954">
      <w:pPr>
        <w:jc w:val="center"/>
        <w:rPr>
          <w:b/>
          <w:sz w:val="28"/>
          <w:szCs w:val="28"/>
        </w:rPr>
      </w:pPr>
    </w:p>
    <w:p w14:paraId="6A6109AB" w14:textId="77777777" w:rsidR="00E23954" w:rsidRDefault="00E23954">
      <w:pPr>
        <w:jc w:val="center"/>
        <w:rPr>
          <w:b/>
          <w:sz w:val="28"/>
          <w:szCs w:val="28"/>
        </w:rPr>
      </w:pPr>
    </w:p>
    <w:p w14:paraId="6A6109AC" w14:textId="77777777" w:rsidR="00E23954" w:rsidRDefault="00E23954">
      <w:pPr>
        <w:jc w:val="center"/>
        <w:rPr>
          <w:b/>
          <w:sz w:val="28"/>
          <w:szCs w:val="28"/>
        </w:rPr>
      </w:pPr>
    </w:p>
    <w:p w14:paraId="6A6109AD" w14:textId="77777777" w:rsidR="00E23954" w:rsidRDefault="00E23954">
      <w:pPr>
        <w:jc w:val="center"/>
        <w:rPr>
          <w:b/>
          <w:sz w:val="28"/>
          <w:szCs w:val="28"/>
        </w:rPr>
      </w:pPr>
    </w:p>
    <w:p w14:paraId="6A6109AE" w14:textId="77777777" w:rsidR="00E23954" w:rsidRDefault="00E23954">
      <w:pPr>
        <w:jc w:val="center"/>
        <w:rPr>
          <w:b/>
          <w:sz w:val="28"/>
          <w:szCs w:val="28"/>
        </w:rPr>
      </w:pPr>
    </w:p>
    <w:p w14:paraId="6A6109AF" w14:textId="77777777" w:rsidR="00E23954" w:rsidRDefault="00E23954">
      <w:pPr>
        <w:jc w:val="center"/>
        <w:rPr>
          <w:b/>
          <w:sz w:val="28"/>
          <w:szCs w:val="28"/>
        </w:rPr>
      </w:pPr>
    </w:p>
    <w:p w14:paraId="6A6109B0" w14:textId="77777777" w:rsidR="00E23954" w:rsidRDefault="00E23954">
      <w:pPr>
        <w:jc w:val="center"/>
        <w:rPr>
          <w:b/>
          <w:sz w:val="28"/>
          <w:szCs w:val="28"/>
        </w:rPr>
      </w:pPr>
    </w:p>
    <w:p w14:paraId="6A6109B1" w14:textId="77777777" w:rsidR="00E23954" w:rsidRDefault="00E23954">
      <w:pPr>
        <w:jc w:val="center"/>
        <w:rPr>
          <w:b/>
          <w:sz w:val="28"/>
          <w:szCs w:val="28"/>
        </w:rPr>
      </w:pPr>
    </w:p>
    <w:p w14:paraId="6A6109B2" w14:textId="77777777" w:rsidR="00E23954" w:rsidRDefault="00E23954">
      <w:pPr>
        <w:jc w:val="center"/>
        <w:rPr>
          <w:b/>
          <w:sz w:val="28"/>
          <w:szCs w:val="28"/>
        </w:rPr>
      </w:pPr>
    </w:p>
    <w:p w14:paraId="6A6109B3" w14:textId="77777777" w:rsidR="00E23954" w:rsidRDefault="00E23954">
      <w:pPr>
        <w:jc w:val="center"/>
        <w:rPr>
          <w:b/>
          <w:sz w:val="28"/>
          <w:szCs w:val="28"/>
        </w:rPr>
      </w:pPr>
    </w:p>
    <w:p w14:paraId="6A6109B4" w14:textId="77777777" w:rsidR="00E23954" w:rsidRDefault="00E23954">
      <w:pPr>
        <w:jc w:val="center"/>
        <w:rPr>
          <w:b/>
          <w:sz w:val="28"/>
          <w:szCs w:val="28"/>
        </w:rPr>
      </w:pPr>
    </w:p>
    <w:p w14:paraId="6A6109B5" w14:textId="77777777" w:rsidR="00E23954" w:rsidRDefault="00E23954">
      <w:pPr>
        <w:jc w:val="center"/>
        <w:rPr>
          <w:b/>
          <w:sz w:val="28"/>
          <w:szCs w:val="28"/>
        </w:rPr>
      </w:pPr>
    </w:p>
    <w:p w14:paraId="6A6109B6" w14:textId="77777777" w:rsidR="00E23954" w:rsidRDefault="00E23954">
      <w:pPr>
        <w:jc w:val="center"/>
        <w:rPr>
          <w:b/>
          <w:sz w:val="28"/>
          <w:szCs w:val="28"/>
        </w:rPr>
      </w:pPr>
    </w:p>
    <w:p w14:paraId="6A6109B7" w14:textId="77777777" w:rsidR="00E23954" w:rsidRDefault="00E23954">
      <w:pPr>
        <w:jc w:val="center"/>
        <w:rPr>
          <w:b/>
          <w:sz w:val="28"/>
          <w:szCs w:val="28"/>
        </w:rPr>
      </w:pPr>
    </w:p>
    <w:p w14:paraId="6A6109B8" w14:textId="77777777" w:rsidR="00E23954" w:rsidRDefault="00E23954">
      <w:pPr>
        <w:jc w:val="center"/>
        <w:rPr>
          <w:b/>
          <w:sz w:val="28"/>
          <w:szCs w:val="28"/>
        </w:rPr>
      </w:pPr>
    </w:p>
    <w:p w14:paraId="47A44562" w14:textId="77777777" w:rsidR="00825FE5" w:rsidRDefault="00825FE5">
      <w:pPr>
        <w:spacing w:before="220" w:after="220"/>
        <w:rPr>
          <w:b/>
          <w:sz w:val="28"/>
          <w:szCs w:val="28"/>
        </w:rPr>
      </w:pPr>
    </w:p>
    <w:p w14:paraId="40671E87" w14:textId="643B2B67" w:rsidR="00825FE5" w:rsidRPr="00825FE5" w:rsidRDefault="00825FE5">
      <w:pPr>
        <w:spacing w:before="220" w:after="220"/>
        <w:rPr>
          <w:bCs/>
          <w:color w:val="1F497D" w:themeColor="text2"/>
          <w:sz w:val="25"/>
          <w:szCs w:val="25"/>
        </w:rPr>
      </w:pPr>
      <w:r>
        <w:rPr>
          <w:b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4D5D9BA2" wp14:editId="55E713C7">
            <wp:extent cx="114300" cy="114300"/>
            <wp:effectExtent l="0" t="0" r="0" b="0"/>
            <wp:docPr id="72580570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FE5">
        <w:rPr>
          <w:b/>
          <w:color w:val="1F497D" w:themeColor="text2"/>
          <w:sz w:val="28"/>
          <w:szCs w:val="28"/>
        </w:rPr>
        <w:t>Introduction</w:t>
      </w:r>
    </w:p>
    <w:p w14:paraId="6A6109C4" w14:textId="032610E8" w:rsidR="00E23954" w:rsidRPr="00EC6AE4" w:rsidRDefault="00825FE5" w:rsidP="00EC6AE4">
      <w:pPr>
        <w:spacing w:before="220" w:after="220"/>
        <w:rPr>
          <w:bCs/>
          <w:sz w:val="25"/>
          <w:szCs w:val="25"/>
        </w:rPr>
      </w:pPr>
      <w:r w:rsidRPr="00C42EFC">
        <w:rPr>
          <w:bCs/>
          <w:sz w:val="25"/>
          <w:szCs w:val="25"/>
        </w:rPr>
        <w:t>Datasphere</w:t>
      </w:r>
      <w:r w:rsidR="00CD784E" w:rsidRPr="00C42EFC">
        <w:rPr>
          <w:bCs/>
          <w:sz w:val="25"/>
          <w:szCs w:val="25"/>
        </w:rPr>
        <w:t xml:space="preserve"> Corporation is a top company that offers data analytics services to various industries, such as healthcare and finance. Recently, the company moved to a </w:t>
      </w:r>
      <w:proofErr w:type="gramStart"/>
      <w:r w:rsidR="00CD784E" w:rsidRPr="00C42EFC">
        <w:rPr>
          <w:bCs/>
          <w:sz w:val="25"/>
          <w:szCs w:val="25"/>
        </w:rPr>
        <w:t>cloud-based big</w:t>
      </w:r>
      <w:proofErr w:type="gramEnd"/>
      <w:r w:rsidR="00CD784E" w:rsidRPr="00C42EFC">
        <w:rPr>
          <w:bCs/>
          <w:sz w:val="25"/>
          <w:szCs w:val="25"/>
        </w:rPr>
        <w:t xml:space="preserve"> data system to improve scalability and lower costs. However, this change brought some security issues, especially the risk of cyberattacks in a shared (multi-tenant) environment. </w:t>
      </w:r>
    </w:p>
    <w:p w14:paraId="6A6109C5" w14:textId="77777777" w:rsidR="00E23954" w:rsidRDefault="00E23954">
      <w:pPr>
        <w:rPr>
          <w:b/>
          <w:sz w:val="21"/>
          <w:szCs w:val="21"/>
        </w:rPr>
      </w:pPr>
    </w:p>
    <w:p w14:paraId="6A6109C6" w14:textId="390E0D52" w:rsidR="00E23954" w:rsidRPr="00825FE5" w:rsidRDefault="00825FE5">
      <w:pPr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6B21D402" wp14:editId="0BCF4D09">
            <wp:extent cx="114300" cy="114300"/>
            <wp:effectExtent l="0" t="0" r="0" b="0"/>
            <wp:docPr id="1035890587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FE5">
        <w:rPr>
          <w:b/>
          <w:color w:val="1F497D" w:themeColor="text2"/>
          <w:sz w:val="28"/>
          <w:szCs w:val="28"/>
        </w:rPr>
        <w:t>Key Concepts</w:t>
      </w:r>
    </w:p>
    <w:p w14:paraId="0FE85243" w14:textId="5548E5BA" w:rsidR="00825FE5" w:rsidRPr="00825FE5" w:rsidRDefault="00825FE5" w:rsidP="00825FE5">
      <w:pPr>
        <w:spacing w:before="240" w:after="240"/>
        <w:rPr>
          <w:bCs/>
          <w:color w:val="1F497D" w:themeColor="text2"/>
          <w:sz w:val="25"/>
          <w:szCs w:val="25"/>
        </w:rPr>
      </w:pPr>
      <w:r w:rsidRPr="00825FE5">
        <w:rPr>
          <w:rFonts w:ascii="Arial Unicode MS" w:eastAsia="Arial Unicode MS" w:hAnsi="Arial Unicode MS" w:cs="Arial Unicode MS"/>
          <w:bCs/>
          <w:color w:val="1F497D" w:themeColor="text2"/>
          <w:sz w:val="25"/>
          <w:szCs w:val="25"/>
        </w:rPr>
        <w:t xml:space="preserve">→ </w:t>
      </w:r>
      <w:r>
        <w:rPr>
          <w:rFonts w:ascii="Arial Unicode MS" w:eastAsia="Arial Unicode MS" w:hAnsi="Arial Unicode MS" w:cs="Arial Unicode MS"/>
          <w:bCs/>
          <w:color w:val="1F497D" w:themeColor="text2"/>
          <w:sz w:val="25"/>
          <w:szCs w:val="25"/>
        </w:rPr>
        <w:t>Big Data</w:t>
      </w:r>
    </w:p>
    <w:p w14:paraId="6A6109CB" w14:textId="6338AA40" w:rsidR="00E23954" w:rsidRPr="00C42EFC" w:rsidRDefault="00CD784E" w:rsidP="00825FE5">
      <w:pPr>
        <w:spacing w:before="240" w:after="240"/>
        <w:rPr>
          <w:bCs/>
          <w:color w:val="000000" w:themeColor="text1"/>
          <w:sz w:val="25"/>
          <w:szCs w:val="25"/>
        </w:rPr>
      </w:pPr>
      <w:r w:rsidRPr="00C42EFC">
        <w:rPr>
          <w:bCs/>
          <w:color w:val="000000" w:themeColor="text1"/>
          <w:sz w:val="25"/>
          <w:szCs w:val="25"/>
        </w:rPr>
        <w:t>“Big data” means using special tools to work with huge amounts of data that normal software can’t handle.</w:t>
      </w:r>
    </w:p>
    <w:p w14:paraId="6A6109CC" w14:textId="77777777" w:rsidR="00E23954" w:rsidRPr="00825FE5" w:rsidRDefault="00CD784E">
      <w:pPr>
        <w:spacing w:before="240" w:after="240"/>
        <w:rPr>
          <w:bCs/>
          <w:color w:val="1F497D" w:themeColor="text2"/>
          <w:sz w:val="25"/>
          <w:szCs w:val="25"/>
        </w:rPr>
      </w:pPr>
      <w:r w:rsidRPr="00825FE5">
        <w:rPr>
          <w:rFonts w:ascii="Arial Unicode MS" w:eastAsia="Arial Unicode MS" w:hAnsi="Arial Unicode MS" w:cs="Arial Unicode MS"/>
          <w:bCs/>
          <w:color w:val="1F497D" w:themeColor="text2"/>
          <w:sz w:val="25"/>
          <w:szCs w:val="25"/>
        </w:rPr>
        <w:t>→ DDoS Attack</w:t>
      </w:r>
    </w:p>
    <w:p w14:paraId="6A6109CD" w14:textId="77777777" w:rsidR="00E23954" w:rsidRPr="00C42EFC" w:rsidRDefault="00CD784E">
      <w:pPr>
        <w:spacing w:before="240" w:after="240"/>
        <w:rPr>
          <w:bCs/>
          <w:color w:val="000000" w:themeColor="text1"/>
          <w:sz w:val="25"/>
          <w:szCs w:val="25"/>
        </w:rPr>
      </w:pPr>
      <w:r w:rsidRPr="00C42EFC">
        <w:rPr>
          <w:bCs/>
          <w:color w:val="000000" w:themeColor="text1"/>
          <w:sz w:val="25"/>
          <w:szCs w:val="25"/>
        </w:rPr>
        <w:t>A DDoS (Distributed Denial of Service) attack floods the system with so much traffic that it stops working for real users.</w:t>
      </w:r>
    </w:p>
    <w:p w14:paraId="6A6109D1" w14:textId="77777777" w:rsidR="00E23954" w:rsidRPr="00825FE5" w:rsidRDefault="00CD784E">
      <w:pPr>
        <w:spacing w:before="240" w:after="240"/>
        <w:rPr>
          <w:bCs/>
          <w:color w:val="1F497D" w:themeColor="text2"/>
          <w:sz w:val="25"/>
          <w:szCs w:val="25"/>
        </w:rPr>
      </w:pPr>
      <w:r w:rsidRPr="00825FE5">
        <w:rPr>
          <w:rFonts w:ascii="Arial Unicode MS" w:eastAsia="Arial Unicode MS" w:hAnsi="Arial Unicode MS" w:cs="Arial Unicode MS"/>
          <w:bCs/>
          <w:color w:val="1F497D" w:themeColor="text2"/>
          <w:sz w:val="25"/>
          <w:szCs w:val="25"/>
        </w:rPr>
        <w:t>→ Multi-Tenancy</w:t>
      </w:r>
    </w:p>
    <w:p w14:paraId="6A6109D2" w14:textId="77777777" w:rsidR="00E23954" w:rsidRPr="00825FE5" w:rsidRDefault="00CD784E">
      <w:pPr>
        <w:spacing w:before="240" w:after="240"/>
        <w:rPr>
          <w:bCs/>
          <w:sz w:val="25"/>
          <w:szCs w:val="25"/>
        </w:rPr>
      </w:pPr>
      <w:r w:rsidRPr="00825FE5">
        <w:rPr>
          <w:bCs/>
          <w:sz w:val="25"/>
          <w:szCs w:val="25"/>
        </w:rPr>
        <w:t>This is when different clients share the same cloud system. It saves money, but if security is weak, one client’s problem could affect others</w:t>
      </w:r>
    </w:p>
    <w:p w14:paraId="5B5FC8E1" w14:textId="77777777" w:rsidR="00EC6AE4" w:rsidRDefault="00EC6AE4" w:rsidP="00EC6AE4">
      <w:pPr>
        <w:rPr>
          <w:bCs/>
          <w:sz w:val="21"/>
          <w:szCs w:val="21"/>
        </w:rPr>
      </w:pPr>
    </w:p>
    <w:p w14:paraId="7F9D9752" w14:textId="61636F75" w:rsidR="00EC6AE4" w:rsidRPr="00BE6DAE" w:rsidRDefault="00EC6AE4" w:rsidP="00EC6AE4">
      <w:pPr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3EB7D843" wp14:editId="2DF04660">
            <wp:extent cx="114300" cy="114300"/>
            <wp:effectExtent l="0" t="0" r="0" b="0"/>
            <wp:docPr id="571810682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DAE">
        <w:rPr>
          <w:b/>
          <w:color w:val="1F497D" w:themeColor="text2"/>
          <w:sz w:val="28"/>
          <w:szCs w:val="28"/>
        </w:rPr>
        <w:t>The Incident</w:t>
      </w:r>
    </w:p>
    <w:p w14:paraId="3ED557EB" w14:textId="77777777" w:rsidR="00EC6AE4" w:rsidRPr="00EC6AE4" w:rsidRDefault="00EC6AE4" w:rsidP="00EC6AE4">
      <w:pPr>
        <w:rPr>
          <w:b/>
          <w:color w:val="1F497D" w:themeColor="text2"/>
          <w:sz w:val="25"/>
          <w:szCs w:val="25"/>
        </w:rPr>
      </w:pPr>
    </w:p>
    <w:p w14:paraId="6A6109D9" w14:textId="0A9134A7" w:rsidR="00E23954" w:rsidRPr="00EC6AE4" w:rsidRDefault="00CD784E">
      <w:pPr>
        <w:rPr>
          <w:bCs/>
          <w:sz w:val="25"/>
          <w:szCs w:val="25"/>
        </w:rPr>
      </w:pPr>
      <w:r w:rsidRPr="00EC6AE4">
        <w:rPr>
          <w:bCs/>
          <w:sz w:val="25"/>
          <w:szCs w:val="25"/>
        </w:rPr>
        <w:t xml:space="preserve">On Monday at 10:32 AM, </w:t>
      </w:r>
      <w:proofErr w:type="spellStart"/>
      <w:r w:rsidRPr="00EC6AE4">
        <w:rPr>
          <w:bCs/>
          <w:sz w:val="25"/>
          <w:szCs w:val="25"/>
        </w:rPr>
        <w:t>DataSphere's</w:t>
      </w:r>
      <w:proofErr w:type="spellEnd"/>
      <w:r w:rsidRPr="00EC6AE4">
        <w:rPr>
          <w:bCs/>
          <w:sz w:val="25"/>
          <w:szCs w:val="25"/>
        </w:rPr>
        <w:t xml:space="preserve"> monitoring system detected a sudden spike in traffic coming from hundreds of different IP addresses. A botnet made up of hacked IoT devices was used to flood </w:t>
      </w:r>
      <w:proofErr w:type="spellStart"/>
      <w:r w:rsidRPr="00EC6AE4">
        <w:rPr>
          <w:bCs/>
          <w:sz w:val="25"/>
          <w:szCs w:val="25"/>
        </w:rPr>
        <w:t>DataSphere’s</w:t>
      </w:r>
      <w:proofErr w:type="spellEnd"/>
      <w:r w:rsidRPr="00EC6AE4">
        <w:rPr>
          <w:bCs/>
          <w:sz w:val="25"/>
          <w:szCs w:val="25"/>
        </w:rPr>
        <w:t xml:space="preserve"> public APIs with fake data requests all at once. This massive traffic overloaded the company’s load balancers and Hadoop-based storage systems, causing slowdowns and eventually blocking access for all clients. The attackers took advantage of an open port in the cloud firewall that hadn’t been properly secured.</w:t>
      </w:r>
    </w:p>
    <w:p w14:paraId="6A6109DA" w14:textId="77777777" w:rsidR="00E23954" w:rsidRDefault="00E23954">
      <w:pPr>
        <w:jc w:val="center"/>
        <w:rPr>
          <w:b/>
          <w:sz w:val="28"/>
          <w:szCs w:val="28"/>
        </w:rPr>
      </w:pPr>
    </w:p>
    <w:p w14:paraId="6A6109DC" w14:textId="7EDD7F48" w:rsidR="00E23954" w:rsidRDefault="00E23954" w:rsidP="001F1BC2">
      <w:pPr>
        <w:rPr>
          <w:b/>
          <w:sz w:val="28"/>
          <w:szCs w:val="28"/>
        </w:rPr>
      </w:pPr>
    </w:p>
    <w:p w14:paraId="543DD598" w14:textId="41D804BE" w:rsidR="001F1BC2" w:rsidRDefault="001F1BC2" w:rsidP="001F1BC2">
      <w:pPr>
        <w:rPr>
          <w:bCs/>
          <w:sz w:val="28"/>
          <w:szCs w:val="28"/>
        </w:rPr>
      </w:pPr>
      <w:r w:rsidRPr="001F1BC2">
        <w:rPr>
          <w:bCs/>
          <w:sz w:val="28"/>
          <w:szCs w:val="28"/>
        </w:rPr>
        <w:lastRenderedPageBreak/>
        <w:t xml:space="preserve">The following graph illustrates the DDoS attack scenario on </w:t>
      </w:r>
      <w:proofErr w:type="spellStart"/>
      <w:r w:rsidRPr="001F1BC2">
        <w:rPr>
          <w:bCs/>
          <w:sz w:val="28"/>
          <w:szCs w:val="28"/>
        </w:rPr>
        <w:t>DataSphere’s</w:t>
      </w:r>
      <w:proofErr w:type="spellEnd"/>
      <w:r w:rsidRPr="001F1BC2">
        <w:rPr>
          <w:bCs/>
          <w:sz w:val="28"/>
          <w:szCs w:val="28"/>
        </w:rPr>
        <w:t xml:space="preserve"> cloud infrastructure, highlighting how the attack affected system traffic and availability</w:t>
      </w:r>
      <w:r>
        <w:rPr>
          <w:bCs/>
          <w:sz w:val="28"/>
          <w:szCs w:val="28"/>
        </w:rPr>
        <w:t>:</w:t>
      </w:r>
    </w:p>
    <w:p w14:paraId="42C116EB" w14:textId="77777777" w:rsidR="001F1BC2" w:rsidRPr="001F1BC2" w:rsidRDefault="001F1BC2" w:rsidP="001F1BC2">
      <w:pPr>
        <w:rPr>
          <w:bCs/>
          <w:sz w:val="28"/>
          <w:szCs w:val="28"/>
        </w:rPr>
      </w:pPr>
    </w:p>
    <w:p w14:paraId="3DBD250F" w14:textId="4D3FF36E" w:rsidR="00BE6DAE" w:rsidRDefault="001F1BC2" w:rsidP="00BE6DA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6B02D92" wp14:editId="5B5B6BF4">
            <wp:extent cx="5943600" cy="5943600"/>
            <wp:effectExtent l="0" t="0" r="0" b="0"/>
            <wp:docPr id="2038393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93367" name="Picture 2038393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3B50" w14:textId="54B6AE00" w:rsidR="00BE6DAE" w:rsidRPr="00BE6DAE" w:rsidRDefault="00BE6DAE" w:rsidP="00BE6DAE">
      <w:pPr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6C350607" wp14:editId="4935282A">
            <wp:extent cx="114300" cy="114300"/>
            <wp:effectExtent l="0" t="0" r="0" b="0"/>
            <wp:docPr id="1181705379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DAE">
        <w:rPr>
          <w:b/>
          <w:color w:val="1F497D" w:themeColor="text2"/>
          <w:sz w:val="28"/>
          <w:szCs w:val="28"/>
        </w:rPr>
        <w:t>Impact Analysis</w:t>
      </w:r>
    </w:p>
    <w:p w14:paraId="536205BF" w14:textId="77777777" w:rsidR="00BE6DAE" w:rsidRPr="00BE6DAE" w:rsidRDefault="00BE6DAE" w:rsidP="00BE6DAE">
      <w:pPr>
        <w:rPr>
          <w:b/>
          <w:color w:val="000000" w:themeColor="text1"/>
          <w:sz w:val="25"/>
          <w:szCs w:val="25"/>
        </w:rPr>
      </w:pPr>
    </w:p>
    <w:p w14:paraId="6A6109E2" w14:textId="73AB292B" w:rsidR="00E23954" w:rsidRPr="00BE6DAE" w:rsidRDefault="00CD784E" w:rsidP="00BE6DAE">
      <w:pPr>
        <w:pStyle w:val="ListParagraph"/>
        <w:numPr>
          <w:ilvl w:val="0"/>
          <w:numId w:val="7"/>
        </w:numPr>
        <w:rPr>
          <w:b/>
          <w:color w:val="1F497D" w:themeColor="text2"/>
          <w:sz w:val="28"/>
          <w:szCs w:val="28"/>
        </w:rPr>
      </w:pPr>
      <w:r w:rsidRPr="00BE6DAE">
        <w:rPr>
          <w:b/>
          <w:color w:val="000000" w:themeColor="text1"/>
          <w:sz w:val="25"/>
          <w:szCs w:val="25"/>
        </w:rPr>
        <w:t xml:space="preserve">Service Outage: </w:t>
      </w:r>
      <w:r w:rsidRPr="00BE6DAE">
        <w:rPr>
          <w:bCs/>
          <w:sz w:val="25"/>
          <w:szCs w:val="25"/>
        </w:rPr>
        <w:t>Core services, including real-time dashboards and data upload portals, became unavailable (ex: The system was down for 5 hours.)</w:t>
      </w:r>
    </w:p>
    <w:p w14:paraId="6A6109E5" w14:textId="61CB8D86" w:rsidR="00E23954" w:rsidRPr="00BE6DAE" w:rsidRDefault="00CD784E" w:rsidP="00BE6DAE">
      <w:pPr>
        <w:pStyle w:val="ListParagraph"/>
        <w:numPr>
          <w:ilvl w:val="0"/>
          <w:numId w:val="7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/>
          <w:color w:val="000000" w:themeColor="text1"/>
          <w:sz w:val="25"/>
          <w:szCs w:val="25"/>
        </w:rPr>
        <w:lastRenderedPageBreak/>
        <w:t>Client Disruption:</w:t>
      </w:r>
      <w:r w:rsidRPr="00BE6DAE">
        <w:rPr>
          <w:bCs/>
          <w:color w:val="000000" w:themeColor="text1"/>
          <w:sz w:val="25"/>
          <w:szCs w:val="25"/>
        </w:rPr>
        <w:t xml:space="preserve"> Clients in critical sectors like finance and healthcare faced major delays, affecting decision-making and operations (ex: About 30 clients couldn’t access their data during that time.</w:t>
      </w:r>
    </w:p>
    <w:p w14:paraId="6A6109E6" w14:textId="4B30C9C3" w:rsidR="00E23954" w:rsidRPr="00BE6DAE" w:rsidRDefault="00CD784E" w:rsidP="00BE6DAE">
      <w:pPr>
        <w:pStyle w:val="ListParagraph"/>
        <w:numPr>
          <w:ilvl w:val="0"/>
          <w:numId w:val="7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/>
          <w:color w:val="000000" w:themeColor="text1"/>
          <w:sz w:val="25"/>
          <w:szCs w:val="25"/>
        </w:rPr>
        <w:t>Reputational Damage:</w:t>
      </w:r>
      <w:r w:rsidRPr="00BE6DAE">
        <w:rPr>
          <w:bCs/>
          <w:color w:val="000000" w:themeColor="text1"/>
          <w:sz w:val="25"/>
          <w:szCs w:val="25"/>
        </w:rPr>
        <w:t xml:space="preserve"> The incident led to client dissatisfaction and loss of trust in </w:t>
      </w:r>
      <w:proofErr w:type="spellStart"/>
      <w:r w:rsidRPr="00BE6DAE">
        <w:rPr>
          <w:bCs/>
          <w:color w:val="000000" w:themeColor="text1"/>
          <w:sz w:val="25"/>
          <w:szCs w:val="25"/>
        </w:rPr>
        <w:t>DataSphere's</w:t>
      </w:r>
      <w:proofErr w:type="spellEnd"/>
      <w:r w:rsidR="00BE6DAE" w:rsidRPr="00BE6DAE">
        <w:rPr>
          <w:bCs/>
          <w:color w:val="000000" w:themeColor="text1"/>
          <w:sz w:val="25"/>
          <w:szCs w:val="25"/>
        </w:rPr>
        <w:t xml:space="preserve"> </w:t>
      </w:r>
      <w:r w:rsidRPr="00BE6DAE">
        <w:rPr>
          <w:bCs/>
          <w:color w:val="000000" w:themeColor="text1"/>
          <w:sz w:val="25"/>
          <w:szCs w:val="25"/>
        </w:rPr>
        <w:t>security capabilities (One big client paused their contract because of this.)</w:t>
      </w:r>
    </w:p>
    <w:p w14:paraId="6A6109E9" w14:textId="77777777" w:rsidR="00E23954" w:rsidRPr="00BE6DAE" w:rsidRDefault="00E23954">
      <w:pPr>
        <w:spacing w:before="220" w:after="220"/>
        <w:rPr>
          <w:b/>
          <w:color w:val="1F497D" w:themeColor="text2"/>
          <w:sz w:val="28"/>
          <w:szCs w:val="28"/>
        </w:rPr>
      </w:pPr>
    </w:p>
    <w:p w14:paraId="6A6109EA" w14:textId="12A27418" w:rsidR="00E23954" w:rsidRPr="00BE6DAE" w:rsidRDefault="00B149B0">
      <w:pPr>
        <w:spacing w:before="220" w:after="220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7D4C69BF" wp14:editId="7781CAF4">
            <wp:extent cx="114300" cy="114300"/>
            <wp:effectExtent l="0" t="0" r="0" b="0"/>
            <wp:docPr id="366750593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4E" w:rsidRPr="00BE6DAE">
        <w:rPr>
          <w:b/>
          <w:color w:val="1F497D" w:themeColor="text2"/>
          <w:sz w:val="28"/>
          <w:szCs w:val="28"/>
        </w:rPr>
        <w:t xml:space="preserve">Data Breach Assessment </w:t>
      </w:r>
    </w:p>
    <w:p w14:paraId="6A6109EC" w14:textId="1F8283EE" w:rsidR="00E23954" w:rsidRPr="00BE6DAE" w:rsidRDefault="00CD784E" w:rsidP="00BE6DAE">
      <w:p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While the DDoS attack was happening, attackers also tried to:</w:t>
      </w:r>
    </w:p>
    <w:p w14:paraId="6A6109EE" w14:textId="0C3775CE" w:rsidR="00E23954" w:rsidRPr="00BE6DAE" w:rsidRDefault="00CD784E" w:rsidP="00BE6DAE">
      <w:pPr>
        <w:pStyle w:val="ListParagraph"/>
        <w:numPr>
          <w:ilvl w:val="0"/>
          <w:numId w:val="6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Scan ports to find more entry points.</w:t>
      </w:r>
    </w:p>
    <w:p w14:paraId="6A6109F0" w14:textId="226643DA" w:rsidR="00E23954" w:rsidRPr="00BE6DAE" w:rsidRDefault="00CD784E" w:rsidP="00BE6DAE">
      <w:pPr>
        <w:pStyle w:val="ListParagraph"/>
        <w:numPr>
          <w:ilvl w:val="0"/>
          <w:numId w:val="6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Guess login passwords (brute-force attack).</w:t>
      </w:r>
    </w:p>
    <w:p w14:paraId="6A6109F1" w14:textId="77777777" w:rsidR="00E23954" w:rsidRDefault="00CD784E" w:rsidP="00BE6DAE">
      <w:pPr>
        <w:pStyle w:val="ListParagraph"/>
        <w:numPr>
          <w:ilvl w:val="0"/>
          <w:numId w:val="6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They didn’t steal full data but got some metadata — like project names or data types.</w:t>
      </w:r>
    </w:p>
    <w:p w14:paraId="034437DD" w14:textId="77777777" w:rsidR="00BE6DAE" w:rsidRPr="00BE6DAE" w:rsidRDefault="00BE6DAE" w:rsidP="00BE6DAE">
      <w:pPr>
        <w:pStyle w:val="ListParagraph"/>
        <w:spacing w:before="220" w:after="220"/>
        <w:rPr>
          <w:bCs/>
          <w:color w:val="000000" w:themeColor="text1"/>
          <w:sz w:val="25"/>
          <w:szCs w:val="25"/>
        </w:rPr>
      </w:pPr>
    </w:p>
    <w:p w14:paraId="6A6109F2" w14:textId="4203AC44" w:rsidR="00E23954" w:rsidRPr="00BE6DAE" w:rsidRDefault="00B149B0">
      <w:pPr>
        <w:spacing w:before="220" w:after="220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21F47A68" wp14:editId="3B08A91F">
            <wp:extent cx="114300" cy="114300"/>
            <wp:effectExtent l="0" t="0" r="0" b="0"/>
            <wp:docPr id="882185161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4E" w:rsidRPr="00BE6DAE">
        <w:rPr>
          <w:b/>
          <w:color w:val="1F497D" w:themeColor="text2"/>
          <w:sz w:val="28"/>
          <w:szCs w:val="28"/>
        </w:rPr>
        <w:t>Affected clients included</w:t>
      </w:r>
    </w:p>
    <w:p w14:paraId="6A6109F3" w14:textId="1633F982" w:rsidR="00E23954" w:rsidRPr="00BE6DAE" w:rsidRDefault="00CD784E" w:rsidP="00BE6DAE">
      <w:pPr>
        <w:pStyle w:val="ListParagraph"/>
        <w:numPr>
          <w:ilvl w:val="0"/>
          <w:numId w:val="8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 healthcare analytics client</w:t>
      </w:r>
    </w:p>
    <w:p w14:paraId="6A6109F4" w14:textId="3BC2A159" w:rsidR="00E23954" w:rsidRPr="00BE6DAE" w:rsidRDefault="00CD784E" w:rsidP="00BE6DAE">
      <w:pPr>
        <w:pStyle w:val="ListParagraph"/>
        <w:numPr>
          <w:ilvl w:val="0"/>
          <w:numId w:val="8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 major retail chain</w:t>
      </w:r>
    </w:p>
    <w:p w14:paraId="6A6109F7" w14:textId="61366E6B" w:rsidR="00E23954" w:rsidRDefault="00CD784E" w:rsidP="00BE6DAE">
      <w:pPr>
        <w:pStyle w:val="ListParagraph"/>
        <w:numPr>
          <w:ilvl w:val="0"/>
          <w:numId w:val="8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 financial forecasting service provider</w:t>
      </w:r>
    </w:p>
    <w:p w14:paraId="55E1F03C" w14:textId="77777777" w:rsidR="00BE6DAE" w:rsidRPr="00BE6DAE" w:rsidRDefault="00BE6DAE" w:rsidP="00BE6DAE">
      <w:pPr>
        <w:spacing w:before="220" w:after="220"/>
        <w:ind w:left="360"/>
        <w:rPr>
          <w:bCs/>
          <w:color w:val="000000" w:themeColor="text1"/>
          <w:sz w:val="25"/>
          <w:szCs w:val="25"/>
        </w:rPr>
      </w:pPr>
    </w:p>
    <w:p w14:paraId="6A6109F8" w14:textId="37EF2057" w:rsidR="00E23954" w:rsidRPr="00BE6DAE" w:rsidRDefault="00CD784E">
      <w:pPr>
        <w:spacing w:before="220" w:after="220"/>
        <w:rPr>
          <w:b/>
          <w:sz w:val="28"/>
          <w:szCs w:val="28"/>
        </w:rPr>
      </w:pPr>
      <w:r>
        <w:rPr>
          <w:b/>
          <w:color w:val="4A86E8"/>
          <w:sz w:val="21"/>
          <w:szCs w:val="21"/>
        </w:rPr>
        <w:t xml:space="preserve"> </w:t>
      </w:r>
      <w:r w:rsidR="00B149B0"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6BB887A3" wp14:editId="213876D9">
            <wp:extent cx="114300" cy="114300"/>
            <wp:effectExtent l="0" t="0" r="0" b="0"/>
            <wp:docPr id="2041054260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DAE">
        <w:rPr>
          <w:b/>
          <w:color w:val="1F497D" w:themeColor="text2"/>
          <w:sz w:val="28"/>
          <w:szCs w:val="28"/>
        </w:rPr>
        <w:t>Security Measures</w:t>
      </w:r>
    </w:p>
    <w:p w14:paraId="6A6109F9" w14:textId="77777777" w:rsidR="00E23954" w:rsidRPr="00BE6DAE" w:rsidRDefault="00CD784E">
      <w:pPr>
        <w:spacing w:before="220" w:after="220"/>
        <w:rPr>
          <w:b/>
          <w:color w:val="000000" w:themeColor="text1"/>
          <w:sz w:val="25"/>
          <w:szCs w:val="25"/>
        </w:rPr>
      </w:pPr>
      <w:r>
        <w:rPr>
          <w:b/>
          <w:color w:val="980000"/>
          <w:sz w:val="25"/>
          <w:szCs w:val="25"/>
        </w:rPr>
        <w:t xml:space="preserve"> </w:t>
      </w:r>
      <w:r w:rsidRPr="00BE6DAE">
        <w:rPr>
          <w:b/>
          <w:color w:val="000000" w:themeColor="text1"/>
          <w:sz w:val="25"/>
          <w:szCs w:val="25"/>
        </w:rPr>
        <w:t>Short-Term Fixes:</w:t>
      </w:r>
    </w:p>
    <w:p w14:paraId="6A6109FB" w14:textId="26C9690C" w:rsidR="00E23954" w:rsidRPr="00BE6DAE" w:rsidRDefault="00CD784E" w:rsidP="00BE6DAE">
      <w:pPr>
        <w:pStyle w:val="ListParagraph"/>
        <w:numPr>
          <w:ilvl w:val="0"/>
          <w:numId w:val="9"/>
        </w:numPr>
        <w:spacing w:before="220" w:after="220"/>
        <w:rPr>
          <w:bCs/>
          <w:sz w:val="25"/>
          <w:szCs w:val="25"/>
        </w:rPr>
      </w:pPr>
      <w:r w:rsidRPr="00BE6DAE">
        <w:rPr>
          <w:bCs/>
          <w:sz w:val="25"/>
          <w:szCs w:val="25"/>
        </w:rPr>
        <w:t>Block the IP addresses sending the attack traffic.</w:t>
      </w:r>
    </w:p>
    <w:p w14:paraId="6A6109FD" w14:textId="3868F245" w:rsidR="00E23954" w:rsidRPr="00BE6DAE" w:rsidRDefault="00CD784E" w:rsidP="00BE6DAE">
      <w:pPr>
        <w:pStyle w:val="ListParagraph"/>
        <w:numPr>
          <w:ilvl w:val="0"/>
          <w:numId w:val="9"/>
        </w:numPr>
        <w:spacing w:before="220" w:after="220"/>
        <w:rPr>
          <w:bCs/>
          <w:sz w:val="25"/>
          <w:szCs w:val="25"/>
        </w:rPr>
      </w:pPr>
      <w:r w:rsidRPr="00BE6DAE">
        <w:rPr>
          <w:bCs/>
          <w:sz w:val="25"/>
          <w:szCs w:val="25"/>
        </w:rPr>
        <w:t>Close unused ports so attackers can’t use them.</w:t>
      </w:r>
    </w:p>
    <w:p w14:paraId="6A610A00" w14:textId="336A68FE" w:rsidR="00E23954" w:rsidRPr="00BE6DAE" w:rsidRDefault="00CD784E" w:rsidP="00BE6DAE">
      <w:pPr>
        <w:pStyle w:val="ListParagraph"/>
        <w:numPr>
          <w:ilvl w:val="0"/>
          <w:numId w:val="9"/>
        </w:numPr>
        <w:spacing w:before="220" w:after="220"/>
        <w:rPr>
          <w:bCs/>
          <w:sz w:val="21"/>
          <w:szCs w:val="21"/>
        </w:rPr>
      </w:pPr>
      <w:r w:rsidRPr="00BE6DAE">
        <w:rPr>
          <w:bCs/>
          <w:sz w:val="25"/>
          <w:szCs w:val="25"/>
        </w:rPr>
        <w:t>Limit the number of requests a user can send in a short time</w:t>
      </w:r>
      <w:r w:rsidRPr="00BE6DAE">
        <w:rPr>
          <w:bCs/>
          <w:sz w:val="21"/>
          <w:szCs w:val="21"/>
        </w:rPr>
        <w:t>.</w:t>
      </w:r>
    </w:p>
    <w:p w14:paraId="6A610A01" w14:textId="77777777" w:rsidR="00E23954" w:rsidRPr="00BE6DAE" w:rsidRDefault="00CD784E">
      <w:pPr>
        <w:spacing w:before="240" w:after="240"/>
        <w:rPr>
          <w:b/>
          <w:color w:val="000000" w:themeColor="text1"/>
          <w:sz w:val="25"/>
          <w:szCs w:val="25"/>
        </w:rPr>
      </w:pPr>
      <w:r w:rsidRPr="00BE6DAE">
        <w:rPr>
          <w:b/>
          <w:color w:val="000000" w:themeColor="text1"/>
          <w:sz w:val="25"/>
          <w:szCs w:val="25"/>
        </w:rPr>
        <w:t>Long-Term Strategies:</w:t>
      </w:r>
    </w:p>
    <w:p w14:paraId="6A610A03" w14:textId="15C8483B" w:rsidR="00E23954" w:rsidRDefault="00CD784E" w:rsidP="00BE6DAE">
      <w:pPr>
        <w:pStyle w:val="ListParagraph"/>
        <w:numPr>
          <w:ilvl w:val="0"/>
          <w:numId w:val="10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WAF (Web App Firewall): A smart filter that blocks attacks before they reach the app.</w:t>
      </w:r>
    </w:p>
    <w:p w14:paraId="571201D8" w14:textId="77777777" w:rsidR="00BE6DAE" w:rsidRPr="00BE6DAE" w:rsidRDefault="00BE6DAE" w:rsidP="00BE6DAE">
      <w:pPr>
        <w:pStyle w:val="ListParagraph"/>
        <w:spacing w:before="240" w:after="240"/>
        <w:rPr>
          <w:bCs/>
          <w:color w:val="000000" w:themeColor="text1"/>
          <w:sz w:val="25"/>
          <w:szCs w:val="25"/>
        </w:rPr>
      </w:pPr>
    </w:p>
    <w:p w14:paraId="33440ECB" w14:textId="070218BD" w:rsidR="00BE6DAE" w:rsidRDefault="00CD784E" w:rsidP="00BE6DAE">
      <w:pPr>
        <w:pStyle w:val="ListParagraph"/>
        <w:numPr>
          <w:ilvl w:val="0"/>
          <w:numId w:val="10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DDoS Protection Services: Tools that absorb fake traffic (like Cloudflare).</w:t>
      </w:r>
    </w:p>
    <w:p w14:paraId="2367D915" w14:textId="77777777" w:rsidR="00B149B0" w:rsidRPr="00B149B0" w:rsidRDefault="00B149B0" w:rsidP="00B149B0">
      <w:pPr>
        <w:pStyle w:val="ListParagraph"/>
        <w:rPr>
          <w:bCs/>
          <w:color w:val="000000" w:themeColor="text1"/>
          <w:sz w:val="25"/>
          <w:szCs w:val="25"/>
        </w:rPr>
      </w:pPr>
    </w:p>
    <w:p w14:paraId="32709098" w14:textId="77777777" w:rsidR="00B149B0" w:rsidRPr="00BE6DAE" w:rsidRDefault="00B149B0" w:rsidP="00B149B0">
      <w:pPr>
        <w:pStyle w:val="ListParagraph"/>
        <w:spacing w:before="240" w:after="240"/>
        <w:rPr>
          <w:bCs/>
          <w:color w:val="000000" w:themeColor="text1"/>
          <w:sz w:val="25"/>
          <w:szCs w:val="25"/>
        </w:rPr>
      </w:pPr>
    </w:p>
    <w:p w14:paraId="6A610A07" w14:textId="60E0CDF4" w:rsidR="00E23954" w:rsidRDefault="00CD784E" w:rsidP="00BE6DAE">
      <w:pPr>
        <w:pStyle w:val="ListParagraph"/>
        <w:numPr>
          <w:ilvl w:val="0"/>
          <w:numId w:val="10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Zero Trust: Don’t trust any user by default — even inside the system.</w:t>
      </w:r>
    </w:p>
    <w:p w14:paraId="143217D5" w14:textId="77777777" w:rsidR="00B149B0" w:rsidRPr="00BE6DAE" w:rsidRDefault="00B149B0" w:rsidP="00B149B0">
      <w:pPr>
        <w:pStyle w:val="ListParagraph"/>
        <w:spacing w:before="240" w:after="240"/>
        <w:rPr>
          <w:bCs/>
          <w:color w:val="000000" w:themeColor="text1"/>
          <w:sz w:val="25"/>
          <w:szCs w:val="25"/>
        </w:rPr>
      </w:pPr>
    </w:p>
    <w:p w14:paraId="6A610A09" w14:textId="6C82D064" w:rsidR="00E23954" w:rsidRPr="00BE6DAE" w:rsidRDefault="00CD784E" w:rsidP="00BE6DAE">
      <w:pPr>
        <w:pStyle w:val="ListParagraph"/>
        <w:numPr>
          <w:ilvl w:val="0"/>
          <w:numId w:val="10"/>
        </w:numPr>
        <w:spacing w:before="240" w:after="240"/>
        <w:rPr>
          <w:bCs/>
          <w:color w:val="000000" w:themeColor="text1"/>
          <w:sz w:val="21"/>
          <w:szCs w:val="21"/>
        </w:rPr>
      </w:pPr>
      <w:proofErr w:type="gramStart"/>
      <w:r w:rsidRPr="00BE6DAE">
        <w:rPr>
          <w:bCs/>
          <w:color w:val="000000" w:themeColor="text1"/>
          <w:sz w:val="25"/>
          <w:szCs w:val="25"/>
        </w:rPr>
        <w:t>RBAC(</w:t>
      </w:r>
      <w:proofErr w:type="gramEnd"/>
      <w:r w:rsidRPr="00BE6DAE">
        <w:rPr>
          <w:bCs/>
          <w:color w:val="000000" w:themeColor="text1"/>
          <w:sz w:val="25"/>
          <w:szCs w:val="25"/>
        </w:rPr>
        <w:t>Role-Based Access Control</w:t>
      </w:r>
      <w:proofErr w:type="gramStart"/>
      <w:r w:rsidRPr="00BE6DAE">
        <w:rPr>
          <w:bCs/>
          <w:color w:val="000000" w:themeColor="text1"/>
          <w:sz w:val="25"/>
          <w:szCs w:val="25"/>
        </w:rPr>
        <w:t>) :</w:t>
      </w:r>
      <w:proofErr w:type="gramEnd"/>
      <w:r w:rsidRPr="00BE6DAE">
        <w:rPr>
          <w:bCs/>
          <w:color w:val="000000" w:themeColor="text1"/>
          <w:sz w:val="25"/>
          <w:szCs w:val="25"/>
        </w:rPr>
        <w:t xml:space="preserve"> Only let users access the data or tools they need — no </w:t>
      </w:r>
      <w:proofErr w:type="gramStart"/>
      <w:r w:rsidRPr="00BE6DAE">
        <w:rPr>
          <w:bCs/>
          <w:color w:val="000000" w:themeColor="text1"/>
          <w:sz w:val="25"/>
          <w:szCs w:val="25"/>
        </w:rPr>
        <w:t>more ,</w:t>
      </w:r>
      <w:proofErr w:type="gramEnd"/>
      <w:r w:rsidRPr="00BE6DAE">
        <w:rPr>
          <w:bCs/>
          <w:color w:val="000000" w:themeColor="text1"/>
          <w:sz w:val="25"/>
          <w:szCs w:val="25"/>
        </w:rPr>
        <w:t xml:space="preserve"> via Each role gets specific access rights. For example:</w:t>
      </w:r>
    </w:p>
    <w:p w14:paraId="6A610A0B" w14:textId="5216A2CD" w:rsidR="00E23954" w:rsidRPr="00BE6DAE" w:rsidRDefault="00CD784E" w:rsidP="00BE6DAE">
      <w:pPr>
        <w:pStyle w:val="ListParagraph"/>
        <w:numPr>
          <w:ilvl w:val="0"/>
          <w:numId w:val="12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 Data Analyst can view reports but can't change system settings.</w:t>
      </w:r>
    </w:p>
    <w:p w14:paraId="6A610A0D" w14:textId="310BA229" w:rsidR="00E23954" w:rsidRPr="00BE6DAE" w:rsidRDefault="00CD784E" w:rsidP="00BE6DAE">
      <w:pPr>
        <w:pStyle w:val="ListParagraph"/>
        <w:numPr>
          <w:ilvl w:val="0"/>
          <w:numId w:val="12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An IT Admin can manage user accounts and settings.</w:t>
      </w:r>
    </w:p>
    <w:p w14:paraId="0A3253C7" w14:textId="5DB0E5AD" w:rsidR="00B149B0" w:rsidRDefault="00CD784E" w:rsidP="00B149B0">
      <w:pPr>
        <w:pStyle w:val="ListParagraph"/>
        <w:numPr>
          <w:ilvl w:val="0"/>
          <w:numId w:val="12"/>
        </w:numPr>
        <w:spacing w:before="220" w:after="22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A Manager can see team performance data but not technical logs</w:t>
      </w:r>
    </w:p>
    <w:p w14:paraId="403C4E17" w14:textId="77777777" w:rsidR="00B149B0" w:rsidRPr="00B149B0" w:rsidRDefault="00B149B0" w:rsidP="00B149B0">
      <w:pPr>
        <w:pStyle w:val="ListParagraph"/>
        <w:spacing w:before="220" w:after="220"/>
        <w:ind w:left="1440"/>
        <w:rPr>
          <w:bCs/>
          <w:color w:val="000000" w:themeColor="text1"/>
          <w:sz w:val="25"/>
          <w:szCs w:val="25"/>
        </w:rPr>
      </w:pPr>
    </w:p>
    <w:p w14:paraId="6A610A12" w14:textId="062645D5" w:rsidR="00E23954" w:rsidRDefault="00CD784E" w:rsidP="00BE6DAE">
      <w:pPr>
        <w:pStyle w:val="ListParagraph"/>
        <w:numPr>
          <w:ilvl w:val="0"/>
          <w:numId w:val="13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Encryption: Scramble the data so if someone gets it, they can’t read it.</w:t>
      </w:r>
    </w:p>
    <w:p w14:paraId="002081E5" w14:textId="77777777" w:rsidR="00B149B0" w:rsidRPr="00BE6DAE" w:rsidRDefault="00B149B0" w:rsidP="00B149B0">
      <w:pPr>
        <w:pStyle w:val="ListParagraph"/>
        <w:spacing w:before="240" w:after="240"/>
        <w:ind w:left="790"/>
        <w:rPr>
          <w:bCs/>
          <w:color w:val="000000" w:themeColor="text1"/>
          <w:sz w:val="25"/>
          <w:szCs w:val="25"/>
        </w:rPr>
      </w:pPr>
    </w:p>
    <w:p w14:paraId="4523F11E" w14:textId="6210B6D2" w:rsidR="00B149B0" w:rsidRDefault="00CD784E" w:rsidP="00B149B0">
      <w:pPr>
        <w:pStyle w:val="ListParagraph"/>
        <w:numPr>
          <w:ilvl w:val="0"/>
          <w:numId w:val="13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Penetration Testing: Simulate attacks to find weak spots</w:t>
      </w:r>
      <w:r w:rsidR="00B149B0">
        <w:rPr>
          <w:bCs/>
          <w:color w:val="000000" w:themeColor="text1"/>
          <w:sz w:val="25"/>
          <w:szCs w:val="25"/>
        </w:rPr>
        <w:t>.</w:t>
      </w:r>
    </w:p>
    <w:p w14:paraId="22C7A81E" w14:textId="77777777" w:rsidR="00B149B0" w:rsidRPr="00B149B0" w:rsidRDefault="00B149B0" w:rsidP="00B149B0">
      <w:pPr>
        <w:pStyle w:val="ListParagraph"/>
        <w:rPr>
          <w:bCs/>
          <w:color w:val="000000" w:themeColor="text1"/>
          <w:sz w:val="25"/>
          <w:szCs w:val="25"/>
        </w:rPr>
      </w:pPr>
    </w:p>
    <w:p w14:paraId="2F3BC37F" w14:textId="77777777" w:rsidR="00B149B0" w:rsidRPr="00B149B0" w:rsidRDefault="00B149B0" w:rsidP="00B149B0">
      <w:pPr>
        <w:pStyle w:val="ListParagraph"/>
        <w:spacing w:before="240" w:after="240"/>
        <w:ind w:left="790"/>
        <w:rPr>
          <w:bCs/>
          <w:color w:val="000000" w:themeColor="text1"/>
          <w:sz w:val="25"/>
          <w:szCs w:val="25"/>
        </w:rPr>
      </w:pPr>
    </w:p>
    <w:p w14:paraId="6A610A15" w14:textId="77777777" w:rsidR="00E23954" w:rsidRDefault="00CD784E" w:rsidP="00BE6DAE">
      <w:pPr>
        <w:pStyle w:val="ListParagraph"/>
        <w:numPr>
          <w:ilvl w:val="0"/>
          <w:numId w:val="13"/>
        </w:numPr>
        <w:spacing w:before="240" w:after="240"/>
        <w:rPr>
          <w:bCs/>
          <w:color w:val="000000" w:themeColor="text1"/>
          <w:sz w:val="25"/>
          <w:szCs w:val="25"/>
        </w:rPr>
      </w:pPr>
      <w:r w:rsidRPr="00BE6DAE">
        <w:rPr>
          <w:bCs/>
          <w:color w:val="000000" w:themeColor="text1"/>
          <w:sz w:val="25"/>
          <w:szCs w:val="25"/>
        </w:rPr>
        <w:t>Employee Training: Teach staff to configure systems correctly and avoid mistakes.</w:t>
      </w:r>
    </w:p>
    <w:p w14:paraId="7CFD1136" w14:textId="77777777" w:rsidR="00B149B0" w:rsidRPr="00B149B0" w:rsidRDefault="00B149B0" w:rsidP="00B149B0">
      <w:pPr>
        <w:pStyle w:val="ListParagraph"/>
        <w:spacing w:before="240" w:after="240"/>
        <w:ind w:left="790"/>
        <w:rPr>
          <w:bCs/>
          <w:color w:val="1F497D" w:themeColor="text2"/>
          <w:sz w:val="28"/>
          <w:szCs w:val="28"/>
        </w:rPr>
      </w:pPr>
    </w:p>
    <w:p w14:paraId="6A610A16" w14:textId="044D396F" w:rsidR="00E23954" w:rsidRPr="00B149B0" w:rsidRDefault="00B149B0">
      <w:pPr>
        <w:spacing w:before="220" w:after="220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5E2AFD2E" wp14:editId="323FA60D">
            <wp:extent cx="114300" cy="114300"/>
            <wp:effectExtent l="0" t="0" r="0" b="0"/>
            <wp:docPr id="601584032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4E" w:rsidRPr="00B149B0">
        <w:rPr>
          <w:b/>
          <w:color w:val="1F497D" w:themeColor="text2"/>
          <w:sz w:val="28"/>
          <w:szCs w:val="28"/>
        </w:rPr>
        <w:t>Similar Scenario</w:t>
      </w:r>
    </w:p>
    <w:p w14:paraId="68C0D573" w14:textId="254599E8" w:rsidR="00B149B0" w:rsidRPr="00B149B0" w:rsidRDefault="00B149B0" w:rsidP="00B149B0">
      <w:pPr>
        <w:spacing w:before="220" w:after="220"/>
        <w:rPr>
          <w:bCs/>
          <w:color w:val="000000" w:themeColor="text1"/>
          <w:sz w:val="25"/>
          <w:szCs w:val="25"/>
        </w:rPr>
      </w:pPr>
      <w:r w:rsidRPr="00B149B0">
        <w:rPr>
          <w:bCs/>
          <w:color w:val="000000" w:themeColor="text1"/>
          <w:sz w:val="25"/>
          <w:szCs w:val="25"/>
        </w:rPr>
        <w:t>To understand how other organizations have faced similar threats, consider the case of GitHub.</w:t>
      </w:r>
    </w:p>
    <w:p w14:paraId="6A610A17" w14:textId="21A11272" w:rsidR="00E23954" w:rsidRDefault="00CD784E">
      <w:pPr>
        <w:spacing w:before="220" w:after="220"/>
        <w:rPr>
          <w:b/>
          <w:sz w:val="25"/>
          <w:szCs w:val="25"/>
        </w:rPr>
      </w:pPr>
      <w:r>
        <w:rPr>
          <w:b/>
          <w:sz w:val="25"/>
          <w:szCs w:val="25"/>
        </w:rPr>
        <w:t>What Happened:</w:t>
      </w:r>
    </w:p>
    <w:p w14:paraId="6A610A1A" w14:textId="6D0817DF" w:rsidR="00E23954" w:rsidRPr="00B149B0" w:rsidRDefault="00CD784E" w:rsidP="00B149B0">
      <w:pPr>
        <w:spacing w:before="220" w:after="220"/>
        <w:rPr>
          <w:bCs/>
          <w:sz w:val="25"/>
          <w:szCs w:val="25"/>
        </w:rPr>
      </w:pPr>
      <w:r w:rsidRPr="00B149B0">
        <w:rPr>
          <w:bCs/>
          <w:sz w:val="25"/>
          <w:szCs w:val="25"/>
        </w:rPr>
        <w:t xml:space="preserve">On February 28, 2018, GitHub (a website used by many developers) was hit by one of the biggest DDoS attacks </w:t>
      </w:r>
      <w:r w:rsidR="00B149B0" w:rsidRPr="00B149B0">
        <w:rPr>
          <w:bCs/>
          <w:sz w:val="25"/>
          <w:szCs w:val="25"/>
        </w:rPr>
        <w:t>ever. The</w:t>
      </w:r>
      <w:r w:rsidRPr="00B149B0">
        <w:rPr>
          <w:bCs/>
          <w:sz w:val="25"/>
          <w:szCs w:val="25"/>
        </w:rPr>
        <w:t xml:space="preserve"> attack</w:t>
      </w:r>
      <w:r w:rsidR="00B149B0">
        <w:rPr>
          <w:bCs/>
          <w:sz w:val="25"/>
          <w:szCs w:val="25"/>
        </w:rPr>
        <w:t>er</w:t>
      </w:r>
      <w:r w:rsidRPr="00B149B0">
        <w:rPr>
          <w:bCs/>
          <w:sz w:val="25"/>
          <w:szCs w:val="25"/>
        </w:rPr>
        <w:t xml:space="preserve"> sent a huge amount of traffic — 1.35 terabits per second — and lasted about 20 minutes.</w:t>
      </w:r>
      <w:r w:rsidR="00B149B0">
        <w:rPr>
          <w:bCs/>
          <w:sz w:val="25"/>
          <w:szCs w:val="25"/>
        </w:rPr>
        <w:t xml:space="preserve"> </w:t>
      </w:r>
      <w:r w:rsidRPr="00B149B0">
        <w:rPr>
          <w:bCs/>
          <w:sz w:val="25"/>
          <w:szCs w:val="25"/>
        </w:rPr>
        <w:t>Even though GitHub was ready for attacks, this one was so big it still caused problems for a short time.</w:t>
      </w:r>
    </w:p>
    <w:p w14:paraId="6A610A1C" w14:textId="380C003C" w:rsidR="00E23954" w:rsidRDefault="00CD784E" w:rsidP="00B149B0">
      <w:pPr>
        <w:spacing w:before="220" w:after="220"/>
        <w:rPr>
          <w:b/>
          <w:sz w:val="25"/>
          <w:szCs w:val="25"/>
        </w:rPr>
      </w:pPr>
      <w:r>
        <w:rPr>
          <w:b/>
          <w:sz w:val="25"/>
          <w:szCs w:val="25"/>
        </w:rPr>
        <w:t>What We Can Learn:</w:t>
      </w:r>
    </w:p>
    <w:p w14:paraId="6A610A1E" w14:textId="4CE3A6E2" w:rsidR="00E23954" w:rsidRPr="00B149B0" w:rsidRDefault="00CD784E" w:rsidP="00B149B0">
      <w:pPr>
        <w:pStyle w:val="ListParagraph"/>
        <w:numPr>
          <w:ilvl w:val="0"/>
          <w:numId w:val="14"/>
        </w:numPr>
        <w:spacing w:before="220" w:after="220"/>
        <w:rPr>
          <w:bCs/>
          <w:sz w:val="25"/>
          <w:szCs w:val="25"/>
        </w:rPr>
      </w:pPr>
      <w:r w:rsidRPr="00B149B0">
        <w:rPr>
          <w:bCs/>
          <w:sz w:val="25"/>
          <w:szCs w:val="25"/>
        </w:rPr>
        <w:t>Be Prepared:</w:t>
      </w:r>
      <w:r w:rsidR="00B149B0" w:rsidRPr="00B149B0">
        <w:rPr>
          <w:bCs/>
          <w:sz w:val="25"/>
          <w:szCs w:val="25"/>
        </w:rPr>
        <w:t xml:space="preserve"> </w:t>
      </w:r>
      <w:r w:rsidRPr="00B149B0">
        <w:rPr>
          <w:bCs/>
          <w:sz w:val="25"/>
          <w:szCs w:val="25"/>
        </w:rPr>
        <w:t>Even companies that are well-protected can still be affected by new and stronger attacks.</w:t>
      </w:r>
    </w:p>
    <w:p w14:paraId="6A610A21" w14:textId="79ED7F5E" w:rsidR="00E23954" w:rsidRPr="00B149B0" w:rsidRDefault="00CD784E" w:rsidP="00B149B0">
      <w:pPr>
        <w:pStyle w:val="ListParagraph"/>
        <w:numPr>
          <w:ilvl w:val="0"/>
          <w:numId w:val="14"/>
        </w:numPr>
        <w:spacing w:before="220" w:after="220"/>
        <w:rPr>
          <w:b/>
          <w:sz w:val="25"/>
          <w:szCs w:val="25"/>
        </w:rPr>
      </w:pPr>
      <w:r w:rsidRPr="00B149B0">
        <w:rPr>
          <w:bCs/>
          <w:sz w:val="25"/>
          <w:szCs w:val="25"/>
        </w:rPr>
        <w:t>Have Strong Systems:</w:t>
      </w:r>
      <w:r w:rsidR="00B149B0" w:rsidRPr="00B149B0">
        <w:rPr>
          <w:bCs/>
          <w:sz w:val="25"/>
          <w:szCs w:val="25"/>
        </w:rPr>
        <w:t xml:space="preserve"> </w:t>
      </w:r>
      <w:r w:rsidRPr="00B149B0">
        <w:rPr>
          <w:bCs/>
          <w:sz w:val="25"/>
          <w:szCs w:val="25"/>
        </w:rPr>
        <w:t>It’s important to build security systems that can grow and adapt to stop very large attacks like this one.</w:t>
      </w:r>
    </w:p>
    <w:p w14:paraId="6A610A22" w14:textId="77777777" w:rsidR="00E23954" w:rsidRDefault="00CD784E">
      <w:pPr>
        <w:spacing w:before="220" w:after="220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1B01BDE2" w14:textId="77777777" w:rsidR="00B149B0" w:rsidRDefault="00CD784E" w:rsidP="00B149B0">
      <w:pPr>
        <w:spacing w:before="240" w:after="240"/>
        <w:rPr>
          <w:b/>
          <w:color w:val="1F497D" w:themeColor="text2"/>
          <w:sz w:val="28"/>
          <w:szCs w:val="28"/>
        </w:rPr>
      </w:pPr>
      <w:r w:rsidRPr="00B149B0">
        <w:rPr>
          <w:b/>
          <w:color w:val="1F497D" w:themeColor="text2"/>
          <w:sz w:val="28"/>
          <w:szCs w:val="28"/>
        </w:rPr>
        <w:t xml:space="preserve"> </w:t>
      </w:r>
    </w:p>
    <w:p w14:paraId="033FE7D2" w14:textId="45AD0E13" w:rsidR="00B149B0" w:rsidRDefault="00B149B0" w:rsidP="00B149B0">
      <w:pPr>
        <w:spacing w:before="240" w:after="240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24E50AB2" wp14:editId="01D81374">
            <wp:extent cx="114300" cy="114300"/>
            <wp:effectExtent l="0" t="0" r="0" b="0"/>
            <wp:docPr id="1675730040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4E" w:rsidRPr="00B149B0">
        <w:rPr>
          <w:b/>
          <w:color w:val="1F497D" w:themeColor="text2"/>
          <w:sz w:val="28"/>
          <w:szCs w:val="28"/>
        </w:rPr>
        <w:t xml:space="preserve">Comparison </w:t>
      </w:r>
    </w:p>
    <w:p w14:paraId="22A156B2" w14:textId="2C819BBA" w:rsidR="00B149B0" w:rsidRPr="00B149B0" w:rsidRDefault="00B149B0" w:rsidP="00B149B0">
      <w:pPr>
        <w:spacing w:before="240" w:after="240"/>
        <w:rPr>
          <w:b/>
          <w:color w:val="1F497D" w:themeColor="text2"/>
          <w:sz w:val="28"/>
          <w:szCs w:val="28"/>
        </w:rPr>
      </w:pPr>
      <w:r w:rsidRPr="00B149B0">
        <w:rPr>
          <w:bCs/>
          <w:sz w:val="25"/>
          <w:szCs w:val="25"/>
        </w:rPr>
        <w:t>By comparing the two incidents, we can see how preparation makes a big difference in handling cyberattacks.</w:t>
      </w:r>
      <w:r w:rsidRPr="00B149B0">
        <w:rPr>
          <w:bCs/>
          <w:sz w:val="25"/>
          <w:szCs w:val="25"/>
        </w:rPr>
        <w:br/>
        <w:t xml:space="preserve">Both GitHub and </w:t>
      </w:r>
      <w:proofErr w:type="spellStart"/>
      <w:r w:rsidRPr="00B149B0">
        <w:rPr>
          <w:bCs/>
          <w:sz w:val="25"/>
          <w:szCs w:val="25"/>
        </w:rPr>
        <w:t>DataSphere</w:t>
      </w:r>
      <w:proofErr w:type="spellEnd"/>
      <w:r w:rsidRPr="00B149B0">
        <w:rPr>
          <w:bCs/>
          <w:sz w:val="25"/>
          <w:szCs w:val="25"/>
        </w:rPr>
        <w:t xml:space="preserve"> were attacked using DDoS, which floods a system with too much traffic. GitHub was more prepared and stopped the attack fast, but even their strong defenses were tested. </w:t>
      </w:r>
      <w:proofErr w:type="spellStart"/>
      <w:r w:rsidRPr="00B149B0">
        <w:rPr>
          <w:bCs/>
          <w:sz w:val="25"/>
          <w:szCs w:val="25"/>
        </w:rPr>
        <w:t>DataSphere</w:t>
      </w:r>
      <w:proofErr w:type="spellEnd"/>
      <w:r w:rsidRPr="00B149B0">
        <w:rPr>
          <w:bCs/>
          <w:sz w:val="25"/>
          <w:szCs w:val="25"/>
        </w:rPr>
        <w:t>, on the other hand, had weaker protections, so the attack caused more damage. This shows why it's important to stay ready and improve security regularly — no company is 100% safe.</w:t>
      </w:r>
    </w:p>
    <w:p w14:paraId="64C1EE34" w14:textId="77777777" w:rsidR="00B149B0" w:rsidRDefault="00B149B0" w:rsidP="00B149B0">
      <w:pPr>
        <w:spacing w:before="240" w:after="240"/>
        <w:rPr>
          <w:b/>
          <w:color w:val="741B47"/>
          <w:sz w:val="25"/>
          <w:szCs w:val="25"/>
        </w:rPr>
      </w:pPr>
    </w:p>
    <w:p w14:paraId="6A610A29" w14:textId="0F922606" w:rsidR="00E23954" w:rsidRPr="00E54BE3" w:rsidRDefault="00E54BE3" w:rsidP="00B149B0">
      <w:pPr>
        <w:spacing w:before="240" w:after="240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74C9639C" wp14:editId="6CFF47B0">
            <wp:extent cx="114300" cy="114300"/>
            <wp:effectExtent l="0" t="0" r="0" b="0"/>
            <wp:docPr id="79335301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4E" w:rsidRPr="00E54BE3">
        <w:rPr>
          <w:b/>
          <w:color w:val="1F497D" w:themeColor="text2"/>
          <w:sz w:val="28"/>
          <w:szCs w:val="28"/>
        </w:rPr>
        <w:t xml:space="preserve"> Conclusion </w:t>
      </w:r>
    </w:p>
    <w:p w14:paraId="6A610A2C" w14:textId="26AE686B" w:rsidR="00E23954" w:rsidRPr="00E54BE3" w:rsidRDefault="00CD784E" w:rsidP="00E54BE3">
      <w:pPr>
        <w:spacing w:before="220" w:after="220"/>
        <w:rPr>
          <w:bCs/>
          <w:sz w:val="25"/>
          <w:szCs w:val="25"/>
        </w:rPr>
      </w:pPr>
      <w:r w:rsidRPr="00E54BE3">
        <w:rPr>
          <w:bCs/>
          <w:sz w:val="25"/>
          <w:szCs w:val="25"/>
        </w:rPr>
        <w:t>The attack shows that cloud systems can be risky if not protected well.</w:t>
      </w:r>
      <w:r w:rsidR="00E54BE3">
        <w:rPr>
          <w:bCs/>
          <w:sz w:val="25"/>
          <w:szCs w:val="25"/>
        </w:rPr>
        <w:t xml:space="preserve"> </w:t>
      </w:r>
      <w:r w:rsidRPr="00E54BE3">
        <w:rPr>
          <w:bCs/>
          <w:sz w:val="25"/>
          <w:szCs w:val="25"/>
        </w:rPr>
        <w:t>Even a small mistake can cause big problems like downtime and lost clients.</w:t>
      </w:r>
      <w:r w:rsidR="00E54BE3">
        <w:rPr>
          <w:bCs/>
          <w:sz w:val="25"/>
          <w:szCs w:val="25"/>
        </w:rPr>
        <w:t xml:space="preserve"> </w:t>
      </w:r>
      <w:r w:rsidRPr="00E54BE3">
        <w:rPr>
          <w:bCs/>
          <w:sz w:val="25"/>
          <w:szCs w:val="25"/>
        </w:rPr>
        <w:t>So, security must be part of everything — from planning to daily operations.</w:t>
      </w:r>
    </w:p>
    <w:p w14:paraId="6A610A2D" w14:textId="77777777" w:rsidR="00E23954" w:rsidRDefault="00CD784E">
      <w:pPr>
        <w:spacing w:before="220" w:after="220"/>
        <w:rPr>
          <w:b/>
          <w:sz w:val="25"/>
          <w:szCs w:val="25"/>
        </w:rPr>
      </w:pPr>
      <w:r>
        <w:rPr>
          <w:b/>
          <w:sz w:val="21"/>
          <w:szCs w:val="21"/>
        </w:rPr>
        <w:t xml:space="preserve"> </w:t>
      </w:r>
    </w:p>
    <w:p w14:paraId="6A610A2E" w14:textId="77777777" w:rsidR="00E23954" w:rsidRDefault="00CD784E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6A610A2F" w14:textId="77777777" w:rsidR="00E23954" w:rsidRDefault="00E23954">
      <w:pPr>
        <w:rPr>
          <w:b/>
          <w:sz w:val="21"/>
          <w:szCs w:val="21"/>
        </w:rPr>
      </w:pPr>
    </w:p>
    <w:p w14:paraId="6A610A30" w14:textId="77777777" w:rsidR="00E23954" w:rsidRDefault="00E23954">
      <w:pPr>
        <w:rPr>
          <w:b/>
          <w:sz w:val="21"/>
          <w:szCs w:val="21"/>
        </w:rPr>
      </w:pPr>
    </w:p>
    <w:p w14:paraId="6A610A31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2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3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4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5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6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7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8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9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A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B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C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D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E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3F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40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41" w14:textId="77777777" w:rsidR="00E23954" w:rsidRDefault="00E23954">
      <w:pPr>
        <w:spacing w:before="220" w:after="220"/>
        <w:rPr>
          <w:b/>
          <w:sz w:val="21"/>
          <w:szCs w:val="21"/>
        </w:rPr>
      </w:pPr>
    </w:p>
    <w:p w14:paraId="6A610A42" w14:textId="388F0D3B" w:rsidR="00E23954" w:rsidRPr="00E54BE3" w:rsidRDefault="00CD784E">
      <w:pPr>
        <w:spacing w:before="220" w:after="220"/>
        <w:rPr>
          <w:b/>
          <w:color w:val="1F497D" w:themeColor="text2"/>
          <w:sz w:val="28"/>
          <w:szCs w:val="28"/>
        </w:rPr>
      </w:pPr>
      <w:r w:rsidRPr="00E54BE3">
        <w:rPr>
          <w:b/>
          <w:color w:val="1F497D" w:themeColor="text2"/>
          <w:sz w:val="28"/>
          <w:szCs w:val="28"/>
        </w:rPr>
        <w:t xml:space="preserve"> </w:t>
      </w:r>
      <w:r w:rsidR="00E54BE3"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62FB707D" wp14:editId="6317665E">
            <wp:extent cx="114300" cy="114300"/>
            <wp:effectExtent l="0" t="0" r="0" b="0"/>
            <wp:docPr id="1923863046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BE3">
        <w:rPr>
          <w:b/>
          <w:color w:val="1F497D" w:themeColor="text2"/>
          <w:sz w:val="28"/>
          <w:szCs w:val="28"/>
        </w:rPr>
        <w:t>References</w:t>
      </w:r>
    </w:p>
    <w:p w14:paraId="72D0AE71" w14:textId="34044423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OWASP Foundation. (2024).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The Open Worldwide Application Security Project (OWASP).</w:t>
      </w:r>
      <w:r w:rsidRPr="00E54BE3">
        <w:rPr>
          <w:bCs/>
          <w:sz w:val="25"/>
          <w:szCs w:val="25"/>
          <w:lang w:val="en-GB"/>
        </w:rPr>
        <w:t xml:space="preserve"> Retrieved from </w:t>
      </w:r>
      <w:hyperlink r:id="rId8" w:tgtFrame="_new" w:history="1">
        <w:r w:rsidRPr="00E54BE3">
          <w:rPr>
            <w:rStyle w:val="Hyperlink"/>
            <w:bCs/>
            <w:sz w:val="25"/>
            <w:szCs w:val="25"/>
            <w:lang w:val="en-GB"/>
          </w:rPr>
          <w:t>https://owasp.org</w:t>
        </w:r>
      </w:hyperlink>
    </w:p>
    <w:p w14:paraId="4AC12793" w14:textId="6E1A3F05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Cloudflare. (2024).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DDoS Attack Resources.</w:t>
      </w:r>
      <w:r w:rsidRPr="00E54BE3">
        <w:rPr>
          <w:bCs/>
          <w:sz w:val="25"/>
          <w:szCs w:val="25"/>
          <w:lang w:val="en-GB"/>
        </w:rPr>
        <w:t xml:space="preserve"> Retrieved from </w:t>
      </w:r>
      <w:hyperlink r:id="rId9" w:tgtFrame="_new" w:history="1">
        <w:r w:rsidRPr="00E54BE3">
          <w:rPr>
            <w:rStyle w:val="Hyperlink"/>
            <w:bCs/>
            <w:sz w:val="25"/>
            <w:szCs w:val="25"/>
            <w:lang w:val="en-GB"/>
          </w:rPr>
          <w:t>https://www.cloudflare.com/learning/ddos/</w:t>
        </w:r>
      </w:hyperlink>
    </w:p>
    <w:p w14:paraId="6F181C6C" w14:textId="2CAD3241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National Institute of Standards and Technology (NIST). (2023).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Cybersecurity Framework.</w:t>
      </w:r>
      <w:r w:rsidRPr="00E54BE3">
        <w:rPr>
          <w:bCs/>
          <w:sz w:val="25"/>
          <w:szCs w:val="25"/>
          <w:lang w:val="en-GB"/>
        </w:rPr>
        <w:t xml:space="preserve"> Retrieved from </w:t>
      </w:r>
      <w:hyperlink r:id="rId10" w:tgtFrame="_new" w:history="1">
        <w:r w:rsidRPr="00E54BE3">
          <w:rPr>
            <w:rStyle w:val="Hyperlink"/>
            <w:bCs/>
            <w:sz w:val="25"/>
            <w:szCs w:val="25"/>
            <w:lang w:val="en-GB"/>
          </w:rPr>
          <w:t>https://www.nist.gov/cyberframework</w:t>
        </w:r>
      </w:hyperlink>
    </w:p>
    <w:p w14:paraId="0B075C44" w14:textId="5D5631BA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Amazon Web Services (AWS). (2024).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Security Best Practices.</w:t>
      </w:r>
      <w:r w:rsidRPr="00E54BE3">
        <w:rPr>
          <w:bCs/>
          <w:sz w:val="25"/>
          <w:szCs w:val="25"/>
          <w:lang w:val="en-GB"/>
        </w:rPr>
        <w:t xml:space="preserve"> Retrieved from </w:t>
      </w:r>
      <w:hyperlink r:id="rId11" w:tgtFrame="_new" w:history="1">
        <w:r w:rsidRPr="00E54BE3">
          <w:rPr>
            <w:rStyle w:val="Hyperlink"/>
            <w:bCs/>
            <w:sz w:val="25"/>
            <w:szCs w:val="25"/>
            <w:lang w:val="en-GB"/>
          </w:rPr>
          <w:t>https://aws.amazon.com/whitepapers/security-best-practices/</w:t>
        </w:r>
      </w:hyperlink>
    </w:p>
    <w:p w14:paraId="346B4816" w14:textId="03A66105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Apache Software Foundation. (2023).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Hadoop Security Documentation.</w:t>
      </w:r>
      <w:r w:rsidRPr="00E54BE3">
        <w:rPr>
          <w:bCs/>
          <w:sz w:val="25"/>
          <w:szCs w:val="25"/>
          <w:lang w:val="en-GB"/>
        </w:rPr>
        <w:t xml:space="preserve"> Retrieved from </w:t>
      </w:r>
      <w:hyperlink r:id="rId12" w:tgtFrame="_new" w:history="1">
        <w:r w:rsidRPr="00E54BE3">
          <w:rPr>
            <w:rStyle w:val="Hyperlink"/>
            <w:bCs/>
            <w:sz w:val="25"/>
            <w:szCs w:val="25"/>
            <w:lang w:val="en-GB"/>
          </w:rPr>
          <w:t>https://hadoop.apache.org/docs/current/hadoop-project-dist/hadoop-common/SecureMode.html</w:t>
        </w:r>
      </w:hyperlink>
    </w:p>
    <w:p w14:paraId="12B9545A" w14:textId="4542900E" w:rsidR="00E54BE3" w:rsidRPr="00E54BE3" w:rsidRDefault="00E54BE3" w:rsidP="00E54BE3">
      <w:pPr>
        <w:pStyle w:val="ListParagraph"/>
        <w:numPr>
          <w:ilvl w:val="0"/>
          <w:numId w:val="15"/>
        </w:numPr>
        <w:rPr>
          <w:bCs/>
          <w:sz w:val="25"/>
          <w:szCs w:val="25"/>
          <w:lang w:val="en-GB"/>
        </w:rPr>
      </w:pPr>
      <w:r w:rsidRPr="00E54BE3">
        <w:rPr>
          <w:b/>
          <w:bCs/>
          <w:sz w:val="25"/>
          <w:szCs w:val="25"/>
          <w:lang w:val="en-GB"/>
        </w:rPr>
        <w:t>GitHub. (2018).</w:t>
      </w:r>
      <w:r w:rsidRPr="00E54BE3">
        <w:rPr>
          <w:bCs/>
          <w:sz w:val="25"/>
          <w:szCs w:val="25"/>
          <w:lang w:val="en-GB"/>
        </w:rPr>
        <w:br/>
      </w:r>
      <w:r w:rsidRPr="00E54BE3">
        <w:rPr>
          <w:bCs/>
          <w:i/>
          <w:iCs/>
          <w:sz w:val="25"/>
          <w:szCs w:val="25"/>
          <w:lang w:val="en-GB"/>
        </w:rPr>
        <w:t>GitHub DDoS Attack Incident Report.</w:t>
      </w:r>
      <w:r w:rsidRPr="00E54BE3">
        <w:rPr>
          <w:bCs/>
          <w:sz w:val="25"/>
          <w:szCs w:val="25"/>
          <w:lang w:val="en-GB"/>
        </w:rPr>
        <w:t xml:space="preserve"> Retrieved from https://github.blog/2018-03-01-ddos-incident-report/</w:t>
      </w:r>
    </w:p>
    <w:p w14:paraId="6A610A4E" w14:textId="77777777" w:rsidR="00E23954" w:rsidRPr="00E54BE3" w:rsidRDefault="00CD784E">
      <w:pPr>
        <w:rPr>
          <w:bCs/>
          <w:sz w:val="25"/>
          <w:szCs w:val="25"/>
        </w:rPr>
      </w:pPr>
      <w:r w:rsidRPr="00E54BE3">
        <w:rPr>
          <w:bCs/>
          <w:sz w:val="25"/>
          <w:szCs w:val="25"/>
        </w:rPr>
        <w:t xml:space="preserve"> </w:t>
      </w:r>
    </w:p>
    <w:sectPr w:rsidR="00E23954" w:rsidRPr="00E54B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D4CC88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2" o:spid="_x0000_i1025" type="#_x0000_t75" alt="Caret Right with solid fill" style="width:9pt;height:9pt;visibility:visible">
            <v:imagedata r:id="rId1" o:title="" croptop="-4021f" cropbottom="-2814f" cropleft="-23494f" cropright="-22257f"/>
          </v:shape>
        </w:pict>
      </mc:Choice>
      <mc:Fallback>
        <w:drawing>
          <wp:inline distT="0" distB="0" distL="0" distR="0" wp14:anchorId="3143EA4C" wp14:editId="1580400D">
            <wp:extent cx="114300" cy="114300"/>
            <wp:effectExtent l="0" t="0" r="0" b="0"/>
            <wp:docPr id="1249019549" name="Graphic 2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70" name="Graphic 72580570" descr="Caret Right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7405AB"/>
    <w:multiLevelType w:val="hybridMultilevel"/>
    <w:tmpl w:val="CFD6D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9594A"/>
    <w:multiLevelType w:val="hybridMultilevel"/>
    <w:tmpl w:val="7BA01508"/>
    <w:lvl w:ilvl="0" w:tplc="9B9886B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4900"/>
    <w:multiLevelType w:val="hybridMultilevel"/>
    <w:tmpl w:val="895891B4"/>
    <w:lvl w:ilvl="0" w:tplc="0A5E05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A80A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267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B4AD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E8B1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2632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8A11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CA75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1AD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6A56171"/>
    <w:multiLevelType w:val="hybridMultilevel"/>
    <w:tmpl w:val="D5D4D2A0"/>
    <w:lvl w:ilvl="0" w:tplc="F88E27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7EF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A298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D810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5CE9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2420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72C3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920F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BA72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A5A1FF0"/>
    <w:multiLevelType w:val="hybridMultilevel"/>
    <w:tmpl w:val="F5962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74DD4"/>
    <w:multiLevelType w:val="hybridMultilevel"/>
    <w:tmpl w:val="DAD498B4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26BC2165"/>
    <w:multiLevelType w:val="hybridMultilevel"/>
    <w:tmpl w:val="819CC606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312659D"/>
    <w:multiLevelType w:val="hybridMultilevel"/>
    <w:tmpl w:val="B5F4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E1D3A"/>
    <w:multiLevelType w:val="hybridMultilevel"/>
    <w:tmpl w:val="D0865084"/>
    <w:lvl w:ilvl="0" w:tplc="4E48B9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842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EE3E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08C2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2268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7CF0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3AD1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903E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7706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BB75FED"/>
    <w:multiLevelType w:val="hybridMultilevel"/>
    <w:tmpl w:val="8EC6CDB4"/>
    <w:lvl w:ilvl="0" w:tplc="0A5E05A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62E45"/>
    <w:multiLevelType w:val="hybridMultilevel"/>
    <w:tmpl w:val="A65ED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87853"/>
    <w:multiLevelType w:val="hybridMultilevel"/>
    <w:tmpl w:val="BBBA6FE6"/>
    <w:lvl w:ilvl="0" w:tplc="6E4E1E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94B9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60CF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0CB8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EE9A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98DE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5CE4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F4AF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F66F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E0220D7"/>
    <w:multiLevelType w:val="hybridMultilevel"/>
    <w:tmpl w:val="0CFA3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EB1FF8"/>
    <w:multiLevelType w:val="hybridMultilevel"/>
    <w:tmpl w:val="DE6090C2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BE5B32"/>
    <w:multiLevelType w:val="hybridMultilevel"/>
    <w:tmpl w:val="6B9A9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97257">
    <w:abstractNumId w:val="11"/>
  </w:num>
  <w:num w:numId="2" w16cid:durableId="236786526">
    <w:abstractNumId w:val="8"/>
  </w:num>
  <w:num w:numId="3" w16cid:durableId="1968272083">
    <w:abstractNumId w:val="1"/>
  </w:num>
  <w:num w:numId="4" w16cid:durableId="1361980039">
    <w:abstractNumId w:val="3"/>
  </w:num>
  <w:num w:numId="5" w16cid:durableId="1376156404">
    <w:abstractNumId w:val="2"/>
  </w:num>
  <w:num w:numId="6" w16cid:durableId="1684741792">
    <w:abstractNumId w:val="0"/>
  </w:num>
  <w:num w:numId="7" w16cid:durableId="963920787">
    <w:abstractNumId w:val="4"/>
  </w:num>
  <w:num w:numId="8" w16cid:durableId="1231229809">
    <w:abstractNumId w:val="14"/>
  </w:num>
  <w:num w:numId="9" w16cid:durableId="1666589907">
    <w:abstractNumId w:val="12"/>
  </w:num>
  <w:num w:numId="10" w16cid:durableId="119302815">
    <w:abstractNumId w:val="7"/>
  </w:num>
  <w:num w:numId="11" w16cid:durableId="486484919">
    <w:abstractNumId w:val="9"/>
  </w:num>
  <w:num w:numId="12" w16cid:durableId="2134055509">
    <w:abstractNumId w:val="13"/>
  </w:num>
  <w:num w:numId="13" w16cid:durableId="1533953239">
    <w:abstractNumId w:val="5"/>
  </w:num>
  <w:num w:numId="14" w16cid:durableId="934628108">
    <w:abstractNumId w:val="10"/>
  </w:num>
  <w:num w:numId="15" w16cid:durableId="1420105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54"/>
    <w:rsid w:val="000F0542"/>
    <w:rsid w:val="001F1BC2"/>
    <w:rsid w:val="005A70B1"/>
    <w:rsid w:val="00613123"/>
    <w:rsid w:val="00825FE5"/>
    <w:rsid w:val="008F26EE"/>
    <w:rsid w:val="00B149B0"/>
    <w:rsid w:val="00B43427"/>
    <w:rsid w:val="00BB1A6A"/>
    <w:rsid w:val="00BE6DAE"/>
    <w:rsid w:val="00C42EFC"/>
    <w:rsid w:val="00CD784E"/>
    <w:rsid w:val="00DE5B1D"/>
    <w:rsid w:val="00E23954"/>
    <w:rsid w:val="00E54BE3"/>
    <w:rsid w:val="00EC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99F"/>
  <w15:docId w15:val="{E768227D-D62E-403A-B308-78CCEC34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6A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hadoop.apache.org/docs/current/hadoop-project-dist/hadoop-common/SecureMo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hyperlink" Target="https://aws.amazon.com/whitepapers/security-best-practices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nist.gov/cyberframe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oudflare.com/learning/ddos/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Abdullah, Jana | Student</cp:lastModifiedBy>
  <cp:revision>2</cp:revision>
  <dcterms:created xsi:type="dcterms:W3CDTF">2025-05-15T13:12:00Z</dcterms:created>
  <dcterms:modified xsi:type="dcterms:W3CDTF">2025-05-15T13:12:00Z</dcterms:modified>
</cp:coreProperties>
</file>