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D40D1C5"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75248B">
          <w:rPr>
            <w:webHidden/>
          </w:rPr>
          <w:t>8</w:t>
        </w:r>
        <w:r>
          <w:rPr>
            <w:webHidden/>
          </w:rPr>
          <w:fldChar w:fldCharType="end"/>
        </w:r>
      </w:hyperlink>
    </w:p>
    <w:p w14:paraId="79D1878F" w14:textId="438A26D9"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75248B">
          <w:rPr>
            <w:webHidden/>
          </w:rPr>
          <w:t>9</w:t>
        </w:r>
        <w:r w:rsidR="00F03DA6">
          <w:rPr>
            <w:webHidden/>
          </w:rPr>
          <w:fldChar w:fldCharType="end"/>
        </w:r>
      </w:hyperlink>
    </w:p>
    <w:p w14:paraId="764A5F00" w14:textId="07D1057D"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1E2B6C20" w14:textId="4C2D8E76"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2DFDB79" w14:textId="15CC3B8E"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60F36E3F" w14:textId="6ACF4247"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75248B">
          <w:rPr>
            <w:webHidden/>
          </w:rPr>
          <w:t>13</w:t>
        </w:r>
        <w:r w:rsidR="00F03DA6">
          <w:rPr>
            <w:webHidden/>
          </w:rPr>
          <w:fldChar w:fldCharType="end"/>
        </w:r>
      </w:hyperlink>
    </w:p>
    <w:p w14:paraId="75D9570E" w14:textId="100F8A1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2DEDA1B5" w14:textId="09EF0E52"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10616CB5" w14:textId="3943825D"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49407F7" w14:textId="35892723"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75248B">
          <w:rPr>
            <w:webHidden/>
          </w:rPr>
          <w:t>34</w:t>
        </w:r>
        <w:r w:rsidR="00F03DA6">
          <w:rPr>
            <w:webHidden/>
          </w:rPr>
          <w:fldChar w:fldCharType="end"/>
        </w:r>
      </w:hyperlink>
    </w:p>
    <w:p w14:paraId="3E0248A7" w14:textId="523EAF9F"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78A9F1CD" w14:textId="03AC5523"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AAE3C16" w14:textId="0CD3F7D6"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7943E025" w14:textId="23DF2BD0"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3BFAE892" w14:textId="4F048788"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3B91011" w14:textId="7F99B6C3"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75248B">
          <w:rPr>
            <w:webHidden/>
          </w:rPr>
          <w:t>35</w:t>
        </w:r>
        <w:r w:rsidR="00F03DA6">
          <w:rPr>
            <w:webHidden/>
          </w:rPr>
          <w:fldChar w:fldCharType="end"/>
        </w:r>
      </w:hyperlink>
    </w:p>
    <w:p w14:paraId="0DAA2CA7" w14:textId="33C388EA"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75248B">
          <w:rPr>
            <w:webHidden/>
          </w:rPr>
          <w:t>39</w:t>
        </w:r>
        <w:r w:rsidR="00F03DA6">
          <w:rPr>
            <w:webHidden/>
          </w:rPr>
          <w:fldChar w:fldCharType="end"/>
        </w:r>
      </w:hyperlink>
    </w:p>
    <w:p w14:paraId="547FB94A" w14:textId="1047C01E"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75248B">
          <w:rPr>
            <w:webHidden/>
          </w:rPr>
          <w:t>41</w:t>
        </w:r>
        <w:r w:rsidR="00F03DA6">
          <w:rPr>
            <w:webHidden/>
          </w:rPr>
          <w:fldChar w:fldCharType="end"/>
        </w:r>
      </w:hyperlink>
    </w:p>
    <w:p w14:paraId="42F435AF" w14:textId="02B33252"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75248B">
          <w:rPr>
            <w:webHidden/>
          </w:rPr>
          <w:t>42</w:t>
        </w:r>
        <w:r w:rsidR="00F03DA6">
          <w:rPr>
            <w:webHidden/>
          </w:rPr>
          <w:fldChar w:fldCharType="end"/>
        </w:r>
      </w:hyperlink>
    </w:p>
    <w:p w14:paraId="2DBC4055" w14:textId="62C51CD2"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75248B">
          <w:rPr>
            <w:webHidden/>
          </w:rPr>
          <w:t>43</w:t>
        </w:r>
        <w:r w:rsidR="00F03DA6">
          <w:rPr>
            <w:webHidden/>
          </w:rPr>
          <w:fldChar w:fldCharType="end"/>
        </w:r>
      </w:hyperlink>
    </w:p>
    <w:p w14:paraId="29FCDAD7" w14:textId="0997B22F"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75248B">
          <w:rPr>
            <w:webHidden/>
          </w:rPr>
          <w:t>44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11E2600D" w:rsidR="00DB04D1" w:rsidRDefault="00DB04D1" w:rsidP="00DB04D1">
      <w:pPr>
        <w:pStyle w:val="Caption"/>
      </w:pPr>
      <w:bookmarkStart w:id="35" w:name="_Toc56699409"/>
      <w:bookmarkStart w:id="36" w:name="_Ref123575814"/>
      <w:r>
        <w:t xml:space="preserve">Obrázek </w:t>
      </w:r>
      <w:fldSimple w:instr=" SEQ Obrázek \* ARABIC ">
        <w:r w:rsidR="006A48E3">
          <w:rPr>
            <w:noProof/>
          </w:rPr>
          <w:t>1</w:t>
        </w:r>
      </w:fldSimple>
      <w:r>
        <w:t>. Ukázkový obrázek</w:t>
      </w:r>
      <w:bookmarkEnd w:id="35"/>
      <w:bookmarkEnd w:id="36"/>
    </w:p>
    <w:p w14:paraId="28482E57" w14:textId="77777777" w:rsidR="00DB04D1" w:rsidRDefault="00DB04D1" w:rsidP="00DB04D1"/>
    <w:p w14:paraId="74268A28" w14:textId="5A9C1F48" w:rsidR="00DB04D1" w:rsidRDefault="00DB04D1" w:rsidP="00DB04D1">
      <w:pPr>
        <w:pStyle w:val="Caption"/>
        <w:keepNext/>
      </w:pPr>
      <w:bookmarkStart w:id="37" w:name="_Toc56699398"/>
      <w:r>
        <w:t xml:space="preserve">Tabulka </w:t>
      </w:r>
      <w:fldSimple w:instr=" SEQ Tabulka \* ARABIC ">
        <w:r w:rsidR="0075248B">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1BA635E1" w:rsidR="003739E5" w:rsidRDefault="003739E5" w:rsidP="003739E5">
      <w:pPr>
        <w:pStyle w:val="Caption"/>
      </w:pPr>
      <w:r>
        <w:t xml:space="preserve">Obrázek </w:t>
      </w:r>
      <w:fldSimple w:instr=" SEQ Obrázek \* ARABIC ">
        <w:r w:rsidR="006A48E3">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00F37537" w:rsidR="004B2664" w:rsidRDefault="004B2664" w:rsidP="004B2664">
      <w:pPr>
        <w:pStyle w:val="Caption"/>
      </w:pPr>
      <w:bookmarkStart w:id="47" w:name="_Ref123575801"/>
      <w:r>
        <w:t xml:space="preserve">Obrázek </w:t>
      </w:r>
      <w:fldSimple w:instr=" SEQ Obrázek \* ARABIC ">
        <w:r w:rsidR="006A48E3">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7BFFD31C" w:rsidR="0083169D" w:rsidRDefault="0083169D" w:rsidP="000D4F52">
      <w:pPr>
        <w:pStyle w:val="Caption"/>
      </w:pPr>
      <w:r>
        <w:t xml:space="preserve">Obrázek </w:t>
      </w:r>
      <w:fldSimple w:instr=" SEQ Obrázek \* ARABIC ">
        <w:r w:rsidR="006A48E3">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52092D40" w:rsidR="00546A6C" w:rsidRDefault="00546A6C" w:rsidP="00546A6C">
      <w:pPr>
        <w:pStyle w:val="Caption"/>
      </w:pPr>
      <w:r>
        <w:t xml:space="preserve">Obrázek </w:t>
      </w:r>
      <w:fldSimple w:instr=" SEQ Obrázek \* ARABIC ">
        <w:r w:rsidR="006A48E3">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2FEA6134" w:rsidR="00AB12AD" w:rsidRDefault="00AB12AD" w:rsidP="00AB12AD">
      <w:pPr>
        <w:pStyle w:val="Caption"/>
      </w:pPr>
      <w:r>
        <w:t xml:space="preserve">Obrázek </w:t>
      </w:r>
      <w:fldSimple w:instr=" SEQ Obrázek \* ARABIC ">
        <w:r w:rsidR="006A48E3">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55490110" w:rsidR="00325F47" w:rsidRDefault="00325F47" w:rsidP="00325F47">
      <w:pPr>
        <w:pStyle w:val="Caption"/>
      </w:pPr>
      <w:r>
        <w:t xml:space="preserve">Obrázek </w:t>
      </w:r>
      <w:fldSimple w:instr=" SEQ Obrázek \* ARABIC ">
        <w:r w:rsidR="006A48E3">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6B2E65FE" w:rsidR="009621EF" w:rsidRDefault="009621EF" w:rsidP="009621EF">
      <w:pPr>
        <w:pStyle w:val="Caption"/>
      </w:pPr>
      <w:r>
        <w:t xml:space="preserve">Obrázek </w:t>
      </w:r>
      <w:fldSimple w:instr=" SEQ Obrázek \* ARABIC ">
        <w:r w:rsidR="006A48E3">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w:t>
      </w:r>
      <w:r>
        <w:t xml:space="preserve">[TODO </w:t>
      </w:r>
      <w:r>
        <w:t>caqa</w:t>
      </w:r>
      <w:r>
        <w:t>]</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7F974877" w:rsidR="00045B5E" w:rsidRDefault="00045B5E" w:rsidP="00045B5E">
      <w:pPr>
        <w:pStyle w:val="Caption"/>
      </w:pPr>
      <w:r>
        <w:t xml:space="preserve">Obrázek </w:t>
      </w:r>
      <w:fldSimple w:instr=" SEQ Obrázek \* ARABIC ">
        <w:r w:rsidR="006A48E3">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283D930F" w:rsidR="00EA7D89" w:rsidRPr="00CE0D8D" w:rsidRDefault="00EA7D89" w:rsidP="00EA7D89">
      <w:pPr>
        <w:pStyle w:val="Caption"/>
      </w:pPr>
      <w:r>
        <w:t xml:space="preserve">Obrázek </w:t>
      </w:r>
      <w:fldSimple w:instr=" SEQ Obrázek \* ARABIC ">
        <w:r w:rsidR="006A48E3">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3029AA19" w:rsidR="00A92F1B" w:rsidRDefault="00CC0E4B" w:rsidP="00CC0E4B">
      <w:pPr>
        <w:pStyle w:val="Caption"/>
      </w:pPr>
      <w:r>
        <w:t xml:space="preserve">Obrázek </w:t>
      </w:r>
      <w:fldSimple w:instr=" SEQ Obrázek \* ARABIC ">
        <w:r w:rsidR="006A48E3">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01DAE701" w:rsidR="00CD3DB1" w:rsidRDefault="00D47B45" w:rsidP="00D47B45">
      <w:pPr>
        <w:pStyle w:val="Caption"/>
      </w:pPr>
      <w:r>
        <w:t xml:space="preserve">Obrázek </w:t>
      </w:r>
      <w:fldSimple w:instr=" SEQ Obrázek \* ARABIC ">
        <w:r w:rsidR="006A48E3">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64B2B184" w:rsidR="007A43CD" w:rsidRPr="00243620" w:rsidRDefault="007A43CD" w:rsidP="007A43CD">
      <w:pPr>
        <w:pStyle w:val="Caption"/>
      </w:pPr>
      <w:r>
        <w:t xml:space="preserve">Obrázek </w:t>
      </w:r>
      <w:fldSimple w:instr=" SEQ Obrázek \* ARABIC ">
        <w:r w:rsidR="006A48E3">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10A43719" w:rsidR="0007437C" w:rsidRDefault="0007437C" w:rsidP="0007437C">
      <w:pPr>
        <w:pStyle w:val="Caption"/>
      </w:pPr>
      <w:r>
        <w:t xml:space="preserve">Obrázek </w:t>
      </w:r>
      <w:fldSimple w:instr=" SEQ Obrázek \* ARABIC ">
        <w:r w:rsidR="006A48E3">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78A52871" w:rsidR="00D673A5" w:rsidRDefault="00D673A5" w:rsidP="00D673A5">
      <w:pPr>
        <w:pStyle w:val="Caption"/>
      </w:pPr>
      <w:r>
        <w:t xml:space="preserve">Obrázek </w:t>
      </w:r>
      <w:fldSimple w:instr=" SEQ Obrázek \* ARABIC ">
        <w:r w:rsidR="006A48E3">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205D1942" w:rsidR="002E357B" w:rsidRDefault="002E357B" w:rsidP="002E357B">
      <w:pPr>
        <w:pStyle w:val="Caption"/>
      </w:pPr>
      <w:r>
        <w:t xml:space="preserve">Obrázek </w:t>
      </w:r>
      <w:fldSimple w:instr=" SEQ Obrázek \* ARABIC ">
        <w:r w:rsidR="006A48E3">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2C8E9FF3" w:rsidR="002E357B" w:rsidRDefault="002E357B" w:rsidP="002E357B">
      <w:pPr>
        <w:pStyle w:val="Caption"/>
      </w:pPr>
      <w:r>
        <w:t xml:space="preserve">Obrázek </w:t>
      </w:r>
      <w:fldSimple w:instr=" SEQ Obrázek \* ARABIC ">
        <w:r w:rsidR="006A48E3">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44A0C2C3" w:rsidR="00CD0C90" w:rsidRDefault="00CD0C90" w:rsidP="00CD0C90">
      <w:pPr>
        <w:pStyle w:val="Caption"/>
      </w:pPr>
      <w:r>
        <w:t xml:space="preserve">Obrázek </w:t>
      </w:r>
      <w:fldSimple w:instr=" SEQ Obrázek \* ARABIC ">
        <w:r w:rsidR="006A48E3">
          <w:rPr>
            <w:noProof/>
          </w:rPr>
          <w:t>18</w:t>
        </w:r>
      </w:fldSimple>
      <w:r>
        <w:t xml:space="preserve">: Kód varianty s přepínači </w:t>
      </w:r>
      <w:r>
        <w:rPr>
          <w:i/>
          <w:iCs/>
        </w:rPr>
        <w:t>-O2 -msse</w:t>
      </w:r>
      <w:r>
        <w:t>. Zdroj vlastní.</w:t>
      </w:r>
    </w:p>
    <w:p w14:paraId="5A5B32BB" w14:textId="76CFE9FF" w:rsidR="00CD0C90" w:rsidRDefault="00CD0C90" w:rsidP="00CD0C90">
      <w:r>
        <w:t xml:space="preserve">Jak můžeme vidět, úroveň optimalizace 1 ještě nestačí na exploitaci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692046B5" w:rsidR="006A48E3" w:rsidRDefault="006A48E3" w:rsidP="006A48E3">
      <w:pPr>
        <w:pStyle w:val="Caption"/>
      </w:pPr>
      <w:r>
        <w:t xml:space="preserve">Obrázek </w:t>
      </w:r>
      <w:fldSimple w:instr=" SEQ Obrázek \* ARABIC ">
        <w:r>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51CC2244" w:rsidR="004754A0" w:rsidRP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xml:space="preserve">. </w:t>
      </w:r>
      <w:r>
        <w:t xml:space="preserve">[TODO </w:t>
      </w:r>
      <w:r>
        <w:t>csprogrammer</w:t>
      </w:r>
      <w:r>
        <w:t>]</w:t>
      </w:r>
    </w:p>
    <w:p w14:paraId="1109562D" w14:textId="6F31F1F9" w:rsidR="00E620AE" w:rsidRDefault="00E620AE" w:rsidP="00E620AE">
      <w:pPr>
        <w:pStyle w:val="Heading4"/>
      </w:pPr>
      <w:r>
        <w:t>Loop unrolling</w:t>
      </w:r>
    </w:p>
    <w:p w14:paraId="6A1CDABC" w14:textId="32157B60"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w:t>
      </w:r>
      <w:r>
        <w:t>[TODO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Tato optimalizace navíc otevírá dveře pro aplikaci dalších optimalizací, jako například přeskládání výrazů.</w:t>
      </w:r>
      <w:r w:rsidR="00BF3A9F">
        <w:t xml:space="preserve"> </w:t>
      </w:r>
      <w:r w:rsidR="00BF3A9F">
        <w:t>[TODO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w:t>
      </w:r>
      <w:r>
        <w:lastRenderedPageBreak/>
        <w:t xml:space="preserve">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w:t>
      </w:r>
      <w:r>
        <w:t>[TODO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w:t>
      </w:r>
      <w:r w:rsidR="00B53A13">
        <w:t>[TODO csprogrammer]</w:t>
      </w:r>
    </w:p>
    <w:p w14:paraId="489F07E7" w14:textId="5F97702C" w:rsidR="00657AA5" w:rsidRDefault="00657AA5" w:rsidP="00657AA5">
      <w:pPr>
        <w:pStyle w:val="Heading3"/>
      </w:pPr>
      <w:r>
        <w:t>Data-level paralelismus</w:t>
      </w:r>
    </w:p>
    <w:p w14:paraId="4FB723B2" w14:textId="5A5B70B8" w:rsidR="00657AA5" w:rsidRDefault="00657AA5" w:rsidP="00657AA5">
      <w:pPr>
        <w:pStyle w:val="Heading3"/>
      </w:pPr>
      <w:r>
        <w:t>Thread-level paralelismus</w:t>
      </w:r>
    </w:p>
    <w:p w14:paraId="7D04EC51" w14:textId="278977C9" w:rsidR="00657AA5" w:rsidRPr="00657AA5" w:rsidRDefault="00657AA5" w:rsidP="001D07F7">
      <w:pPr>
        <w:pStyle w:val="Heading3"/>
      </w:pPr>
      <w:r>
        <w:t>Process-level paralelismus</w:t>
      </w:r>
    </w:p>
    <w:p w14:paraId="73913BE3" w14:textId="437B2C35" w:rsidR="0030421C" w:rsidRDefault="00AE7095" w:rsidP="0030421C">
      <w:pPr>
        <w:pStyle w:val="Heading1"/>
      </w:pPr>
      <w:r>
        <w:lastRenderedPageBreak/>
        <w:t>měření výkonu aplikací</w:t>
      </w:r>
    </w:p>
    <w:p w14:paraId="675BC48B" w14:textId="22B0B8F1" w:rsidR="00AE7095" w:rsidRDefault="00AE7095" w:rsidP="00AE7095">
      <w:pPr>
        <w:pStyle w:val="Heading2"/>
      </w:pPr>
      <w:r>
        <w:t>Benchmarking</w:t>
      </w:r>
    </w:p>
    <w:p w14:paraId="70B3B516" w14:textId="020751A5" w:rsidR="00AE7095" w:rsidRPr="00AE7095" w:rsidRDefault="00AE7095" w:rsidP="00AE7095">
      <w:pPr>
        <w:pStyle w:val="Heading2"/>
      </w:pPr>
      <w:r>
        <w:t>Profilování</w:t>
      </w:r>
    </w:p>
    <w:p w14:paraId="33DDB932" w14:textId="28501CD6" w:rsidR="004B12A2" w:rsidRPr="004B12A2" w:rsidRDefault="00AE7095" w:rsidP="00AE7095">
      <w:pPr>
        <w:pStyle w:val="Heading3"/>
      </w:pPr>
      <w:r>
        <w:t>Druhy profilerů</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6000CF75" w14:textId="3B419E23" w:rsidR="0030421C" w:rsidRDefault="0017456A"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příklady optimalizací</w:t>
      </w:r>
    </w:p>
    <w:p w14:paraId="7A90E978" w14:textId="31A9BE92" w:rsidR="00742418" w:rsidRDefault="00742418" w:rsidP="00742418">
      <w:pPr>
        <w:pStyle w:val="Heading2"/>
      </w:pPr>
      <w:r>
        <w:t>Iterace polem</w:t>
      </w:r>
    </w:p>
    <w:p w14:paraId="5800C2AD" w14:textId="740C365E" w:rsidR="00F803C1" w:rsidRPr="00F803C1" w:rsidRDefault="00F803C1" w:rsidP="00F803C1">
      <w:pPr>
        <w:pStyle w:val="Heading2"/>
      </w:pPr>
      <w:r>
        <w:t>Předvídatelnost operací</w:t>
      </w:r>
    </w:p>
    <w:p w14:paraId="4EE5E7CB" w14:textId="5E55C330" w:rsidR="00742418" w:rsidRDefault="00742418" w:rsidP="00742418">
      <w:pPr>
        <w:pStyle w:val="Heading2"/>
      </w:pPr>
      <w:r>
        <w:t>Hot vs cold data</w:t>
      </w:r>
    </w:p>
    <w:p w14:paraId="1B2DEECB" w14:textId="440D7327" w:rsidR="00742418" w:rsidRDefault="00742418" w:rsidP="002046F9">
      <w:pPr>
        <w:pStyle w:val="Heading2"/>
      </w:pPr>
      <w:r>
        <w:t>SoA vs AoS</w:t>
      </w:r>
    </w:p>
    <w:p w14:paraId="5307751C" w14:textId="31868830" w:rsidR="00191582" w:rsidRDefault="00191582" w:rsidP="00191582">
      <w:pPr>
        <w:pStyle w:val="Heading2"/>
      </w:pPr>
      <w:r>
        <w:t>Využití pipeliningu</w:t>
      </w:r>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14E91D88" w:rsidR="00CE72FB" w:rsidRPr="00CE72FB" w:rsidRDefault="00CE72FB" w:rsidP="00CE72FB">
      <w:pPr>
        <w:pStyle w:val="Heading2"/>
      </w:pPr>
      <w:r>
        <w:t>Falešné sdílení</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31"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32"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33"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34"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35"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36" w:history="1">
        <w:r w:rsidR="007921D7" w:rsidRPr="0063698C">
          <w:rPr>
            <w:rStyle w:val="Hyperlink"/>
          </w:rPr>
          <w:t>https://learn.microsoft.com/en-us/cpp/build/reference/compiler-options</w:t>
        </w:r>
      </w:hyperlink>
    </w:p>
    <w:p w14:paraId="6887DE2F" w14:textId="55555261" w:rsidR="007921D7" w:rsidRDefault="007921D7" w:rsidP="00F92B2D">
      <w:pPr>
        <w:jc w:val="left"/>
      </w:pPr>
      <w:r>
        <w:t xml:space="preserve">intrinsics - </w:t>
      </w:r>
      <w:r w:rsidRPr="007921D7">
        <w:t>Intel® Intrinsics Guide [online]. 2022-12-14 [cit. 2023-01-27]. Dostupné z: https://www.intel.com/content/www/us/en/docs/intrinsics-guide/index.html</w:t>
      </w:r>
    </w:p>
    <w:p w14:paraId="6B550EDA" w14:textId="3C0EE419" w:rsidR="00F92B2D" w:rsidRDefault="00F92B2D" w:rsidP="00F92B2D">
      <w:pPr>
        <w:jc w:val="left"/>
      </w:pPr>
      <w:r>
        <w:t xml:space="preserve">TODO – zkontrolovat na </w:t>
      </w:r>
      <w:hyperlink r:id="rId37"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tc>
          <w:tcPr>
            <w:tcW w:w="0" w:type="auto"/>
            <w:noWrap/>
          </w:tcPr>
          <w:p w14:paraId="6DCD0DA0" w14:textId="77777777" w:rsidR="007679CD" w:rsidRDefault="007679CD">
            <w:pPr>
              <w:pStyle w:val="Bezodstavce"/>
            </w:pPr>
            <w:r>
              <w:t>DOD</w:t>
            </w:r>
          </w:p>
        </w:tc>
        <w:tc>
          <w:tcPr>
            <w:tcW w:w="170" w:type="dxa"/>
          </w:tcPr>
          <w:p w14:paraId="6E909D98" w14:textId="77777777" w:rsidR="007679CD" w:rsidRDefault="007679CD">
            <w:pPr>
              <w:pStyle w:val="Bezodstavce"/>
            </w:pPr>
          </w:p>
        </w:tc>
        <w:tc>
          <w:tcPr>
            <w:tcW w:w="8055" w:type="dxa"/>
          </w:tcPr>
          <w:p w14:paraId="3CFAD4C4" w14:textId="77777777" w:rsidR="007679CD" w:rsidRDefault="007679CD">
            <w:pPr>
              <w:pStyle w:val="Bezodstavce"/>
            </w:pPr>
            <w:r>
              <w:t>Data-oriented design</w:t>
            </w:r>
          </w:p>
        </w:tc>
      </w:tr>
      <w:tr w:rsidR="007679CD" w14:paraId="05D518CF" w14:textId="77777777">
        <w:tc>
          <w:tcPr>
            <w:tcW w:w="0" w:type="auto"/>
            <w:noWrap/>
          </w:tcPr>
          <w:p w14:paraId="7B2CCB32" w14:textId="77777777" w:rsidR="007679CD" w:rsidRDefault="007679CD">
            <w:pPr>
              <w:pStyle w:val="Bezodstavce"/>
            </w:pPr>
            <w:r>
              <w:t>DOP</w:t>
            </w:r>
          </w:p>
        </w:tc>
        <w:tc>
          <w:tcPr>
            <w:tcW w:w="170" w:type="dxa"/>
          </w:tcPr>
          <w:p w14:paraId="007C435D" w14:textId="77777777" w:rsidR="007679CD" w:rsidRDefault="007679CD">
            <w:pPr>
              <w:pStyle w:val="Bezodstavce"/>
            </w:pPr>
          </w:p>
        </w:tc>
        <w:tc>
          <w:tcPr>
            <w:tcW w:w="8055" w:type="dxa"/>
          </w:tcPr>
          <w:p w14:paraId="3A31068D" w14:textId="77777777" w:rsidR="007679CD" w:rsidRDefault="007679CD">
            <w:pPr>
              <w:pStyle w:val="Bezodstavce"/>
            </w:pPr>
            <w:r>
              <w:t>Datově orientované programování</w:t>
            </w:r>
          </w:p>
        </w:tc>
      </w:tr>
      <w:tr w:rsidR="007679CD" w14:paraId="2B25A4B7" w14:textId="77777777">
        <w:tc>
          <w:tcPr>
            <w:tcW w:w="0" w:type="auto"/>
            <w:noWrap/>
          </w:tcPr>
          <w:p w14:paraId="5B256403" w14:textId="77777777" w:rsidR="007679CD" w:rsidRDefault="007679CD">
            <w:pPr>
              <w:pStyle w:val="Bezodstavce"/>
            </w:pPr>
            <w:r>
              <w:t>FP</w:t>
            </w:r>
          </w:p>
        </w:tc>
        <w:tc>
          <w:tcPr>
            <w:tcW w:w="170" w:type="dxa"/>
          </w:tcPr>
          <w:p w14:paraId="447AA460" w14:textId="77777777" w:rsidR="007679CD" w:rsidRDefault="007679CD">
            <w:pPr>
              <w:pStyle w:val="Bezodstavce"/>
            </w:pPr>
          </w:p>
        </w:tc>
        <w:tc>
          <w:tcPr>
            <w:tcW w:w="8055" w:type="dxa"/>
          </w:tcPr>
          <w:p w14:paraId="3000D62F" w14:textId="77777777" w:rsidR="007679CD" w:rsidRDefault="007679CD">
            <w:pPr>
              <w:pStyle w:val="Bezodstavce"/>
            </w:pPr>
            <w:r>
              <w:t>Funkcionální programování</w:t>
            </w:r>
          </w:p>
        </w:tc>
      </w:tr>
      <w:tr w:rsidR="007679CD" w14:paraId="5FEEA697" w14:textId="77777777">
        <w:tc>
          <w:tcPr>
            <w:tcW w:w="0" w:type="auto"/>
            <w:noWrap/>
          </w:tcPr>
          <w:p w14:paraId="5E2CB993" w14:textId="77777777" w:rsidR="007679CD" w:rsidRDefault="007679CD">
            <w:pPr>
              <w:pStyle w:val="Bezodstavce"/>
            </w:pPr>
            <w:r>
              <w:t>OOP</w:t>
            </w:r>
          </w:p>
        </w:tc>
        <w:tc>
          <w:tcPr>
            <w:tcW w:w="170" w:type="dxa"/>
          </w:tcPr>
          <w:p w14:paraId="74D825F9" w14:textId="77777777" w:rsidR="007679CD" w:rsidRDefault="007679CD">
            <w:pPr>
              <w:pStyle w:val="Bezodstavce"/>
            </w:pPr>
          </w:p>
        </w:tc>
        <w:tc>
          <w:tcPr>
            <w:tcW w:w="8055" w:type="dxa"/>
          </w:tcPr>
          <w:p w14:paraId="2335BF0A" w14:textId="77777777" w:rsidR="007679CD" w:rsidRDefault="007679CD">
            <w:pPr>
              <w:pStyle w:val="Bezodstavce"/>
            </w:pPr>
            <w:r>
              <w:t>Objektově orientované programování</w:t>
            </w:r>
          </w:p>
        </w:tc>
      </w:tr>
      <w:tr w:rsidR="00C178F9" w14:paraId="6FBB52E5" w14:textId="77777777">
        <w:tc>
          <w:tcPr>
            <w:tcW w:w="0" w:type="auto"/>
            <w:noWrap/>
          </w:tcPr>
          <w:p w14:paraId="3EBF3E70" w14:textId="247E4086" w:rsidR="00C178F9" w:rsidRDefault="00C178F9">
            <w:pPr>
              <w:pStyle w:val="Bezodstavce"/>
            </w:pPr>
            <w:r>
              <w:t>SSD</w:t>
            </w:r>
          </w:p>
        </w:tc>
        <w:tc>
          <w:tcPr>
            <w:tcW w:w="170" w:type="dxa"/>
          </w:tcPr>
          <w:p w14:paraId="49CB2D9F" w14:textId="20A8B4A5" w:rsidR="00C178F9" w:rsidRDefault="00C178F9">
            <w:pPr>
              <w:pStyle w:val="Bezodstavce"/>
            </w:pPr>
          </w:p>
        </w:tc>
        <w:tc>
          <w:tcPr>
            <w:tcW w:w="8055" w:type="dxa"/>
          </w:tcPr>
          <w:p w14:paraId="12A21990" w14:textId="54FA0989" w:rsidR="00C178F9" w:rsidRDefault="00C178F9">
            <w:pPr>
              <w:pStyle w:val="Bezodstavce"/>
            </w:pPr>
            <w:r>
              <w:t>Solid State Drive</w:t>
            </w:r>
          </w:p>
        </w:tc>
      </w:tr>
      <w:tr w:rsidR="00481E52" w14:paraId="51788CDA" w14:textId="77777777">
        <w:tc>
          <w:tcPr>
            <w:tcW w:w="0" w:type="auto"/>
            <w:noWrap/>
          </w:tcPr>
          <w:p w14:paraId="5D794A0A" w14:textId="21ACC1F1" w:rsidR="00481E52" w:rsidRDefault="00481E52">
            <w:pPr>
              <w:pStyle w:val="Bezodstavce"/>
            </w:pPr>
            <w:r>
              <w:t>SRAM</w:t>
            </w:r>
          </w:p>
        </w:tc>
        <w:tc>
          <w:tcPr>
            <w:tcW w:w="170" w:type="dxa"/>
          </w:tcPr>
          <w:p w14:paraId="111A4883" w14:textId="77777777" w:rsidR="00481E52" w:rsidRDefault="00481E52">
            <w:pPr>
              <w:pStyle w:val="Bezodstavce"/>
            </w:pPr>
          </w:p>
        </w:tc>
        <w:tc>
          <w:tcPr>
            <w:tcW w:w="8055" w:type="dxa"/>
          </w:tcPr>
          <w:p w14:paraId="385C8C21" w14:textId="5F658C23" w:rsidR="00481E52" w:rsidRDefault="00481E52">
            <w:pPr>
              <w:pStyle w:val="Bezodstavce"/>
            </w:pPr>
            <w:r>
              <w:t>Static Random Access Memory</w:t>
            </w:r>
          </w:p>
        </w:tc>
      </w:tr>
      <w:tr w:rsidR="00C35A92" w14:paraId="78D880C4" w14:textId="77777777">
        <w:tc>
          <w:tcPr>
            <w:tcW w:w="0" w:type="auto"/>
            <w:noWrap/>
          </w:tcPr>
          <w:p w14:paraId="14E769A4" w14:textId="1DB70ACE" w:rsidR="00C35A92" w:rsidRDefault="00C35A92">
            <w:pPr>
              <w:pStyle w:val="Bezodstavce"/>
            </w:pPr>
            <w:r>
              <w:t>CPU</w:t>
            </w:r>
          </w:p>
        </w:tc>
        <w:tc>
          <w:tcPr>
            <w:tcW w:w="170" w:type="dxa"/>
          </w:tcPr>
          <w:p w14:paraId="0CCC841C" w14:textId="77777777" w:rsidR="00C35A92" w:rsidRDefault="00C35A92">
            <w:pPr>
              <w:pStyle w:val="Bezodstavce"/>
            </w:pPr>
          </w:p>
        </w:tc>
        <w:tc>
          <w:tcPr>
            <w:tcW w:w="8055" w:type="dxa"/>
          </w:tcPr>
          <w:p w14:paraId="1CF4DD3F" w14:textId="3CC4415E" w:rsidR="00C35A92" w:rsidRDefault="00C35A92">
            <w:pPr>
              <w:pStyle w:val="Bezodstavce"/>
            </w:pPr>
            <w:r>
              <w:t>Central Processing Unit</w:t>
            </w:r>
          </w:p>
        </w:tc>
      </w:tr>
      <w:tr w:rsidR="00471341" w14:paraId="24F18295" w14:textId="77777777">
        <w:tc>
          <w:tcPr>
            <w:tcW w:w="0" w:type="auto"/>
            <w:noWrap/>
          </w:tcPr>
          <w:p w14:paraId="4A7A78C8" w14:textId="1AABA28B" w:rsidR="00471341" w:rsidRDefault="00471341">
            <w:pPr>
              <w:pStyle w:val="Bezodstavce"/>
            </w:pPr>
            <w:r>
              <w:t>LRU</w:t>
            </w:r>
          </w:p>
        </w:tc>
        <w:tc>
          <w:tcPr>
            <w:tcW w:w="170" w:type="dxa"/>
          </w:tcPr>
          <w:p w14:paraId="57785C1C" w14:textId="77777777" w:rsidR="00471341" w:rsidRDefault="00471341">
            <w:pPr>
              <w:pStyle w:val="Bezodstavce"/>
            </w:pPr>
          </w:p>
        </w:tc>
        <w:tc>
          <w:tcPr>
            <w:tcW w:w="8055" w:type="dxa"/>
          </w:tcPr>
          <w:p w14:paraId="3F7274A4" w14:textId="45C40611" w:rsidR="00471341" w:rsidRDefault="00471341">
            <w:pPr>
              <w:pStyle w:val="Bezodstavce"/>
            </w:pPr>
            <w:r>
              <w:t>Least Recently Used</w:t>
            </w:r>
          </w:p>
        </w:tc>
      </w:tr>
      <w:tr w:rsidR="00500B26" w14:paraId="6611CD17" w14:textId="77777777">
        <w:tc>
          <w:tcPr>
            <w:tcW w:w="0" w:type="auto"/>
            <w:noWrap/>
          </w:tcPr>
          <w:p w14:paraId="77AA5BC4" w14:textId="6FBDB5CF" w:rsidR="00500B26" w:rsidRDefault="00500B26">
            <w:pPr>
              <w:pStyle w:val="Bezodstavce"/>
            </w:pPr>
            <w:r>
              <w:t>LFU</w:t>
            </w:r>
          </w:p>
        </w:tc>
        <w:tc>
          <w:tcPr>
            <w:tcW w:w="170" w:type="dxa"/>
          </w:tcPr>
          <w:p w14:paraId="5D8F78E5" w14:textId="77777777" w:rsidR="00500B26" w:rsidRDefault="00500B26">
            <w:pPr>
              <w:pStyle w:val="Bezodstavce"/>
            </w:pPr>
          </w:p>
        </w:tc>
        <w:tc>
          <w:tcPr>
            <w:tcW w:w="8055" w:type="dxa"/>
          </w:tcPr>
          <w:p w14:paraId="641DCB6C" w14:textId="7ADC3C50" w:rsidR="00500B26" w:rsidRDefault="00500B26">
            <w:pPr>
              <w:pStyle w:val="Bezodstavce"/>
            </w:pPr>
            <w:r>
              <w:t>Least Frequently Used</w:t>
            </w:r>
          </w:p>
        </w:tc>
      </w:tr>
      <w:tr w:rsidR="00FC6D06" w14:paraId="636CA78F" w14:textId="77777777">
        <w:tc>
          <w:tcPr>
            <w:tcW w:w="0" w:type="auto"/>
            <w:noWrap/>
          </w:tcPr>
          <w:p w14:paraId="51DA4B57" w14:textId="13D46885" w:rsidR="00FC6D06" w:rsidRDefault="00FC6D06">
            <w:pPr>
              <w:pStyle w:val="Bezodstavce"/>
            </w:pPr>
            <w:r>
              <w:t>DRAM</w:t>
            </w:r>
          </w:p>
        </w:tc>
        <w:tc>
          <w:tcPr>
            <w:tcW w:w="170" w:type="dxa"/>
          </w:tcPr>
          <w:p w14:paraId="3E893374" w14:textId="77777777" w:rsidR="00FC6D06" w:rsidRDefault="00FC6D06">
            <w:pPr>
              <w:pStyle w:val="Bezodstavce"/>
            </w:pPr>
          </w:p>
        </w:tc>
        <w:tc>
          <w:tcPr>
            <w:tcW w:w="8055" w:type="dxa"/>
          </w:tcPr>
          <w:p w14:paraId="3087C3BB" w14:textId="2B9495A1" w:rsidR="00FC6D06" w:rsidRDefault="00FC6D06">
            <w:pPr>
              <w:pStyle w:val="Bezodstavce"/>
            </w:pPr>
            <w:r>
              <w:t>Dynamic Random Access Memory</w:t>
            </w:r>
          </w:p>
        </w:tc>
      </w:tr>
      <w:tr w:rsidR="00600C6D" w14:paraId="726A809B" w14:textId="77777777">
        <w:tc>
          <w:tcPr>
            <w:tcW w:w="0" w:type="auto"/>
            <w:noWrap/>
          </w:tcPr>
          <w:p w14:paraId="272F516D" w14:textId="7D5EE6D2" w:rsidR="00600C6D" w:rsidRDefault="00600C6D">
            <w:pPr>
              <w:pStyle w:val="Bezodstavce"/>
            </w:pPr>
            <w:r>
              <w:t>ISA</w:t>
            </w:r>
          </w:p>
        </w:tc>
        <w:tc>
          <w:tcPr>
            <w:tcW w:w="170" w:type="dxa"/>
          </w:tcPr>
          <w:p w14:paraId="5D538129" w14:textId="77777777" w:rsidR="00600C6D" w:rsidRDefault="00600C6D">
            <w:pPr>
              <w:pStyle w:val="Bezodstavce"/>
            </w:pPr>
          </w:p>
        </w:tc>
        <w:tc>
          <w:tcPr>
            <w:tcW w:w="8055" w:type="dxa"/>
          </w:tcPr>
          <w:p w14:paraId="678EF56F" w14:textId="09A30985" w:rsidR="00600C6D" w:rsidRDefault="00600C6D">
            <w:pPr>
              <w:pStyle w:val="Bezodstavce"/>
            </w:pPr>
            <w:r>
              <w:t>Instruction Set Architecture</w:t>
            </w:r>
          </w:p>
        </w:tc>
      </w:tr>
      <w:tr w:rsidR="00424AD8" w14:paraId="5789CEF1" w14:textId="77777777">
        <w:tc>
          <w:tcPr>
            <w:tcW w:w="0" w:type="auto"/>
            <w:noWrap/>
          </w:tcPr>
          <w:p w14:paraId="0C8888E7" w14:textId="2D27CA5F" w:rsidR="00424AD8" w:rsidRDefault="00424AD8">
            <w:pPr>
              <w:pStyle w:val="Bezodstavce"/>
            </w:pPr>
            <w:r>
              <w:t>SIMD</w:t>
            </w:r>
          </w:p>
        </w:tc>
        <w:tc>
          <w:tcPr>
            <w:tcW w:w="170" w:type="dxa"/>
          </w:tcPr>
          <w:p w14:paraId="6CF8AE01" w14:textId="77777777" w:rsidR="00424AD8" w:rsidRDefault="00424AD8">
            <w:pPr>
              <w:pStyle w:val="Bezodstavce"/>
            </w:pPr>
          </w:p>
        </w:tc>
        <w:tc>
          <w:tcPr>
            <w:tcW w:w="8055" w:type="dxa"/>
          </w:tcPr>
          <w:p w14:paraId="1B383D06" w14:textId="3FBB0A6A" w:rsidR="00424AD8" w:rsidRDefault="00424AD8">
            <w:pPr>
              <w:pStyle w:val="Bezodstavce"/>
            </w:pPr>
            <w:r>
              <w:t>Single Instruction Multiple Data</w:t>
            </w:r>
          </w:p>
        </w:tc>
      </w:tr>
      <w:tr w:rsidR="00606EE4" w14:paraId="7D2F94D9" w14:textId="77777777">
        <w:tc>
          <w:tcPr>
            <w:tcW w:w="0" w:type="auto"/>
            <w:noWrap/>
          </w:tcPr>
          <w:p w14:paraId="700B4A2B" w14:textId="094D0E5B" w:rsidR="00606EE4" w:rsidRDefault="00606EE4">
            <w:pPr>
              <w:pStyle w:val="Bezodstavce"/>
            </w:pPr>
            <w:r>
              <w:t>MMX</w:t>
            </w:r>
          </w:p>
        </w:tc>
        <w:tc>
          <w:tcPr>
            <w:tcW w:w="170" w:type="dxa"/>
          </w:tcPr>
          <w:p w14:paraId="7C293DA4" w14:textId="77777777" w:rsidR="00606EE4" w:rsidRDefault="00606EE4">
            <w:pPr>
              <w:pStyle w:val="Bezodstavce"/>
            </w:pPr>
          </w:p>
        </w:tc>
        <w:tc>
          <w:tcPr>
            <w:tcW w:w="8055" w:type="dxa"/>
          </w:tcPr>
          <w:p w14:paraId="552EBDAE" w14:textId="18848DA0" w:rsidR="00606EE4" w:rsidRDefault="00606EE4">
            <w:pPr>
              <w:pStyle w:val="Bezodstavce"/>
            </w:pPr>
            <w:r>
              <w:t>Multi Media Extenstion</w:t>
            </w:r>
            <w:r w:rsidR="001D277D">
              <w:t>s</w:t>
            </w:r>
          </w:p>
        </w:tc>
      </w:tr>
      <w:tr w:rsidR="001D277D" w14:paraId="6E7569BF" w14:textId="77777777">
        <w:tc>
          <w:tcPr>
            <w:tcW w:w="0" w:type="auto"/>
            <w:noWrap/>
          </w:tcPr>
          <w:p w14:paraId="1F72399E" w14:textId="52483FF6" w:rsidR="001D277D" w:rsidRDefault="001D277D">
            <w:pPr>
              <w:pStyle w:val="Bezodstavce"/>
            </w:pPr>
            <w:r>
              <w:t>SSE</w:t>
            </w:r>
          </w:p>
        </w:tc>
        <w:tc>
          <w:tcPr>
            <w:tcW w:w="170" w:type="dxa"/>
          </w:tcPr>
          <w:p w14:paraId="7C192263" w14:textId="77777777" w:rsidR="001D277D" w:rsidRDefault="001D277D">
            <w:pPr>
              <w:pStyle w:val="Bezodstavce"/>
            </w:pPr>
          </w:p>
        </w:tc>
        <w:tc>
          <w:tcPr>
            <w:tcW w:w="8055" w:type="dxa"/>
          </w:tcPr>
          <w:p w14:paraId="6B4919F3" w14:textId="5810D33C" w:rsidR="001D277D" w:rsidRDefault="001D277D">
            <w:pPr>
              <w:pStyle w:val="Bezodstavce"/>
            </w:pPr>
            <w:r>
              <w:t>Streaming SIMD Extensions</w:t>
            </w:r>
          </w:p>
        </w:tc>
      </w:tr>
      <w:tr w:rsidR="001D277D" w14:paraId="3EE8604A" w14:textId="77777777">
        <w:tc>
          <w:tcPr>
            <w:tcW w:w="0" w:type="auto"/>
            <w:noWrap/>
          </w:tcPr>
          <w:p w14:paraId="0EFB8893" w14:textId="4D7BC0E7" w:rsidR="001D277D" w:rsidRDefault="001D277D">
            <w:pPr>
              <w:pStyle w:val="Bezodstavce"/>
            </w:pPr>
            <w:r>
              <w:t>AVX</w:t>
            </w:r>
          </w:p>
        </w:tc>
        <w:tc>
          <w:tcPr>
            <w:tcW w:w="170" w:type="dxa"/>
          </w:tcPr>
          <w:p w14:paraId="62B32B45" w14:textId="77777777" w:rsidR="001D277D" w:rsidRDefault="001D277D">
            <w:pPr>
              <w:pStyle w:val="Bezodstavce"/>
            </w:pPr>
          </w:p>
        </w:tc>
        <w:tc>
          <w:tcPr>
            <w:tcW w:w="8055" w:type="dxa"/>
          </w:tcPr>
          <w:p w14:paraId="0E8FD4EE" w14:textId="49ABCD64" w:rsidR="001D277D" w:rsidRDefault="001D277D">
            <w:pPr>
              <w:pStyle w:val="Bezodstavce"/>
            </w:pPr>
            <w:r>
              <w:t>Advanced Vector Extensions</w:t>
            </w:r>
          </w:p>
        </w:tc>
      </w:tr>
      <w:tr w:rsidR="00B006DA" w14:paraId="160B7EEA" w14:textId="77777777">
        <w:tc>
          <w:tcPr>
            <w:tcW w:w="0" w:type="auto"/>
            <w:noWrap/>
          </w:tcPr>
          <w:p w14:paraId="6599435C" w14:textId="137E1550" w:rsidR="00B006DA" w:rsidRDefault="00B006DA">
            <w:pPr>
              <w:pStyle w:val="Bezodstavce"/>
            </w:pPr>
            <w:r>
              <w:t>CPI</w:t>
            </w:r>
          </w:p>
        </w:tc>
        <w:tc>
          <w:tcPr>
            <w:tcW w:w="170" w:type="dxa"/>
          </w:tcPr>
          <w:p w14:paraId="43BA1144" w14:textId="77777777" w:rsidR="00B006DA" w:rsidRDefault="00B006DA">
            <w:pPr>
              <w:pStyle w:val="Bezodstavce"/>
            </w:pPr>
          </w:p>
        </w:tc>
        <w:tc>
          <w:tcPr>
            <w:tcW w:w="8055" w:type="dxa"/>
          </w:tcPr>
          <w:p w14:paraId="5435264F" w14:textId="5F140292" w:rsidR="00B006DA" w:rsidRDefault="00B006DA">
            <w:pPr>
              <w:pStyle w:val="Bezodstavce"/>
            </w:pPr>
            <w:r>
              <w:t>Cycles Per Instruction</w:t>
            </w:r>
          </w:p>
        </w:tc>
      </w:tr>
      <w:tr w:rsidR="00B006DA" w14:paraId="21734866" w14:textId="77777777">
        <w:tc>
          <w:tcPr>
            <w:tcW w:w="0" w:type="auto"/>
            <w:noWrap/>
          </w:tcPr>
          <w:p w14:paraId="035DD41C" w14:textId="1DE6F18F" w:rsidR="00B006DA" w:rsidRDefault="00B006DA">
            <w:pPr>
              <w:pStyle w:val="Bezodstavce"/>
            </w:pPr>
            <w:r>
              <w:t>IPC</w:t>
            </w:r>
          </w:p>
        </w:tc>
        <w:tc>
          <w:tcPr>
            <w:tcW w:w="170" w:type="dxa"/>
          </w:tcPr>
          <w:p w14:paraId="419EE826" w14:textId="77777777" w:rsidR="00B006DA" w:rsidRDefault="00B006DA">
            <w:pPr>
              <w:pStyle w:val="Bezodstavce"/>
            </w:pPr>
          </w:p>
        </w:tc>
        <w:tc>
          <w:tcPr>
            <w:tcW w:w="8055" w:type="dxa"/>
          </w:tcPr>
          <w:p w14:paraId="083CD991" w14:textId="748F6715" w:rsidR="00B006DA" w:rsidRDefault="00B006DA">
            <w:pPr>
              <w:pStyle w:val="Bezodstavce"/>
            </w:pPr>
            <w:r>
              <w:t>Instructions Per Cycle</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371219A9"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75248B">
          <w:rPr>
            <w:webHidden/>
          </w:rPr>
          <w:t>13</w:t>
        </w:r>
        <w:r>
          <w:rPr>
            <w:webHidden/>
          </w:rPr>
          <w:fldChar w:fldCharType="end"/>
        </w:r>
      </w:hyperlink>
    </w:p>
    <w:p w14:paraId="78BE70C5" w14:textId="2AC20C29" w:rsidR="00F03DA6" w:rsidRDefault="00DB04D1">
      <w:r>
        <w:fldChar w:fldCharType="end"/>
      </w:r>
      <w:r w:rsidR="006A3247">
        <w:fldChar w:fldCharType="begin"/>
      </w:r>
      <w:r w:rsidR="006A3247">
        <w:instrText xml:space="preserve"> REF _Ref123575801 \h </w:instrText>
      </w:r>
      <w:r w:rsidR="006A3247">
        <w:fldChar w:fldCharType="separate"/>
      </w:r>
      <w:r w:rsidR="0075248B">
        <w:t xml:space="preserve">Obrázek </w:t>
      </w:r>
      <w:r w:rsidR="0075248B">
        <w:rPr>
          <w:noProof/>
        </w:rPr>
        <w:t>3</w:t>
      </w:r>
      <w:r w:rsidR="0075248B">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75248B">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09C46973"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75248B">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38"/>
          <w:footerReference w:type="default" r:id="rId39"/>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40"/>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D85CF" w14:textId="77777777" w:rsidR="00806A75" w:rsidRDefault="00806A75">
      <w:r>
        <w:separator/>
      </w:r>
    </w:p>
    <w:p w14:paraId="064334D6" w14:textId="77777777" w:rsidR="00806A75" w:rsidRDefault="00806A75"/>
  </w:endnote>
  <w:endnote w:type="continuationSeparator" w:id="0">
    <w:p w14:paraId="761D1FBA" w14:textId="77777777" w:rsidR="00806A75" w:rsidRDefault="00806A75">
      <w:r>
        <w:continuationSeparator/>
      </w:r>
    </w:p>
    <w:p w14:paraId="565708C5" w14:textId="77777777" w:rsidR="00806A75" w:rsidRDefault="00806A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FDF04" w14:textId="77777777" w:rsidR="00806A75" w:rsidRDefault="00806A75">
      <w:r>
        <w:separator/>
      </w:r>
    </w:p>
    <w:p w14:paraId="2AFB8D39" w14:textId="77777777" w:rsidR="00806A75" w:rsidRDefault="00806A75"/>
  </w:footnote>
  <w:footnote w:type="continuationSeparator" w:id="0">
    <w:p w14:paraId="44B95F4E" w14:textId="77777777" w:rsidR="00806A75" w:rsidRDefault="00806A75">
      <w:r>
        <w:continuationSeparator/>
      </w:r>
    </w:p>
    <w:p w14:paraId="168A011D" w14:textId="77777777" w:rsidR="00806A75" w:rsidRDefault="00806A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1"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4"/>
  </w:num>
  <w:num w:numId="3" w16cid:durableId="567769305">
    <w:abstractNumId w:val="20"/>
  </w:num>
  <w:num w:numId="4" w16cid:durableId="37316916">
    <w:abstractNumId w:val="32"/>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29"/>
  </w:num>
  <w:num w:numId="19" w16cid:durableId="102726842">
    <w:abstractNumId w:val="30"/>
  </w:num>
  <w:num w:numId="20" w16cid:durableId="447629715">
    <w:abstractNumId w:val="12"/>
  </w:num>
  <w:num w:numId="21" w16cid:durableId="2097748313">
    <w:abstractNumId w:val="22"/>
  </w:num>
  <w:num w:numId="22" w16cid:durableId="85807700">
    <w:abstractNumId w:val="31"/>
  </w:num>
  <w:num w:numId="23" w16cid:durableId="1403479699">
    <w:abstractNumId w:val="17"/>
  </w:num>
  <w:num w:numId="24" w16cid:durableId="1002660773">
    <w:abstractNumId w:val="18"/>
  </w:num>
  <w:num w:numId="25" w16cid:durableId="2143573802">
    <w:abstractNumId w:val="23"/>
  </w:num>
  <w:num w:numId="26" w16cid:durableId="1094014660">
    <w:abstractNumId w:val="11"/>
  </w:num>
  <w:num w:numId="27" w16cid:durableId="1143546142">
    <w:abstractNumId w:val="25"/>
  </w:num>
  <w:num w:numId="28" w16cid:durableId="383143093">
    <w:abstractNumId w:val="14"/>
  </w:num>
  <w:num w:numId="29" w16cid:durableId="2098745302">
    <w:abstractNumId w:val="21"/>
  </w:num>
  <w:num w:numId="30" w16cid:durableId="1609853304">
    <w:abstractNumId w:val="19"/>
  </w:num>
  <w:num w:numId="31" w16cid:durableId="166213902">
    <w:abstractNumId w:val="28"/>
  </w:num>
  <w:num w:numId="32" w16cid:durableId="114059744">
    <w:abstractNumId w:val="26"/>
  </w:num>
  <w:num w:numId="33" w16cid:durableId="15170339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6BC1"/>
    <w:rsid w:val="00045B5E"/>
    <w:rsid w:val="0005081B"/>
    <w:rsid w:val="000541D2"/>
    <w:rsid w:val="000720D8"/>
    <w:rsid w:val="0007437C"/>
    <w:rsid w:val="0008512F"/>
    <w:rsid w:val="000940BE"/>
    <w:rsid w:val="000A4243"/>
    <w:rsid w:val="000A4788"/>
    <w:rsid w:val="000A4DFE"/>
    <w:rsid w:val="000B083F"/>
    <w:rsid w:val="000B5372"/>
    <w:rsid w:val="000B6148"/>
    <w:rsid w:val="000B6272"/>
    <w:rsid w:val="000B71A0"/>
    <w:rsid w:val="000D08D5"/>
    <w:rsid w:val="000D4F52"/>
    <w:rsid w:val="000E046A"/>
    <w:rsid w:val="000E697D"/>
    <w:rsid w:val="000F0B33"/>
    <w:rsid w:val="000F2662"/>
    <w:rsid w:val="000F3912"/>
    <w:rsid w:val="000F7654"/>
    <w:rsid w:val="000F7C05"/>
    <w:rsid w:val="001020AE"/>
    <w:rsid w:val="0011110F"/>
    <w:rsid w:val="001113F2"/>
    <w:rsid w:val="001426E6"/>
    <w:rsid w:val="00147BC8"/>
    <w:rsid w:val="00150F84"/>
    <w:rsid w:val="001735F3"/>
    <w:rsid w:val="0017456A"/>
    <w:rsid w:val="00177E42"/>
    <w:rsid w:val="00191582"/>
    <w:rsid w:val="001923BD"/>
    <w:rsid w:val="00194127"/>
    <w:rsid w:val="001A4134"/>
    <w:rsid w:val="001A5173"/>
    <w:rsid w:val="001B64C6"/>
    <w:rsid w:val="001C0DCE"/>
    <w:rsid w:val="001D07F7"/>
    <w:rsid w:val="001D1C56"/>
    <w:rsid w:val="001D277D"/>
    <w:rsid w:val="001E0E4C"/>
    <w:rsid w:val="001E1853"/>
    <w:rsid w:val="001E42C8"/>
    <w:rsid w:val="00205DFB"/>
    <w:rsid w:val="00224F26"/>
    <w:rsid w:val="00227920"/>
    <w:rsid w:val="00234BDC"/>
    <w:rsid w:val="00236129"/>
    <w:rsid w:val="00240F72"/>
    <w:rsid w:val="0024323B"/>
    <w:rsid w:val="00243620"/>
    <w:rsid w:val="002500B8"/>
    <w:rsid w:val="002557C9"/>
    <w:rsid w:val="00261130"/>
    <w:rsid w:val="00272A29"/>
    <w:rsid w:val="00277DD0"/>
    <w:rsid w:val="00281225"/>
    <w:rsid w:val="00292B0A"/>
    <w:rsid w:val="00292F82"/>
    <w:rsid w:val="00294C06"/>
    <w:rsid w:val="002B4116"/>
    <w:rsid w:val="002C3005"/>
    <w:rsid w:val="002C477A"/>
    <w:rsid w:val="002C612F"/>
    <w:rsid w:val="002D09B4"/>
    <w:rsid w:val="002D196A"/>
    <w:rsid w:val="002E0CB5"/>
    <w:rsid w:val="002E357B"/>
    <w:rsid w:val="002E55DA"/>
    <w:rsid w:val="002E63EB"/>
    <w:rsid w:val="002E6542"/>
    <w:rsid w:val="0030421C"/>
    <w:rsid w:val="00322EB5"/>
    <w:rsid w:val="00325F47"/>
    <w:rsid w:val="003575AA"/>
    <w:rsid w:val="00362E0D"/>
    <w:rsid w:val="0036637B"/>
    <w:rsid w:val="003739E5"/>
    <w:rsid w:val="003875E3"/>
    <w:rsid w:val="00396FF6"/>
    <w:rsid w:val="003A3529"/>
    <w:rsid w:val="003B20C6"/>
    <w:rsid w:val="003B3D2F"/>
    <w:rsid w:val="003B72A0"/>
    <w:rsid w:val="003C15DC"/>
    <w:rsid w:val="003D19D5"/>
    <w:rsid w:val="003D394B"/>
    <w:rsid w:val="003E3FCC"/>
    <w:rsid w:val="003F6453"/>
    <w:rsid w:val="00402734"/>
    <w:rsid w:val="00405A58"/>
    <w:rsid w:val="00412F12"/>
    <w:rsid w:val="00424AD8"/>
    <w:rsid w:val="00431BB9"/>
    <w:rsid w:val="00432EA5"/>
    <w:rsid w:val="00433AC9"/>
    <w:rsid w:val="00435846"/>
    <w:rsid w:val="00440344"/>
    <w:rsid w:val="004417B1"/>
    <w:rsid w:val="00442D43"/>
    <w:rsid w:val="004512E3"/>
    <w:rsid w:val="0046470A"/>
    <w:rsid w:val="00471341"/>
    <w:rsid w:val="00473E7A"/>
    <w:rsid w:val="004754A0"/>
    <w:rsid w:val="00476600"/>
    <w:rsid w:val="00481E52"/>
    <w:rsid w:val="0048311B"/>
    <w:rsid w:val="004A2835"/>
    <w:rsid w:val="004A6FBC"/>
    <w:rsid w:val="004B12A2"/>
    <w:rsid w:val="004B2664"/>
    <w:rsid w:val="004B4D7C"/>
    <w:rsid w:val="004C20C4"/>
    <w:rsid w:val="004D1902"/>
    <w:rsid w:val="004E51A0"/>
    <w:rsid w:val="004E7BE0"/>
    <w:rsid w:val="00500B26"/>
    <w:rsid w:val="00503518"/>
    <w:rsid w:val="00517DE1"/>
    <w:rsid w:val="0052569F"/>
    <w:rsid w:val="00525CDC"/>
    <w:rsid w:val="00531011"/>
    <w:rsid w:val="0054234D"/>
    <w:rsid w:val="005425A1"/>
    <w:rsid w:val="00543E9B"/>
    <w:rsid w:val="00546A6C"/>
    <w:rsid w:val="005477A4"/>
    <w:rsid w:val="0055701B"/>
    <w:rsid w:val="005715E6"/>
    <w:rsid w:val="00573BDB"/>
    <w:rsid w:val="00596537"/>
    <w:rsid w:val="005C5202"/>
    <w:rsid w:val="005D1E48"/>
    <w:rsid w:val="005D600A"/>
    <w:rsid w:val="005E38A3"/>
    <w:rsid w:val="005F43CA"/>
    <w:rsid w:val="005F7FAF"/>
    <w:rsid w:val="00600445"/>
    <w:rsid w:val="00600C6D"/>
    <w:rsid w:val="00606EE4"/>
    <w:rsid w:val="00613141"/>
    <w:rsid w:val="00614556"/>
    <w:rsid w:val="00626499"/>
    <w:rsid w:val="00631F07"/>
    <w:rsid w:val="00636111"/>
    <w:rsid w:val="00640B03"/>
    <w:rsid w:val="00641227"/>
    <w:rsid w:val="00650A34"/>
    <w:rsid w:val="00651DF0"/>
    <w:rsid w:val="00657AA5"/>
    <w:rsid w:val="00662A69"/>
    <w:rsid w:val="00665CDD"/>
    <w:rsid w:val="00670764"/>
    <w:rsid w:val="00674F7F"/>
    <w:rsid w:val="0068655A"/>
    <w:rsid w:val="00687787"/>
    <w:rsid w:val="00691BE1"/>
    <w:rsid w:val="006A3247"/>
    <w:rsid w:val="006A48E3"/>
    <w:rsid w:val="006B6206"/>
    <w:rsid w:val="006B695F"/>
    <w:rsid w:val="006D1ED0"/>
    <w:rsid w:val="006D32C5"/>
    <w:rsid w:val="006F0593"/>
    <w:rsid w:val="00701E9C"/>
    <w:rsid w:val="00717E2E"/>
    <w:rsid w:val="007321AB"/>
    <w:rsid w:val="007329C1"/>
    <w:rsid w:val="00737F3D"/>
    <w:rsid w:val="00742418"/>
    <w:rsid w:val="00742434"/>
    <w:rsid w:val="0075248B"/>
    <w:rsid w:val="007531E1"/>
    <w:rsid w:val="007679CD"/>
    <w:rsid w:val="00790BD4"/>
    <w:rsid w:val="007921D7"/>
    <w:rsid w:val="00794098"/>
    <w:rsid w:val="007A43CD"/>
    <w:rsid w:val="007C0ACA"/>
    <w:rsid w:val="007E0542"/>
    <w:rsid w:val="007F2617"/>
    <w:rsid w:val="007F58CD"/>
    <w:rsid w:val="00806A75"/>
    <w:rsid w:val="0082173E"/>
    <w:rsid w:val="00826ADB"/>
    <w:rsid w:val="0083169D"/>
    <w:rsid w:val="0083535F"/>
    <w:rsid w:val="00840B9F"/>
    <w:rsid w:val="008431FC"/>
    <w:rsid w:val="00843C14"/>
    <w:rsid w:val="0084673B"/>
    <w:rsid w:val="00846B50"/>
    <w:rsid w:val="008533C6"/>
    <w:rsid w:val="00856EEB"/>
    <w:rsid w:val="008654B5"/>
    <w:rsid w:val="0086612B"/>
    <w:rsid w:val="00871713"/>
    <w:rsid w:val="0088483E"/>
    <w:rsid w:val="00886AD9"/>
    <w:rsid w:val="008A30E1"/>
    <w:rsid w:val="008A3E17"/>
    <w:rsid w:val="008B5C16"/>
    <w:rsid w:val="008C12A4"/>
    <w:rsid w:val="008E42E1"/>
    <w:rsid w:val="008F5905"/>
    <w:rsid w:val="00916456"/>
    <w:rsid w:val="00922724"/>
    <w:rsid w:val="00943E06"/>
    <w:rsid w:val="009621EF"/>
    <w:rsid w:val="009678B0"/>
    <w:rsid w:val="009702FA"/>
    <w:rsid w:val="0097728F"/>
    <w:rsid w:val="00985469"/>
    <w:rsid w:val="009947B3"/>
    <w:rsid w:val="009A6F17"/>
    <w:rsid w:val="009B00AF"/>
    <w:rsid w:val="009B291B"/>
    <w:rsid w:val="009B78F3"/>
    <w:rsid w:val="009C0368"/>
    <w:rsid w:val="009C3AE9"/>
    <w:rsid w:val="009C3F3A"/>
    <w:rsid w:val="009E0E44"/>
    <w:rsid w:val="009E529F"/>
    <w:rsid w:val="009F640E"/>
    <w:rsid w:val="00A069BD"/>
    <w:rsid w:val="00A11802"/>
    <w:rsid w:val="00A13628"/>
    <w:rsid w:val="00A1482B"/>
    <w:rsid w:val="00A20DB0"/>
    <w:rsid w:val="00A26DA4"/>
    <w:rsid w:val="00A529EB"/>
    <w:rsid w:val="00A638C5"/>
    <w:rsid w:val="00A65BA5"/>
    <w:rsid w:val="00A7088F"/>
    <w:rsid w:val="00A741FF"/>
    <w:rsid w:val="00A762D8"/>
    <w:rsid w:val="00A7698F"/>
    <w:rsid w:val="00A81541"/>
    <w:rsid w:val="00A92F1B"/>
    <w:rsid w:val="00A94CAC"/>
    <w:rsid w:val="00A97B23"/>
    <w:rsid w:val="00AA6149"/>
    <w:rsid w:val="00AB12AD"/>
    <w:rsid w:val="00AB23A3"/>
    <w:rsid w:val="00AB24B7"/>
    <w:rsid w:val="00AC36DE"/>
    <w:rsid w:val="00AD1707"/>
    <w:rsid w:val="00AD3F01"/>
    <w:rsid w:val="00AD78B6"/>
    <w:rsid w:val="00AE7095"/>
    <w:rsid w:val="00AF23F1"/>
    <w:rsid w:val="00AF2622"/>
    <w:rsid w:val="00AF6205"/>
    <w:rsid w:val="00AF7AF5"/>
    <w:rsid w:val="00B006DA"/>
    <w:rsid w:val="00B11728"/>
    <w:rsid w:val="00B317FA"/>
    <w:rsid w:val="00B505A8"/>
    <w:rsid w:val="00B51B38"/>
    <w:rsid w:val="00B53A13"/>
    <w:rsid w:val="00B56E5C"/>
    <w:rsid w:val="00B60141"/>
    <w:rsid w:val="00B80F60"/>
    <w:rsid w:val="00B811B0"/>
    <w:rsid w:val="00B85C19"/>
    <w:rsid w:val="00B8689C"/>
    <w:rsid w:val="00BA6D4A"/>
    <w:rsid w:val="00BB2826"/>
    <w:rsid w:val="00BE18CC"/>
    <w:rsid w:val="00BF0C6F"/>
    <w:rsid w:val="00BF3A9F"/>
    <w:rsid w:val="00BF4550"/>
    <w:rsid w:val="00BF7214"/>
    <w:rsid w:val="00C0370F"/>
    <w:rsid w:val="00C109F8"/>
    <w:rsid w:val="00C132D2"/>
    <w:rsid w:val="00C178F9"/>
    <w:rsid w:val="00C206FE"/>
    <w:rsid w:val="00C25F7E"/>
    <w:rsid w:val="00C277B8"/>
    <w:rsid w:val="00C35A92"/>
    <w:rsid w:val="00C40460"/>
    <w:rsid w:val="00C52268"/>
    <w:rsid w:val="00C56A58"/>
    <w:rsid w:val="00C92BA5"/>
    <w:rsid w:val="00C931CD"/>
    <w:rsid w:val="00CB2B0E"/>
    <w:rsid w:val="00CB729B"/>
    <w:rsid w:val="00CC0E4B"/>
    <w:rsid w:val="00CD0828"/>
    <w:rsid w:val="00CD0C90"/>
    <w:rsid w:val="00CD3DB1"/>
    <w:rsid w:val="00CE0D8D"/>
    <w:rsid w:val="00CE6AE3"/>
    <w:rsid w:val="00CE72FB"/>
    <w:rsid w:val="00D02453"/>
    <w:rsid w:val="00D15428"/>
    <w:rsid w:val="00D15D4A"/>
    <w:rsid w:val="00D21E86"/>
    <w:rsid w:val="00D428B7"/>
    <w:rsid w:val="00D47B45"/>
    <w:rsid w:val="00D673A5"/>
    <w:rsid w:val="00D75BC4"/>
    <w:rsid w:val="00DB0102"/>
    <w:rsid w:val="00DB04D1"/>
    <w:rsid w:val="00DC30CE"/>
    <w:rsid w:val="00DC3733"/>
    <w:rsid w:val="00DD154E"/>
    <w:rsid w:val="00DD2878"/>
    <w:rsid w:val="00DD4228"/>
    <w:rsid w:val="00DE46BC"/>
    <w:rsid w:val="00DE6288"/>
    <w:rsid w:val="00E04E49"/>
    <w:rsid w:val="00E13A83"/>
    <w:rsid w:val="00E2180F"/>
    <w:rsid w:val="00E343ED"/>
    <w:rsid w:val="00E43B86"/>
    <w:rsid w:val="00E46530"/>
    <w:rsid w:val="00E52975"/>
    <w:rsid w:val="00E620AE"/>
    <w:rsid w:val="00E9504B"/>
    <w:rsid w:val="00EA1234"/>
    <w:rsid w:val="00EA2BE9"/>
    <w:rsid w:val="00EA3217"/>
    <w:rsid w:val="00EA7289"/>
    <w:rsid w:val="00EA7D89"/>
    <w:rsid w:val="00EC1AF6"/>
    <w:rsid w:val="00ED7704"/>
    <w:rsid w:val="00EE24CB"/>
    <w:rsid w:val="00F02FE0"/>
    <w:rsid w:val="00F03DA6"/>
    <w:rsid w:val="00F15EEB"/>
    <w:rsid w:val="00F17172"/>
    <w:rsid w:val="00F22ECA"/>
    <w:rsid w:val="00F245E8"/>
    <w:rsid w:val="00F32B6A"/>
    <w:rsid w:val="00F32FA1"/>
    <w:rsid w:val="00F32FEC"/>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www.codingdojo.com/blog/what-is-functional-programmi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gamesfromwithin.com/data-oriented-design" TargetMode="External"/><Relationship Id="rId37" Type="http://schemas.openxmlformats.org/officeDocument/2006/relationships/hyperlink" Target="https://odevzdej.cz/"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microsoft.com/en-us/cpp/build/reference/compiler-option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youtube.com/watch?v=rX0ItVEVjH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ang.llvm.org/docs/UsersManual.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en-US/docs/Learn/JavaScript/Objects/Object-oriented_programming"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2874</TotalTime>
  <Pages>1</Pages>
  <Words>8814</Words>
  <Characters>52007</Characters>
  <Application>Microsoft Office Word</Application>
  <DocSecurity>0</DocSecurity>
  <Lines>433</Lines>
  <Paragraphs>121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60700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213</cp:revision>
  <cp:lastPrinted>2023-01-16T14:51:00Z</cp:lastPrinted>
  <dcterms:created xsi:type="dcterms:W3CDTF">2022-12-16T13:15:00Z</dcterms:created>
  <dcterms:modified xsi:type="dcterms:W3CDTF">2023-01-27T17:01:00Z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