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E8" w:rsidRPr="004343E8" w:rsidRDefault="004343E8" w:rsidP="004343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43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Appendix </w:t>
      </w:r>
      <w:r w:rsidRPr="004343E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X</w:t>
      </w:r>
      <w:r w:rsidRPr="004343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Stock Market </w:t>
      </w:r>
      <w:r w:rsidR="004F33CD">
        <w:rPr>
          <w:rFonts w:ascii="Times New Roman" w:hAnsi="Times New Roman" w:cs="Times New Roman"/>
          <w:b/>
          <w:sz w:val="24"/>
          <w:szCs w:val="24"/>
          <w:lang w:val="en-US"/>
        </w:rPr>
        <w:t>Data Used</w:t>
      </w:r>
      <w:r w:rsidRPr="004343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Study 2</w:t>
      </w:r>
    </w:p>
    <w:p w:rsidR="00D96202" w:rsidRDefault="00D96202" w:rsidP="00884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6202" w:rsidRDefault="004F33CD" w:rsidP="00884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S</w:t>
      </w:r>
      <w:r w:rsidR="00D96202">
        <w:rPr>
          <w:rFonts w:ascii="Times New Roman" w:hAnsi="Times New Roman" w:cs="Times New Roman"/>
          <w:sz w:val="24"/>
          <w:szCs w:val="24"/>
          <w:lang w:val="en-US"/>
        </w:rPr>
        <w:t xml:space="preserve">tudy 2 we obtained data from 1 Jan 2009 through 1. Aug. 2017 from price indices </w:t>
      </w:r>
      <w:r w:rsidR="00D96202" w:rsidRPr="000969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23</w:t>
      </w:r>
      <w:bookmarkStart w:id="0" w:name="_GoBack"/>
      <w:bookmarkEnd w:id="0"/>
      <w:r w:rsidR="00D96202">
        <w:rPr>
          <w:rFonts w:ascii="Times New Roman" w:hAnsi="Times New Roman" w:cs="Times New Roman"/>
          <w:sz w:val="24"/>
          <w:szCs w:val="24"/>
          <w:lang w:val="en-US"/>
        </w:rPr>
        <w:t xml:space="preserve"> stock markets. </w:t>
      </w:r>
    </w:p>
    <w:p w:rsidR="004343E8" w:rsidRPr="003F1054" w:rsidRDefault="00D96202" w:rsidP="00884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Price indices calculate the value of the index based on the value of the stocks, excluding dividends. Table </w:t>
      </w:r>
      <w:r w:rsidRPr="00D962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lists the indices used in our study. </w:t>
      </w:r>
    </w:p>
    <w:p w:rsidR="00D96202" w:rsidRDefault="00D96202" w:rsidP="00E84941">
      <w:pPr>
        <w:pStyle w:val="berschrift3"/>
        <w:rPr>
          <w:rFonts w:ascii="Times New Roman" w:hAnsi="Times New Roman" w:cs="Times New Roman"/>
          <w:color w:val="auto"/>
          <w:lang w:val="en-US"/>
        </w:rPr>
      </w:pPr>
    </w:p>
    <w:p w:rsidR="00884667" w:rsidRPr="003F1054" w:rsidRDefault="00646CDD" w:rsidP="00E84941">
      <w:pPr>
        <w:pStyle w:val="berschrift3"/>
        <w:rPr>
          <w:rFonts w:ascii="Times New Roman" w:hAnsi="Times New Roman" w:cs="Times New Roman"/>
          <w:color w:val="auto"/>
          <w:lang w:val="en-US"/>
        </w:rPr>
      </w:pPr>
      <w:r w:rsidRPr="003F1054">
        <w:rPr>
          <w:rFonts w:ascii="Times New Roman" w:hAnsi="Times New Roman" w:cs="Times New Roman"/>
          <w:color w:val="auto"/>
          <w:lang w:val="en-US"/>
        </w:rPr>
        <w:t xml:space="preserve">Table </w:t>
      </w:r>
      <w:r w:rsidRPr="00D96202">
        <w:rPr>
          <w:rFonts w:ascii="Times New Roman" w:hAnsi="Times New Roman" w:cs="Times New Roman"/>
          <w:color w:val="auto"/>
          <w:highlight w:val="yellow"/>
          <w:lang w:val="en-US"/>
        </w:rPr>
        <w:t>x</w:t>
      </w:r>
    </w:p>
    <w:p w:rsidR="00646CDD" w:rsidRPr="003F1054" w:rsidRDefault="00646CDD" w:rsidP="00646C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6CDD" w:rsidRPr="003F1054" w:rsidRDefault="00646CDD" w:rsidP="00646CD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05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International </w:t>
      </w:r>
      <w:r w:rsidR="0030231A">
        <w:rPr>
          <w:rFonts w:ascii="Times New Roman" w:hAnsi="Times New Roman" w:cs="Times New Roman"/>
          <w:i/>
          <w:sz w:val="24"/>
          <w:szCs w:val="24"/>
          <w:lang w:val="en-US"/>
        </w:rPr>
        <w:t>share price indices on global stock markets</w:t>
      </w:r>
    </w:p>
    <w:tbl>
      <w:tblPr>
        <w:tblStyle w:val="TabellemithellemGitternetz"/>
        <w:tblW w:w="10002" w:type="dxa"/>
        <w:tblLayout w:type="fixed"/>
        <w:tblLook w:val="04A0" w:firstRow="1" w:lastRow="0" w:firstColumn="1" w:lastColumn="0" w:noHBand="0" w:noVBand="1"/>
      </w:tblPr>
      <w:tblGrid>
        <w:gridCol w:w="510"/>
        <w:gridCol w:w="1328"/>
        <w:gridCol w:w="1134"/>
        <w:gridCol w:w="1644"/>
        <w:gridCol w:w="5386"/>
      </w:tblGrid>
      <w:tr w:rsidR="000A046B" w:rsidRPr="003F1054" w:rsidTr="00DD2057"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b/>
                <w:lang w:val="en-US"/>
              </w:rPr>
              <w:t>#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b/>
                <w:lang w:val="en-US"/>
              </w:rPr>
              <w:t>Country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b/>
                <w:lang w:val="en-US"/>
              </w:rPr>
              <w:t>Index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b/>
                <w:lang w:val="en-US"/>
              </w:rPr>
              <w:t>ISIN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b/>
                <w:lang w:val="en-US"/>
              </w:rPr>
              <w:t>Description (as of 2017)</w:t>
            </w:r>
          </w:p>
        </w:tc>
      </w:tr>
      <w:tr w:rsidR="000A046B" w:rsidRPr="003F1054" w:rsidTr="00DD2057"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Europe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EuroStoxx50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EU0009658145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Euro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Stoxx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is a capital-weighted index that contains the 50 largest companies in Europe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USA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DJIA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US2605661048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 xml:space="preserve">Dow Jones Industrial Average </w:t>
            </w:r>
            <w:r>
              <w:rPr>
                <w:rFonts w:ascii="Times New Roman" w:hAnsi="Times New Roman" w:cs="Times New Roman"/>
                <w:lang w:val="en-US"/>
              </w:rPr>
              <w:t xml:space="preserve">(DJIA) </w:t>
            </w:r>
            <w:r w:rsidRPr="003F1054">
              <w:rPr>
                <w:rFonts w:ascii="Times New Roman" w:hAnsi="Times New Roman" w:cs="Times New Roman"/>
                <w:lang w:val="en-US"/>
              </w:rPr>
              <w:t>contains 30 US-American companies listed at the New York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Japan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Nikkei225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JP9010C00002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Nikkei 225</w:t>
            </w:r>
            <w:r w:rsidRPr="0030231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index (Nikkei, Nikkei Index) is a price-weighted index that contains </w:t>
            </w:r>
            <w:r w:rsidRPr="0030231A">
              <w:rPr>
                <w:rFonts w:ascii="Times New Roman" w:hAnsi="Times New Roman" w:cs="Times New Roman"/>
                <w:lang w:val="en-US"/>
              </w:rPr>
              <w:t xml:space="preserve">225 </w:t>
            </w:r>
            <w:r>
              <w:rPr>
                <w:rFonts w:ascii="Times New Roman" w:hAnsi="Times New Roman" w:cs="Times New Roman"/>
                <w:lang w:val="en-US"/>
              </w:rPr>
              <w:t xml:space="preserve">most liquid </w:t>
            </w:r>
            <w:r w:rsidRPr="0030231A">
              <w:rPr>
                <w:rFonts w:ascii="Times New Roman" w:hAnsi="Times New Roman" w:cs="Times New Roman"/>
                <w:lang w:val="en-US"/>
              </w:rPr>
              <w:t>companies listed on the Tokyo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United Kingdom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FTSE100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GB0001383545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FTSE 100 (FTSE, FTSE 100 Index) contains the 100 highest market-capitalization companies listed on the London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Germany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DAXK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DE0008467440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DAX (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Kursindex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>) contains the 30 biggest companies listed in the German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Switzerland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SMI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CH0009980894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Swiss Market Index 20 (SMI20, SMI) contains the 20 largest companies in the Swiss Performance Index (SPI) listed on the Swiss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Australia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ASX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XC0009693018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Austraia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All Ordinaries (All 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Ords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>, XAO) contains the 500 largest companies listed in the ASX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Canada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TSX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XC0009695252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 xml:space="preserve">S&amp;P/TSX Composite Index contains the 220 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largests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companies listed on the Toronto Stock Exchange (TSX)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China</w:t>
            </w:r>
            <w:r>
              <w:rPr>
                <w:rFonts w:ascii="Times New Roman" w:hAnsi="Times New Roman" w:cs="Times New Roman"/>
                <w:lang w:val="en-US"/>
              </w:rPr>
              <w:t xml:space="preserve"> - Shanghai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DD2057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SSEC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CNM000000019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Shanghai Stock Exchange Composite Index (SSE Composite) is a capital-weighted index that contains all companies listed on the Shanghai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lastRenderedPageBreak/>
              <w:t>10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DD2057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China - </w:t>
            </w:r>
            <w:r w:rsidRPr="003F1054">
              <w:rPr>
                <w:rFonts w:ascii="Times New Roman" w:hAnsi="Times New Roman" w:cs="Times New Roman"/>
                <w:lang w:val="en-US"/>
              </w:rPr>
              <w:t>Hong</w:t>
            </w:r>
            <w:r>
              <w:rPr>
                <w:rFonts w:ascii="Times New Roman" w:hAnsi="Times New Roman" w:cs="Times New Roman"/>
                <w:lang w:val="en-US"/>
              </w:rPr>
              <w:t xml:space="preserve"> K</w:t>
            </w:r>
            <w:r w:rsidRPr="003F1054">
              <w:rPr>
                <w:rFonts w:ascii="Times New Roman" w:hAnsi="Times New Roman" w:cs="Times New Roman"/>
                <w:lang w:val="en-US"/>
              </w:rPr>
              <w:t>ong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HSI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HK0000004322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 xml:space="preserve">Hang Seng </w:t>
            </w:r>
            <w:r>
              <w:rPr>
                <w:rFonts w:ascii="Times New Roman" w:hAnsi="Times New Roman" w:cs="Times New Roman"/>
                <w:lang w:val="en-US"/>
              </w:rPr>
              <w:t xml:space="preserve">Index </w:t>
            </w:r>
            <w:r w:rsidRPr="003F1054">
              <w:rPr>
                <w:rFonts w:ascii="Times New Roman" w:hAnsi="Times New Roman" w:cs="Times New Roman"/>
                <w:lang w:val="en-US"/>
              </w:rPr>
              <w:t>contains 40 of the largest companies listed on the Hong Kong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Sweden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0B3DC2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OMXS</w:t>
            </w:r>
            <w:r w:rsidRPr="003F1054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SE0000337842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OMX Stockholm 30 (OMXS30) contains the 30 most-traded companies listed on the Stockholm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Singapore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400B">
              <w:rPr>
                <w:rFonts w:ascii="Times New Roman" w:hAnsi="Times New Roman" w:cs="Times New Roman"/>
                <w:lang w:val="en-US"/>
              </w:rPr>
              <w:t>FSSTI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XC0009653640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Straits Times Index (STI, FSSTI) is a capitalization-weighted index that contains the 30 most liquid companies listed on the Singapore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BSE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XC0009698199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D5127">
              <w:rPr>
                <w:rFonts w:ascii="Times New Roman" w:hAnsi="Times New Roman" w:cs="Times New Roman"/>
                <w:lang w:val="en-US"/>
              </w:rPr>
              <w:t>Bombay Stock Exchange Sensitive Index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5A7B15">
              <w:rPr>
                <w:rFonts w:ascii="Times New Roman" w:hAnsi="Times New Roman" w:cs="Times New Roman"/>
                <w:lang w:val="en-US"/>
              </w:rPr>
              <w:t>S&amp;P BSE SENSEX</w:t>
            </w:r>
            <w:r>
              <w:rPr>
                <w:rFonts w:ascii="Times New Roman" w:hAnsi="Times New Roman" w:cs="Times New Roman"/>
                <w:lang w:val="en-US"/>
              </w:rPr>
              <w:t>) is a capitalization-weighted index that contains the 30 most liquid and largest companies listed at the Bombay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Russia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RTS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RU000A0JPEB3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Russian Trading System Index (</w:t>
            </w:r>
            <w:r>
              <w:rPr>
                <w:rFonts w:ascii="Times New Roman" w:hAnsi="Times New Roman" w:cs="Times New Roman"/>
                <w:lang w:val="en-US"/>
              </w:rPr>
              <w:t xml:space="preserve">RTSI, </w:t>
            </w:r>
            <w:r w:rsidRPr="003F1054">
              <w:rPr>
                <w:rFonts w:ascii="Times New Roman" w:hAnsi="Times New Roman" w:cs="Times New Roman"/>
                <w:lang w:val="en-US"/>
              </w:rPr>
              <w:t>RTS, RTS Index)</w:t>
            </w:r>
            <w:r>
              <w:rPr>
                <w:rFonts w:ascii="Times New Roman" w:hAnsi="Times New Roman" w:cs="Times New Roman"/>
                <w:lang w:val="en-US"/>
              </w:rPr>
              <w:t xml:space="preserve"> is a capitalization-weighted index that</w:t>
            </w:r>
            <w:r w:rsidRPr="003F1054">
              <w:rPr>
                <w:rFonts w:ascii="Times New Roman" w:hAnsi="Times New Roman" w:cs="Times New Roman"/>
                <w:lang w:val="en-US"/>
              </w:rPr>
              <w:t xml:space="preserve"> contains the 50 </w:t>
            </w:r>
            <w:r>
              <w:rPr>
                <w:rFonts w:ascii="Times New Roman" w:hAnsi="Times New Roman" w:cs="Times New Roman"/>
                <w:lang w:val="en-US"/>
              </w:rPr>
              <w:t>most liquid</w:t>
            </w:r>
            <w:r w:rsidRPr="003F1054">
              <w:rPr>
                <w:rFonts w:ascii="Times New Roman" w:hAnsi="Times New Roman" w:cs="Times New Roman"/>
                <w:lang w:val="en-US"/>
              </w:rPr>
              <w:t xml:space="preserve"> companies listed on the Moscow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South Africa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JALSH</w:t>
            </w:r>
          </w:p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FTSE/JSE All-Share Index (JASH JNB FTSE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JSErts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Allshare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 contains all companies listed on the Johannesburg Stock Exchange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Turkey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ISE100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TRAIMKB00010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Borsa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Istanbul 100 Index (ISE National 100, BIST, BIST 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Endeks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>) contains 100 co</w:t>
            </w:r>
            <w:r>
              <w:rPr>
                <w:rFonts w:ascii="Times New Roman" w:hAnsi="Times New Roman" w:cs="Times New Roman"/>
                <w:lang w:val="en-US"/>
              </w:rPr>
              <w:t>mpanies listed on the Istanbul Stock E</w:t>
            </w:r>
            <w:r w:rsidRPr="003F1054">
              <w:rPr>
                <w:rFonts w:ascii="Times New Roman" w:hAnsi="Times New Roman" w:cs="Times New Roman"/>
                <w:lang w:val="en-US"/>
              </w:rPr>
              <w:t>xchange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Poland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WIG20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PL9999999987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Warszaw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Gieldowy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(WIG20) is a capital-weighted index that contains the 20 largest companies listed on the Warsaw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Argentinia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MERV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ARMERV160025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Merval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Buenos Aires (MERV) is a weighted index 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containint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27 companies listed on the Argentinian</w:t>
            </w:r>
            <w:r>
              <w:rPr>
                <w:rFonts w:ascii="Times New Roman" w:hAnsi="Times New Roman" w:cs="Times New Roman"/>
                <w:lang w:val="en-US"/>
              </w:rPr>
              <w:t xml:space="preserve"> Stock M</w:t>
            </w:r>
            <w:r w:rsidRPr="003F1054">
              <w:rPr>
                <w:rFonts w:ascii="Times New Roman" w:hAnsi="Times New Roman" w:cs="Times New Roman"/>
                <w:lang w:val="en-US"/>
              </w:rPr>
              <w:t>arket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F44542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Indionesia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IDX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IDX Composite (JSX Composite, Jakarta Composite Index,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IHSG) is a capital-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weighted index that contains all stocks listed on the Indonesia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lastRenderedPageBreak/>
              <w:t>20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Malaysia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3CEC">
              <w:rPr>
                <w:rFonts w:ascii="Times New Roman" w:hAnsi="Times New Roman" w:cs="Times New Roman"/>
                <w:lang w:val="en-US"/>
              </w:rPr>
              <w:t>KLSE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B73CEC">
              <w:rPr>
                <w:rFonts w:ascii="Times New Roman" w:hAnsi="Times New Roman" w:cs="Times New Roman"/>
                <w:lang w:val="en-US"/>
              </w:rPr>
              <w:t>FTSE Bursa Malaysia KLCI</w:t>
            </w:r>
            <w:r>
              <w:rPr>
                <w:rFonts w:ascii="Times New Roman" w:hAnsi="Times New Roman" w:cs="Times New Roman"/>
                <w:lang w:val="en-US"/>
              </w:rPr>
              <w:t xml:space="preserve"> (Kuala Lumpur Composite Index, KLCI, </w:t>
            </w:r>
            <w:r w:rsidRPr="00B73CEC">
              <w:rPr>
                <w:rFonts w:ascii="Times New Roman" w:hAnsi="Times New Roman" w:cs="Times New Roman"/>
                <w:lang w:val="en-US"/>
              </w:rPr>
              <w:t>FBMKLCI</w:t>
            </w:r>
            <w:r>
              <w:rPr>
                <w:rFonts w:ascii="Times New Roman" w:hAnsi="Times New Roman" w:cs="Times New Roman"/>
                <w:lang w:val="en-US"/>
              </w:rPr>
              <w:t>) is a capitalization-weighted index that contains the 30 largest companies listed on the Malaysian Stock Exchange.</w:t>
            </w:r>
          </w:p>
        </w:tc>
      </w:tr>
      <w:tr w:rsidR="000A046B" w:rsidRPr="003F1054" w:rsidTr="00DD2057">
        <w:tc>
          <w:tcPr>
            <w:tcW w:w="510" w:type="dxa"/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328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Norway</w:t>
            </w:r>
          </w:p>
        </w:tc>
        <w:tc>
          <w:tcPr>
            <w:tcW w:w="113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OBX</w:t>
            </w:r>
          </w:p>
        </w:tc>
        <w:tc>
          <w:tcPr>
            <w:tcW w:w="1644" w:type="dxa"/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NO0007035376</w:t>
            </w:r>
          </w:p>
        </w:tc>
        <w:tc>
          <w:tcPr>
            <w:tcW w:w="5386" w:type="dxa"/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 xml:space="preserve">OBX Index (DNB OBX, OBX share index) contains the 25 most actively traded companies listed on the Oslo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3F1054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ock E</w:t>
            </w:r>
            <w:r w:rsidRPr="003F1054">
              <w:rPr>
                <w:rFonts w:ascii="Times New Roman" w:hAnsi="Times New Roman" w:cs="Times New Roman"/>
                <w:lang w:val="en-US"/>
              </w:rPr>
              <w:t>xchange over the past six months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0A046B" w:rsidRPr="003F1054" w:rsidTr="00DD2057">
        <w:tc>
          <w:tcPr>
            <w:tcW w:w="51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32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Mexiko</w:t>
            </w:r>
            <w:proofErr w:type="spellEnd"/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MXX</w:t>
            </w:r>
          </w:p>
        </w:tc>
        <w:tc>
          <w:tcPr>
            <w:tcW w:w="164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0A046B">
              <w:rPr>
                <w:rFonts w:ascii="Times New Roman" w:hAnsi="Times New Roman" w:cs="Times New Roman"/>
                <w:lang w:val="en-US"/>
              </w:rPr>
              <w:t>MEXICO IPC</w:t>
            </w:r>
            <w:r>
              <w:rPr>
                <w:rFonts w:ascii="Times New Roman" w:hAnsi="Times New Roman" w:cs="Times New Roman"/>
                <w:lang w:val="en-US"/>
              </w:rPr>
              <w:t xml:space="preserve"> (MXX) is a capital-weighted index that comprises the 35 biggest companies listed on 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Bolsa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Mexicana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Valores</w:t>
            </w:r>
            <w:proofErr w:type="spellEnd"/>
          </w:p>
        </w:tc>
      </w:tr>
      <w:tr w:rsidR="000A046B" w:rsidRPr="003F1054" w:rsidTr="00DD2057"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A6121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F1054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Neuseeland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Kein</w:t>
            </w:r>
            <w:proofErr w:type="spellEnd"/>
            <w:r w:rsidRPr="003F105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1054">
              <w:rPr>
                <w:rFonts w:ascii="Times New Roman" w:hAnsi="Times New Roman" w:cs="Times New Roman"/>
                <w:lang w:val="en-US"/>
              </w:rPr>
              <w:t>Kursindex</w:t>
            </w:r>
            <w:proofErr w:type="spellEnd"/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30231A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0A046B" w:rsidRPr="003F1054" w:rsidRDefault="000A046B" w:rsidP="007104D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1EE2" w:rsidRPr="003F1054" w:rsidRDefault="00FB1EE2" w:rsidP="00FB1EE2">
      <w:pPr>
        <w:rPr>
          <w:lang w:val="en-US"/>
        </w:rPr>
      </w:pPr>
      <w:r w:rsidRPr="003F1054">
        <w:rPr>
          <w:lang w:val="en-US"/>
        </w:rPr>
        <w:br w:type="page"/>
      </w:r>
    </w:p>
    <w:p w:rsidR="00E84941" w:rsidRPr="003F1054" w:rsidRDefault="00E84941" w:rsidP="00884667">
      <w:pPr>
        <w:spacing w:after="0"/>
        <w:rPr>
          <w:lang w:val="en-US"/>
        </w:rPr>
      </w:pPr>
    </w:p>
    <w:p w:rsidR="00690C39" w:rsidRPr="003F1054" w:rsidRDefault="00690C39" w:rsidP="00884667">
      <w:pPr>
        <w:spacing w:after="0"/>
        <w:rPr>
          <w:lang w:val="en-US"/>
        </w:rPr>
      </w:pPr>
    </w:p>
    <w:p w:rsidR="00690C39" w:rsidRPr="003F1054" w:rsidRDefault="00690C39" w:rsidP="00884667">
      <w:pPr>
        <w:spacing w:after="0"/>
        <w:rPr>
          <w:lang w:val="en-US"/>
        </w:rPr>
      </w:pPr>
    </w:p>
    <w:p w:rsidR="00A87EF9" w:rsidRPr="003F1054" w:rsidRDefault="001B04BB" w:rsidP="00B105AB">
      <w:pPr>
        <w:rPr>
          <w:lang w:val="en-US"/>
        </w:rPr>
      </w:pPr>
      <w:r w:rsidRPr="003F1054">
        <w:rPr>
          <w:lang w:val="en-US"/>
        </w:rPr>
        <w:br w:type="page"/>
      </w:r>
    </w:p>
    <w:sectPr w:rsidR="00A87EF9" w:rsidRPr="003F1054" w:rsidSect="00A6121B">
      <w:footerReference w:type="default" r:id="rId8"/>
      <w:pgSz w:w="11906" w:h="16838"/>
      <w:pgMar w:top="720" w:right="720" w:bottom="720" w:left="720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68" w:rsidRDefault="00F65068" w:rsidP="001B4543">
      <w:pPr>
        <w:spacing w:after="0" w:line="240" w:lineRule="auto"/>
      </w:pPr>
      <w:r>
        <w:separator/>
      </w:r>
    </w:p>
  </w:endnote>
  <w:endnote w:type="continuationSeparator" w:id="0">
    <w:p w:rsidR="00F65068" w:rsidRDefault="00F65068" w:rsidP="001B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811022111"/>
      <w:docPartObj>
        <w:docPartGallery w:val="Page Numbers (Bottom of Page)"/>
        <w:docPartUnique/>
      </w:docPartObj>
    </w:sdtPr>
    <w:sdtEndPr/>
    <w:sdtContent>
      <w:p w:rsidR="001B4543" w:rsidRPr="001B4543" w:rsidRDefault="001B4543">
        <w:pPr>
          <w:pStyle w:val="Fuzeile"/>
          <w:jc w:val="right"/>
          <w:rPr>
            <w:sz w:val="20"/>
          </w:rPr>
        </w:pPr>
        <w:r w:rsidRPr="001B4543">
          <w:rPr>
            <w:sz w:val="20"/>
          </w:rPr>
          <w:fldChar w:fldCharType="begin"/>
        </w:r>
        <w:r w:rsidRPr="001B4543">
          <w:rPr>
            <w:sz w:val="20"/>
          </w:rPr>
          <w:instrText>PAGE   \* MERGEFORMAT</w:instrText>
        </w:r>
        <w:r w:rsidRPr="001B4543">
          <w:rPr>
            <w:sz w:val="20"/>
          </w:rPr>
          <w:fldChar w:fldCharType="separate"/>
        </w:r>
        <w:r w:rsidR="000969D5">
          <w:rPr>
            <w:noProof/>
            <w:sz w:val="20"/>
          </w:rPr>
          <w:t>5</w:t>
        </w:r>
        <w:r w:rsidRPr="001B4543">
          <w:rPr>
            <w:sz w:val="20"/>
          </w:rPr>
          <w:fldChar w:fldCharType="end"/>
        </w:r>
      </w:p>
    </w:sdtContent>
  </w:sdt>
  <w:p w:rsidR="001B4543" w:rsidRPr="001B4543" w:rsidRDefault="001B4543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68" w:rsidRDefault="00F65068" w:rsidP="001B4543">
      <w:pPr>
        <w:spacing w:after="0" w:line="240" w:lineRule="auto"/>
      </w:pPr>
      <w:r>
        <w:separator/>
      </w:r>
    </w:p>
  </w:footnote>
  <w:footnote w:type="continuationSeparator" w:id="0">
    <w:p w:rsidR="00F65068" w:rsidRDefault="00F65068" w:rsidP="001B4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30"/>
    <w:multiLevelType w:val="hybridMultilevel"/>
    <w:tmpl w:val="60FE54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A19E5"/>
    <w:multiLevelType w:val="hybridMultilevel"/>
    <w:tmpl w:val="5434B448"/>
    <w:lvl w:ilvl="0" w:tplc="757692D6">
      <w:numFmt w:val="bullet"/>
      <w:lvlText w:val="•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046704D0"/>
    <w:multiLevelType w:val="hybridMultilevel"/>
    <w:tmpl w:val="ACF27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642"/>
    <w:multiLevelType w:val="hybridMultilevel"/>
    <w:tmpl w:val="02827BEC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757692D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766E6A"/>
    <w:multiLevelType w:val="hybridMultilevel"/>
    <w:tmpl w:val="600E9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0040"/>
    <w:multiLevelType w:val="hybridMultilevel"/>
    <w:tmpl w:val="2E642000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EE1924"/>
    <w:multiLevelType w:val="multilevel"/>
    <w:tmpl w:val="48122C4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16FD2B32"/>
    <w:multiLevelType w:val="hybridMultilevel"/>
    <w:tmpl w:val="8BD2834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B48CE"/>
    <w:multiLevelType w:val="hybridMultilevel"/>
    <w:tmpl w:val="7EFADAE4"/>
    <w:lvl w:ilvl="0" w:tplc="04070011">
      <w:start w:val="1"/>
      <w:numFmt w:val="decimal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431477"/>
    <w:multiLevelType w:val="hybridMultilevel"/>
    <w:tmpl w:val="8DA8FC78"/>
    <w:lvl w:ilvl="0" w:tplc="3F6C6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8D1D21"/>
    <w:multiLevelType w:val="hybridMultilevel"/>
    <w:tmpl w:val="5DCA8DB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0611B"/>
    <w:multiLevelType w:val="hybridMultilevel"/>
    <w:tmpl w:val="245407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12" w15:restartNumberingAfterBreak="0">
    <w:nsid w:val="279F3FB0"/>
    <w:multiLevelType w:val="hybridMultilevel"/>
    <w:tmpl w:val="6EE0212C"/>
    <w:lvl w:ilvl="0" w:tplc="3F6C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C50C9"/>
    <w:multiLevelType w:val="hybridMultilevel"/>
    <w:tmpl w:val="C4BC03EE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352422"/>
    <w:multiLevelType w:val="hybridMultilevel"/>
    <w:tmpl w:val="E3CEF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287"/>
    <w:multiLevelType w:val="hybridMultilevel"/>
    <w:tmpl w:val="2460EF4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23A58"/>
    <w:multiLevelType w:val="hybridMultilevel"/>
    <w:tmpl w:val="FAFAD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8246E"/>
    <w:multiLevelType w:val="hybridMultilevel"/>
    <w:tmpl w:val="78D05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B3BBF"/>
    <w:multiLevelType w:val="multilevel"/>
    <w:tmpl w:val="74B85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9" w15:restartNumberingAfterBreak="0">
    <w:nsid w:val="48D31057"/>
    <w:multiLevelType w:val="hybridMultilevel"/>
    <w:tmpl w:val="0E2AB42E"/>
    <w:lvl w:ilvl="0" w:tplc="757692D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36251"/>
    <w:multiLevelType w:val="hybridMultilevel"/>
    <w:tmpl w:val="2E642000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BF4860"/>
    <w:multiLevelType w:val="hybridMultilevel"/>
    <w:tmpl w:val="A6467BF6"/>
    <w:lvl w:ilvl="0" w:tplc="757692D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91C78"/>
    <w:multiLevelType w:val="hybridMultilevel"/>
    <w:tmpl w:val="884089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11FD6"/>
    <w:multiLevelType w:val="hybridMultilevel"/>
    <w:tmpl w:val="1450B9DC"/>
    <w:lvl w:ilvl="0" w:tplc="7C2C21F4">
      <w:start w:val="1"/>
      <w:numFmt w:val="decimal"/>
      <w:lvlText w:val="%1.)"/>
      <w:lvlJc w:val="left"/>
      <w:pPr>
        <w:ind w:left="790" w:hanging="4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2A0A"/>
    <w:multiLevelType w:val="hybridMultilevel"/>
    <w:tmpl w:val="0C18543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5232BB"/>
    <w:multiLevelType w:val="hybridMultilevel"/>
    <w:tmpl w:val="F476F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C7629"/>
    <w:multiLevelType w:val="hybridMultilevel"/>
    <w:tmpl w:val="B3C4E6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A576812"/>
    <w:multiLevelType w:val="hybridMultilevel"/>
    <w:tmpl w:val="6F3A5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418F"/>
    <w:multiLevelType w:val="hybridMultilevel"/>
    <w:tmpl w:val="9F061B36"/>
    <w:lvl w:ilvl="0" w:tplc="7CD2F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42BD5"/>
    <w:multiLevelType w:val="hybridMultilevel"/>
    <w:tmpl w:val="7F52DB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866AC"/>
    <w:multiLevelType w:val="hybridMultilevel"/>
    <w:tmpl w:val="58423C84"/>
    <w:lvl w:ilvl="0" w:tplc="3F6C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22"/>
  </w:num>
  <w:num w:numId="5">
    <w:abstractNumId w:val="24"/>
  </w:num>
  <w:num w:numId="6">
    <w:abstractNumId w:val="0"/>
  </w:num>
  <w:num w:numId="7">
    <w:abstractNumId w:val="16"/>
  </w:num>
  <w:num w:numId="8">
    <w:abstractNumId w:val="7"/>
  </w:num>
  <w:num w:numId="9">
    <w:abstractNumId w:val="12"/>
  </w:num>
  <w:num w:numId="10">
    <w:abstractNumId w:val="18"/>
  </w:num>
  <w:num w:numId="11">
    <w:abstractNumId w:val="13"/>
  </w:num>
  <w:num w:numId="12">
    <w:abstractNumId w:val="3"/>
  </w:num>
  <w:num w:numId="13">
    <w:abstractNumId w:val="30"/>
  </w:num>
  <w:num w:numId="14">
    <w:abstractNumId w:val="9"/>
  </w:num>
  <w:num w:numId="15">
    <w:abstractNumId w:val="17"/>
  </w:num>
  <w:num w:numId="16">
    <w:abstractNumId w:val="19"/>
  </w:num>
  <w:num w:numId="17">
    <w:abstractNumId w:val="21"/>
  </w:num>
  <w:num w:numId="18">
    <w:abstractNumId w:val="1"/>
  </w:num>
  <w:num w:numId="19">
    <w:abstractNumId w:val="11"/>
  </w:num>
  <w:num w:numId="20">
    <w:abstractNumId w:val="26"/>
  </w:num>
  <w:num w:numId="21">
    <w:abstractNumId w:val="4"/>
  </w:num>
  <w:num w:numId="22">
    <w:abstractNumId w:val="5"/>
  </w:num>
  <w:num w:numId="23">
    <w:abstractNumId w:val="6"/>
  </w:num>
  <w:num w:numId="24">
    <w:abstractNumId w:val="15"/>
  </w:num>
  <w:num w:numId="25">
    <w:abstractNumId w:val="14"/>
  </w:num>
  <w:num w:numId="26">
    <w:abstractNumId w:val="2"/>
  </w:num>
  <w:num w:numId="27">
    <w:abstractNumId w:val="20"/>
  </w:num>
  <w:num w:numId="28">
    <w:abstractNumId w:val="8"/>
  </w:num>
  <w:num w:numId="29">
    <w:abstractNumId w:val="27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A"/>
    <w:rsid w:val="00011DB6"/>
    <w:rsid w:val="00035E06"/>
    <w:rsid w:val="00045F76"/>
    <w:rsid w:val="00062B48"/>
    <w:rsid w:val="00082E8F"/>
    <w:rsid w:val="000969D5"/>
    <w:rsid w:val="000A046B"/>
    <w:rsid w:val="000A57AB"/>
    <w:rsid w:val="000A7765"/>
    <w:rsid w:val="000B3DC2"/>
    <w:rsid w:val="000C10C3"/>
    <w:rsid w:val="000C1D9F"/>
    <w:rsid w:val="000D5428"/>
    <w:rsid w:val="00104D2C"/>
    <w:rsid w:val="0012129C"/>
    <w:rsid w:val="0015619F"/>
    <w:rsid w:val="0018789E"/>
    <w:rsid w:val="001953C7"/>
    <w:rsid w:val="001B04BB"/>
    <w:rsid w:val="001B08E5"/>
    <w:rsid w:val="001B1235"/>
    <w:rsid w:val="001B4543"/>
    <w:rsid w:val="001B7D7B"/>
    <w:rsid w:val="00236F45"/>
    <w:rsid w:val="002600FD"/>
    <w:rsid w:val="0027411E"/>
    <w:rsid w:val="00277D50"/>
    <w:rsid w:val="00291C1F"/>
    <w:rsid w:val="002D1B1C"/>
    <w:rsid w:val="002E781C"/>
    <w:rsid w:val="0030231A"/>
    <w:rsid w:val="00306479"/>
    <w:rsid w:val="003243CC"/>
    <w:rsid w:val="003479EF"/>
    <w:rsid w:val="0036135E"/>
    <w:rsid w:val="003D5E2D"/>
    <w:rsid w:val="003E770A"/>
    <w:rsid w:val="003F1054"/>
    <w:rsid w:val="004223BE"/>
    <w:rsid w:val="004343E8"/>
    <w:rsid w:val="0049478B"/>
    <w:rsid w:val="004A5D6E"/>
    <w:rsid w:val="004B5E53"/>
    <w:rsid w:val="004D2BA3"/>
    <w:rsid w:val="004F086D"/>
    <w:rsid w:val="004F33CD"/>
    <w:rsid w:val="00531C22"/>
    <w:rsid w:val="005402B4"/>
    <w:rsid w:val="00546E0E"/>
    <w:rsid w:val="00562144"/>
    <w:rsid w:val="00565DF5"/>
    <w:rsid w:val="0056696C"/>
    <w:rsid w:val="00570F1D"/>
    <w:rsid w:val="0058402D"/>
    <w:rsid w:val="00584FF6"/>
    <w:rsid w:val="005965F3"/>
    <w:rsid w:val="005A7B15"/>
    <w:rsid w:val="005C71DA"/>
    <w:rsid w:val="005E55F0"/>
    <w:rsid w:val="005F304E"/>
    <w:rsid w:val="006300FA"/>
    <w:rsid w:val="00637A15"/>
    <w:rsid w:val="00646CDD"/>
    <w:rsid w:val="00674B3A"/>
    <w:rsid w:val="00690C39"/>
    <w:rsid w:val="006940E3"/>
    <w:rsid w:val="006964AC"/>
    <w:rsid w:val="006A1103"/>
    <w:rsid w:val="00706E08"/>
    <w:rsid w:val="007104DB"/>
    <w:rsid w:val="00714821"/>
    <w:rsid w:val="007155FA"/>
    <w:rsid w:val="00721735"/>
    <w:rsid w:val="00724952"/>
    <w:rsid w:val="007450C4"/>
    <w:rsid w:val="00751E69"/>
    <w:rsid w:val="00760979"/>
    <w:rsid w:val="00776558"/>
    <w:rsid w:val="007804A0"/>
    <w:rsid w:val="007A6150"/>
    <w:rsid w:val="007B0219"/>
    <w:rsid w:val="007B47E2"/>
    <w:rsid w:val="007B6529"/>
    <w:rsid w:val="007D59D5"/>
    <w:rsid w:val="008013C6"/>
    <w:rsid w:val="00853290"/>
    <w:rsid w:val="00862704"/>
    <w:rsid w:val="00867767"/>
    <w:rsid w:val="00884667"/>
    <w:rsid w:val="008B6D93"/>
    <w:rsid w:val="008B780B"/>
    <w:rsid w:val="008D323C"/>
    <w:rsid w:val="00922CD1"/>
    <w:rsid w:val="00942057"/>
    <w:rsid w:val="00952F70"/>
    <w:rsid w:val="009A3078"/>
    <w:rsid w:val="009B2BC3"/>
    <w:rsid w:val="009F0EBE"/>
    <w:rsid w:val="00A053E2"/>
    <w:rsid w:val="00A073DD"/>
    <w:rsid w:val="00A20564"/>
    <w:rsid w:val="00A20BDA"/>
    <w:rsid w:val="00A42215"/>
    <w:rsid w:val="00A6121B"/>
    <w:rsid w:val="00A87DF9"/>
    <w:rsid w:val="00A87EF9"/>
    <w:rsid w:val="00A96675"/>
    <w:rsid w:val="00AA6007"/>
    <w:rsid w:val="00AC01FB"/>
    <w:rsid w:val="00AC6070"/>
    <w:rsid w:val="00AC713B"/>
    <w:rsid w:val="00AE6142"/>
    <w:rsid w:val="00AF5627"/>
    <w:rsid w:val="00B03025"/>
    <w:rsid w:val="00B105AB"/>
    <w:rsid w:val="00B16649"/>
    <w:rsid w:val="00B5231D"/>
    <w:rsid w:val="00B73CEC"/>
    <w:rsid w:val="00B764FA"/>
    <w:rsid w:val="00B83E46"/>
    <w:rsid w:val="00B95868"/>
    <w:rsid w:val="00BA4B32"/>
    <w:rsid w:val="00BC1DA1"/>
    <w:rsid w:val="00C0030E"/>
    <w:rsid w:val="00C128FE"/>
    <w:rsid w:val="00C32830"/>
    <w:rsid w:val="00C5387A"/>
    <w:rsid w:val="00C81B5A"/>
    <w:rsid w:val="00C97529"/>
    <w:rsid w:val="00CC56FD"/>
    <w:rsid w:val="00CD4D21"/>
    <w:rsid w:val="00CE4B1D"/>
    <w:rsid w:val="00CF06D5"/>
    <w:rsid w:val="00CF2972"/>
    <w:rsid w:val="00D36601"/>
    <w:rsid w:val="00D5425D"/>
    <w:rsid w:val="00D63827"/>
    <w:rsid w:val="00D66872"/>
    <w:rsid w:val="00D80C6A"/>
    <w:rsid w:val="00D96202"/>
    <w:rsid w:val="00DD2057"/>
    <w:rsid w:val="00E0097C"/>
    <w:rsid w:val="00E50679"/>
    <w:rsid w:val="00E52BAC"/>
    <w:rsid w:val="00E62F9A"/>
    <w:rsid w:val="00E64AAC"/>
    <w:rsid w:val="00E815CE"/>
    <w:rsid w:val="00E84941"/>
    <w:rsid w:val="00EA108C"/>
    <w:rsid w:val="00EB4C7E"/>
    <w:rsid w:val="00ED6C02"/>
    <w:rsid w:val="00EF400B"/>
    <w:rsid w:val="00F14774"/>
    <w:rsid w:val="00F14EFD"/>
    <w:rsid w:val="00F44542"/>
    <w:rsid w:val="00F516D6"/>
    <w:rsid w:val="00F55660"/>
    <w:rsid w:val="00F65068"/>
    <w:rsid w:val="00F73FED"/>
    <w:rsid w:val="00FB1EE2"/>
    <w:rsid w:val="00FD5127"/>
    <w:rsid w:val="00FE4073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F69368"/>
  <w15:chartTrackingRefBased/>
  <w15:docId w15:val="{15899241-0B9E-4695-BB91-89415CAD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1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1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87A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223BE"/>
    <w:rPr>
      <w:i w:val="0"/>
      <w:iCs/>
      <w:color w:val="ED7D31" w:themeColor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6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unhideWhenUsed/>
    <w:rsid w:val="002E781C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E781C"/>
    <w:rPr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B4543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B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4543"/>
  </w:style>
  <w:style w:type="paragraph" w:styleId="Fuzeile">
    <w:name w:val="footer"/>
    <w:basedOn w:val="Standard"/>
    <w:link w:val="FuzeileZchn"/>
    <w:uiPriority w:val="99"/>
    <w:unhideWhenUsed/>
    <w:rsid w:val="001B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4543"/>
  </w:style>
  <w:style w:type="table" w:styleId="Tabellenraster">
    <w:name w:val="Table Grid"/>
    <w:basedOn w:val="NormaleTabelle"/>
    <w:uiPriority w:val="39"/>
    <w:rsid w:val="0054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A1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108C"/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B04BB"/>
    <w:rPr>
      <w:color w:val="0563C1" w:themeColor="hyperlink"/>
      <w:u w:val="single"/>
    </w:rPr>
  </w:style>
  <w:style w:type="table" w:styleId="Listentabelle3Akzent3">
    <w:name w:val="List Table 3 Accent 3"/>
    <w:basedOn w:val="NormaleTabelle"/>
    <w:uiPriority w:val="48"/>
    <w:rsid w:val="0088466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8466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itternetztabelle2Akzent3">
    <w:name w:val="Grid Table 2 Accent 3"/>
    <w:basedOn w:val="NormaleTabelle"/>
    <w:uiPriority w:val="47"/>
    <w:rsid w:val="008846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4D2BA3"/>
    <w:rPr>
      <w:color w:val="954F72" w:themeColor="followedHyperlink"/>
      <w:u w:val="single"/>
    </w:rPr>
  </w:style>
  <w:style w:type="character" w:styleId="Endnotenzeichen">
    <w:name w:val="endnote reference"/>
    <w:basedOn w:val="Absatz-Standardschriftart"/>
    <w:uiPriority w:val="99"/>
    <w:semiHidden/>
    <w:unhideWhenUsed/>
    <w:rsid w:val="00035E06"/>
    <w:rPr>
      <w:vertAlign w:val="superscript"/>
    </w:rPr>
  </w:style>
  <w:style w:type="table" w:styleId="TabellemithellemGitternetz">
    <w:name w:val="Grid Table Light"/>
    <w:basedOn w:val="NormaleTabelle"/>
    <w:uiPriority w:val="40"/>
    <w:rsid w:val="00A612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5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A0AA-B3BF-4501-94E6-9F4EEF2A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3447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Arslanparcasi</dc:creator>
  <cp:keywords/>
  <dc:description/>
  <cp:lastModifiedBy>Jana Jarecki</cp:lastModifiedBy>
  <cp:revision>5</cp:revision>
  <cp:lastPrinted>2017-08-04T13:24:00Z</cp:lastPrinted>
  <dcterms:created xsi:type="dcterms:W3CDTF">2017-08-10T11:15:00Z</dcterms:created>
  <dcterms:modified xsi:type="dcterms:W3CDTF">2018-09-13T11:57:00Z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http://csl.mendeley.com/styles/28805911/apa</vt:lpwstr>
  </property>
  <property fmtid="{D5CDD505-2E9C-101B-9397-08002B2CF9AE}" pid="9" name="Mendeley Recent Style Name 3_1">
    <vt:lpwstr>American Psychological Association 6th edition - Jana Jarecki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http://csl.mendeley.com/styles/28805911/BBS</vt:lpwstr>
  </property>
  <property fmtid="{D5CDD505-2E9C-101B-9397-08002B2CF9AE}" pid="13" name="Mendeley Recent Style Name 5_1">
    <vt:lpwstr>BBS Behavioral and Brain Sciences Journal - Jana Jarecki</vt:lpwstr>
  </property>
  <property fmtid="{D5CDD505-2E9C-101B-9397-08002B2CF9AE}" pid="14" name="Mendeley Recent Style Id 6_1">
    <vt:lpwstr>http://www.zotero.org/styles/chicago-author-date</vt:lpwstr>
  </property>
  <property fmtid="{D5CDD505-2E9C-101B-9397-08002B2CF9AE}" pid="15" name="Mendeley Recent Style Name 6_1">
    <vt:lpwstr>Chicago Manual of Style 16th edition (author-date)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(author-date)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a80fd9c7-4194-3679-b7fc-03ef310933ae</vt:lpwstr>
  </property>
  <property fmtid="{D5CDD505-2E9C-101B-9397-08002B2CF9AE}" pid="24" name="Mendeley Citation Style_1">
    <vt:lpwstr>http://www.zotero.org/styles/apa</vt:lpwstr>
  </property>
</Properties>
</file>