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38575" w14:textId="77777777" w:rsidR="00CF6904" w:rsidRDefault="00C31770" w:rsidP="00C62E4B">
      <w:pPr>
        <w:ind w:left="284" w:hanging="284"/>
        <w:rPr>
          <w:rFonts w:asciiTheme="majorHAnsi" w:hAnsiTheme="majorHAnsi" w:cstheme="majorHAnsi"/>
          <w:sz w:val="22"/>
          <w:szCs w:val="22"/>
        </w:rPr>
      </w:pPr>
      <w:r w:rsidRPr="00C31770">
        <w:rPr>
          <w:rFonts w:asciiTheme="majorHAnsi" w:hAnsiTheme="majorHAnsi" w:cstheme="majorHAnsi"/>
          <w:sz w:val="22"/>
          <w:szCs w:val="22"/>
        </w:rPr>
        <w:t>HSSCOMMS-04106-T Major Revision</w:t>
      </w:r>
      <w:r>
        <w:rPr>
          <w:rFonts w:asciiTheme="majorHAnsi" w:hAnsiTheme="majorHAnsi" w:cstheme="majorHAnsi"/>
          <w:sz w:val="22"/>
          <w:szCs w:val="22"/>
        </w:rPr>
        <w:t xml:space="preserve"> </w:t>
      </w:r>
    </w:p>
    <w:p w14:paraId="6FF35C7F" w14:textId="77777777" w:rsidR="00CF6904" w:rsidRDefault="00CF6904" w:rsidP="00C62E4B">
      <w:pPr>
        <w:ind w:left="284" w:hanging="284"/>
        <w:rPr>
          <w:rFonts w:asciiTheme="majorHAnsi" w:hAnsiTheme="majorHAnsi" w:cstheme="majorHAnsi"/>
          <w:sz w:val="22"/>
          <w:szCs w:val="22"/>
        </w:rPr>
      </w:pPr>
    </w:p>
    <w:p w14:paraId="0EC0C694" w14:textId="77777777" w:rsidR="00CF6904" w:rsidRDefault="00C31770" w:rsidP="00CF6904">
      <w:pPr>
        <w:rPr>
          <w:rFonts w:asciiTheme="majorHAnsi" w:hAnsiTheme="majorHAnsi" w:cstheme="majorHAnsi"/>
          <w:sz w:val="22"/>
          <w:szCs w:val="22"/>
        </w:rPr>
      </w:pPr>
      <w:bookmarkStart w:id="0" w:name="_GoBack"/>
      <w:r>
        <w:rPr>
          <w:rFonts w:asciiTheme="majorHAnsi" w:hAnsiTheme="majorHAnsi" w:cstheme="majorHAnsi"/>
          <w:sz w:val="22"/>
          <w:szCs w:val="22"/>
        </w:rPr>
        <w:t xml:space="preserve">Dear </w:t>
      </w:r>
      <w:r w:rsidRPr="00C31770">
        <w:rPr>
          <w:rFonts w:asciiTheme="majorHAnsi" w:hAnsiTheme="majorHAnsi" w:cstheme="majorHAnsi"/>
          <w:sz w:val="22"/>
          <w:szCs w:val="22"/>
        </w:rPr>
        <w:t xml:space="preserve">Gino </w:t>
      </w:r>
      <w:proofErr w:type="spellStart"/>
      <w:r w:rsidRPr="00C31770">
        <w:rPr>
          <w:rFonts w:asciiTheme="majorHAnsi" w:hAnsiTheme="majorHAnsi" w:cstheme="majorHAnsi"/>
          <w:sz w:val="22"/>
          <w:szCs w:val="22"/>
        </w:rPr>
        <w:t>D'Oca</w:t>
      </w:r>
      <w:proofErr w:type="spellEnd"/>
      <w:r>
        <w:rPr>
          <w:rFonts w:asciiTheme="majorHAnsi" w:hAnsiTheme="majorHAnsi" w:cstheme="majorHAnsi"/>
          <w:sz w:val="22"/>
          <w:szCs w:val="22"/>
        </w:rPr>
        <w:t xml:space="preserve">, </w:t>
      </w:r>
    </w:p>
    <w:p w14:paraId="45D3CDA5" w14:textId="77777777" w:rsidR="00CF6904" w:rsidRDefault="00CF6904" w:rsidP="00CF6904">
      <w:pPr>
        <w:rPr>
          <w:rFonts w:asciiTheme="majorHAnsi" w:hAnsiTheme="majorHAnsi" w:cstheme="majorHAnsi"/>
          <w:sz w:val="22"/>
          <w:szCs w:val="22"/>
        </w:rPr>
      </w:pPr>
    </w:p>
    <w:p w14:paraId="2FBEC004" w14:textId="6985013D" w:rsidR="00C62E4B" w:rsidRDefault="00C31770" w:rsidP="00CF6904">
      <w:pPr>
        <w:rPr>
          <w:rFonts w:asciiTheme="majorHAnsi" w:hAnsiTheme="majorHAnsi" w:cstheme="majorHAnsi"/>
          <w:sz w:val="22"/>
          <w:szCs w:val="22"/>
        </w:rPr>
      </w:pPr>
      <w:r>
        <w:rPr>
          <w:rFonts w:asciiTheme="majorHAnsi" w:hAnsiTheme="majorHAnsi" w:cstheme="majorHAnsi"/>
          <w:sz w:val="22"/>
          <w:szCs w:val="22"/>
        </w:rPr>
        <w:t>Thank you for the possibility to revise our manuscript.</w:t>
      </w:r>
    </w:p>
    <w:p w14:paraId="2E8D7A3F" w14:textId="04978ABF" w:rsidR="00CF6904" w:rsidRDefault="00CF6904" w:rsidP="00CF6904">
      <w:pPr>
        <w:rPr>
          <w:rFonts w:asciiTheme="majorHAnsi" w:hAnsiTheme="majorHAnsi" w:cstheme="majorHAnsi"/>
          <w:sz w:val="22"/>
          <w:szCs w:val="22"/>
        </w:rPr>
      </w:pPr>
    </w:p>
    <w:p w14:paraId="44B27C48" w14:textId="29554A5A" w:rsidR="00CF6904" w:rsidRDefault="00CF6904" w:rsidP="00CF6904">
      <w:pPr>
        <w:rPr>
          <w:rFonts w:asciiTheme="majorHAnsi" w:hAnsiTheme="majorHAnsi" w:cstheme="majorHAnsi"/>
          <w:sz w:val="22"/>
          <w:szCs w:val="22"/>
        </w:rPr>
      </w:pPr>
      <w:r>
        <w:rPr>
          <w:rFonts w:asciiTheme="majorHAnsi" w:hAnsiTheme="majorHAnsi" w:cstheme="majorHAnsi"/>
          <w:sz w:val="22"/>
          <w:szCs w:val="22"/>
        </w:rPr>
        <w:t>Following your and the reviewer’s helpful suggestions we have revised the manuscript considerable. On the next pages, please find our detailed responses to each of the point raised by the reviewers.</w:t>
      </w:r>
    </w:p>
    <w:p w14:paraId="48121EAF" w14:textId="7A2FFE0E" w:rsidR="00CF6904" w:rsidRDefault="00CF6904" w:rsidP="00CF6904">
      <w:pPr>
        <w:rPr>
          <w:rFonts w:asciiTheme="majorHAnsi" w:hAnsiTheme="majorHAnsi" w:cstheme="majorHAnsi"/>
          <w:sz w:val="22"/>
          <w:szCs w:val="22"/>
        </w:rPr>
      </w:pPr>
    </w:p>
    <w:p w14:paraId="1E32612A" w14:textId="6FE0211A" w:rsidR="00CF6904" w:rsidRDefault="00CF6904" w:rsidP="00CF6904">
      <w:pPr>
        <w:rPr>
          <w:rFonts w:asciiTheme="majorHAnsi" w:hAnsiTheme="majorHAnsi" w:cstheme="majorHAnsi"/>
          <w:sz w:val="22"/>
          <w:szCs w:val="22"/>
        </w:rPr>
      </w:pPr>
      <w:r>
        <w:rPr>
          <w:rFonts w:asciiTheme="majorHAnsi" w:hAnsiTheme="majorHAnsi" w:cstheme="majorHAnsi"/>
          <w:sz w:val="22"/>
          <w:szCs w:val="22"/>
        </w:rPr>
        <w:t>Kind regards</w:t>
      </w:r>
    </w:p>
    <w:bookmarkEnd w:id="0"/>
    <w:p w14:paraId="0462E520" w14:textId="77777777" w:rsidR="00CF6904" w:rsidRDefault="00CF6904" w:rsidP="00C62E4B">
      <w:pPr>
        <w:ind w:left="284" w:hanging="284"/>
        <w:rPr>
          <w:rFonts w:asciiTheme="majorHAnsi" w:hAnsiTheme="majorHAnsi" w:cstheme="majorHAnsi"/>
          <w:sz w:val="22"/>
          <w:szCs w:val="22"/>
        </w:rPr>
      </w:pPr>
    </w:p>
    <w:p w14:paraId="7E833690" w14:textId="77777777" w:rsidR="00C62E4B" w:rsidRDefault="00C62E4B">
      <w:pPr>
        <w:rPr>
          <w:rFonts w:asciiTheme="majorHAnsi" w:hAnsiTheme="majorHAnsi" w:cstheme="majorHAnsi"/>
          <w:b/>
          <w:sz w:val="22"/>
          <w:szCs w:val="22"/>
        </w:rPr>
      </w:pPr>
      <w:r>
        <w:rPr>
          <w:rFonts w:asciiTheme="majorHAnsi" w:hAnsiTheme="majorHAnsi" w:cstheme="majorHAnsi"/>
          <w:b/>
          <w:sz w:val="22"/>
          <w:szCs w:val="22"/>
        </w:rPr>
        <w:br w:type="page"/>
      </w:r>
    </w:p>
    <w:p w14:paraId="1C0ADB86" w14:textId="43D932EB" w:rsidR="00C31770" w:rsidRDefault="00C31770" w:rsidP="00C62E4B">
      <w:pPr>
        <w:ind w:left="284" w:hanging="284"/>
        <w:rPr>
          <w:rFonts w:asciiTheme="majorHAnsi" w:hAnsiTheme="majorHAnsi" w:cstheme="majorHAnsi"/>
          <w:sz w:val="22"/>
          <w:szCs w:val="22"/>
        </w:rPr>
      </w:pPr>
      <w:r w:rsidRPr="00C62E4B">
        <w:rPr>
          <w:rFonts w:asciiTheme="majorHAnsi" w:hAnsiTheme="majorHAnsi" w:cstheme="majorHAnsi"/>
          <w:b/>
          <w:sz w:val="22"/>
          <w:szCs w:val="22"/>
        </w:rPr>
        <w:lastRenderedPageBreak/>
        <w:t>R</w:t>
      </w:r>
      <w:r w:rsidR="00384737" w:rsidRPr="00C62E4B">
        <w:rPr>
          <w:rFonts w:asciiTheme="majorHAnsi" w:hAnsiTheme="majorHAnsi" w:cstheme="majorHAnsi"/>
          <w:b/>
          <w:sz w:val="22"/>
          <w:szCs w:val="22"/>
        </w:rPr>
        <w:t>eviewer #1</w:t>
      </w:r>
    </w:p>
    <w:p w14:paraId="0161BD12" w14:textId="77777777" w:rsidR="00C31770" w:rsidRDefault="00C31770" w:rsidP="00C62E4B">
      <w:pPr>
        <w:ind w:left="284" w:hanging="284"/>
        <w:rPr>
          <w:rFonts w:asciiTheme="majorHAnsi" w:hAnsiTheme="majorHAnsi" w:cstheme="majorHAnsi"/>
          <w:sz w:val="22"/>
          <w:szCs w:val="22"/>
        </w:rPr>
      </w:pPr>
      <w:r>
        <w:rPr>
          <w:rFonts w:asciiTheme="majorHAnsi" w:hAnsiTheme="majorHAnsi" w:cstheme="majorHAnsi"/>
          <w:sz w:val="22"/>
          <w:szCs w:val="22"/>
        </w:rPr>
        <w:t>Thank you for the time to review our manuscript and the helpful comments. We have responded to each of the points below.</w:t>
      </w:r>
    </w:p>
    <w:p w14:paraId="79DF0052" w14:textId="77777777" w:rsidR="00C31770" w:rsidRDefault="00C31770" w:rsidP="00C62E4B">
      <w:pPr>
        <w:ind w:left="284" w:hanging="284"/>
        <w:rPr>
          <w:rFonts w:asciiTheme="majorHAnsi" w:hAnsiTheme="majorHAnsi" w:cstheme="majorHAnsi"/>
          <w:sz w:val="22"/>
          <w:szCs w:val="22"/>
        </w:rPr>
      </w:pPr>
    </w:p>
    <w:p w14:paraId="3F45CDEB" w14:textId="77777777" w:rsidR="00C31770" w:rsidRDefault="00384737" w:rsidP="00C62E4B">
      <w:pPr>
        <w:ind w:left="284" w:hanging="284"/>
        <w:rPr>
          <w:rFonts w:asciiTheme="majorHAnsi" w:hAnsiTheme="majorHAnsi" w:cstheme="majorHAnsi"/>
          <w:sz w:val="22"/>
          <w:szCs w:val="22"/>
        </w:rPr>
      </w:pPr>
      <w:r w:rsidRPr="00C31770">
        <w:rPr>
          <w:rFonts w:asciiTheme="majorHAnsi" w:hAnsiTheme="majorHAnsi" w:cstheme="majorHAnsi"/>
          <w:sz w:val="22"/>
          <w:szCs w:val="22"/>
        </w:rPr>
        <w:t>Major points</w:t>
      </w:r>
    </w:p>
    <w:p w14:paraId="469FB225" w14:textId="77777777" w:rsidR="00C31770" w:rsidRDefault="00C31770" w:rsidP="00C62E4B">
      <w:pPr>
        <w:ind w:left="284" w:hanging="284"/>
        <w:rPr>
          <w:rFonts w:asciiTheme="majorHAnsi" w:hAnsiTheme="majorHAnsi" w:cstheme="majorHAnsi"/>
          <w:b/>
          <w:sz w:val="22"/>
          <w:szCs w:val="22"/>
        </w:rPr>
      </w:pPr>
    </w:p>
    <w:p w14:paraId="51BF63C7" w14:textId="52774D6C" w:rsidR="00C31770" w:rsidRDefault="00C31770" w:rsidP="00C62E4B">
      <w:pPr>
        <w:ind w:left="284" w:hanging="284"/>
        <w:rPr>
          <w:rFonts w:asciiTheme="majorHAnsi" w:hAnsiTheme="majorHAnsi" w:cstheme="majorHAnsi"/>
          <w:sz w:val="22"/>
          <w:szCs w:val="22"/>
        </w:rPr>
      </w:pPr>
      <w:r w:rsidRPr="00C31770">
        <w:rPr>
          <w:rFonts w:asciiTheme="majorHAnsi" w:hAnsiTheme="majorHAnsi" w:cstheme="majorHAnsi"/>
          <w:b/>
          <w:sz w:val="22"/>
          <w:szCs w:val="22"/>
        </w:rPr>
        <w:t>Comment 1:</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Although the Introduction is generally well written, much of the</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material on pp. 5-6 does not relate terribly well to DCTAs. In particular, it is</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unclear why people would want to “freeride” on DCTAs. The usual</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motivation for freeriding is to avoid an expense or potential harm (e.g., side</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effects of one’s own vaccination), but in the case of DCTAs the cost and harm</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to the individual have not been sufficiently specified. Figure 1 eventually</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provides that perspective—without however explaining the risks of the</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DCTA in any detail—but it seems misplaced and should be in the Introduction</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not the Method.</w:t>
      </w:r>
    </w:p>
    <w:p w14:paraId="45E20C1D" w14:textId="0BF7933F" w:rsidR="0000069E" w:rsidRDefault="0000069E" w:rsidP="00C62E4B">
      <w:pPr>
        <w:ind w:left="284" w:hanging="284"/>
        <w:rPr>
          <w:rFonts w:asciiTheme="majorHAnsi" w:hAnsiTheme="majorHAnsi" w:cstheme="majorHAnsi"/>
          <w:sz w:val="22"/>
          <w:szCs w:val="22"/>
        </w:rPr>
      </w:pPr>
    </w:p>
    <w:p w14:paraId="18D11925" w14:textId="77777777" w:rsidR="0000069E" w:rsidRDefault="0000069E" w:rsidP="0000069E">
      <w:pPr>
        <w:ind w:left="284" w:hanging="284"/>
        <w:rPr>
          <w:rFonts w:asciiTheme="majorHAnsi" w:hAnsiTheme="majorHAnsi" w:cstheme="majorHAnsi"/>
          <w:sz w:val="22"/>
          <w:szCs w:val="22"/>
        </w:rPr>
      </w:pPr>
      <w:r>
        <w:rPr>
          <w:rFonts w:asciiTheme="majorHAnsi" w:hAnsiTheme="majorHAnsi" w:cstheme="majorHAnsi"/>
          <w:i/>
          <w:sz w:val="22"/>
          <w:szCs w:val="22"/>
        </w:rPr>
        <w:t xml:space="preserve">Response. </w:t>
      </w:r>
      <w:r>
        <w:rPr>
          <w:rFonts w:asciiTheme="majorHAnsi" w:hAnsiTheme="majorHAnsi" w:cstheme="majorHAnsi"/>
          <w:sz w:val="22"/>
          <w:szCs w:val="22"/>
        </w:rPr>
        <w:t>Thank you for the comment, we agree that the connection to DCTAs needed clarification, therefore the revised paragraph reads as follows</w:t>
      </w:r>
    </w:p>
    <w:p w14:paraId="28BE60A8" w14:textId="77777777" w:rsidR="0000069E" w:rsidRPr="00371E0B" w:rsidRDefault="0000069E" w:rsidP="0000069E">
      <w:pPr>
        <w:ind w:left="284" w:hanging="284"/>
        <w:rPr>
          <w:rFonts w:asciiTheme="majorHAnsi" w:hAnsiTheme="majorHAnsi" w:cstheme="majorHAnsi"/>
          <w:color w:val="4472C4" w:themeColor="accent1"/>
          <w:sz w:val="22"/>
          <w:szCs w:val="22"/>
        </w:rPr>
      </w:pPr>
      <w:r w:rsidRPr="00371E0B">
        <w:rPr>
          <w:rFonts w:asciiTheme="majorHAnsi" w:hAnsiTheme="majorHAnsi" w:cstheme="majorHAnsi"/>
          <w:i/>
          <w:color w:val="4472C4" w:themeColor="accent1"/>
          <w:sz w:val="22"/>
          <w:szCs w:val="22"/>
        </w:rPr>
        <w:t xml:space="preserve">“The use of DCTAs can also be viewed as a means to manage the capacity of the health system. This means that besides the individual perspective, there is a societal perspective on the acceptance of DCTAs. A pandemic such as the COVID-19 pandemic represents a threat to the health system which can be mitigated through DCTA use. From a societal perspective DCTA usage may prevent a situation </w:t>
      </w:r>
      <w:r>
        <w:rPr>
          <w:rFonts w:asciiTheme="majorHAnsi" w:hAnsiTheme="majorHAnsi" w:cstheme="majorHAnsi"/>
          <w:i/>
          <w:color w:val="4472C4" w:themeColor="accent1"/>
          <w:sz w:val="22"/>
          <w:szCs w:val="22"/>
        </w:rPr>
        <w:t>in which</w:t>
      </w:r>
      <w:r w:rsidRPr="00371E0B">
        <w:rPr>
          <w:rFonts w:asciiTheme="majorHAnsi" w:hAnsiTheme="majorHAnsi" w:cstheme="majorHAnsi"/>
          <w:i/>
          <w:color w:val="4472C4" w:themeColor="accent1"/>
          <w:sz w:val="22"/>
          <w:szCs w:val="22"/>
        </w:rPr>
        <w:t xml:space="preserve"> </w:t>
      </w:r>
      <w:r>
        <w:rPr>
          <w:rFonts w:asciiTheme="majorHAnsi" w:hAnsiTheme="majorHAnsi" w:cstheme="majorHAnsi"/>
          <w:i/>
          <w:color w:val="4472C4" w:themeColor="accent1"/>
          <w:sz w:val="22"/>
          <w:szCs w:val="22"/>
        </w:rPr>
        <w:t>a</w:t>
      </w:r>
      <w:r w:rsidRPr="00371E0B">
        <w:rPr>
          <w:rFonts w:asciiTheme="majorHAnsi" w:hAnsiTheme="majorHAnsi" w:cstheme="majorHAnsi"/>
          <w:i/>
          <w:color w:val="4472C4" w:themeColor="accent1"/>
          <w:sz w:val="22"/>
          <w:szCs w:val="22"/>
        </w:rPr>
        <w:t>n exponential growth in the number of infected cases</w:t>
      </w:r>
      <w:r>
        <w:rPr>
          <w:rFonts w:asciiTheme="majorHAnsi" w:hAnsiTheme="majorHAnsi" w:cstheme="majorHAnsi"/>
          <w:i/>
          <w:color w:val="4472C4" w:themeColor="accent1"/>
          <w:sz w:val="22"/>
          <w:szCs w:val="22"/>
        </w:rPr>
        <w:t xml:space="preserve"> causes</w:t>
      </w:r>
      <w:r w:rsidRPr="00371E0B">
        <w:rPr>
          <w:rFonts w:asciiTheme="majorHAnsi" w:hAnsiTheme="majorHAnsi" w:cstheme="majorHAnsi"/>
          <w:i/>
          <w:color w:val="4472C4" w:themeColor="accent1"/>
          <w:sz w:val="22"/>
          <w:szCs w:val="22"/>
        </w:rPr>
        <w:t xml:space="preserve"> the number of people requiring treatment in intensive care units </w:t>
      </w:r>
      <w:r>
        <w:rPr>
          <w:rFonts w:asciiTheme="majorHAnsi" w:hAnsiTheme="majorHAnsi" w:cstheme="majorHAnsi"/>
          <w:i/>
          <w:color w:val="4472C4" w:themeColor="accent1"/>
          <w:sz w:val="22"/>
          <w:szCs w:val="22"/>
        </w:rPr>
        <w:t>to</w:t>
      </w:r>
      <w:r w:rsidRPr="00371E0B">
        <w:rPr>
          <w:rFonts w:asciiTheme="majorHAnsi" w:hAnsiTheme="majorHAnsi" w:cstheme="majorHAnsi"/>
          <w:i/>
          <w:color w:val="4472C4" w:themeColor="accent1"/>
          <w:sz w:val="22"/>
          <w:szCs w:val="22"/>
        </w:rPr>
        <w:t xml:space="preserve"> exceed capacity. From such a societal perspective, the health system, and specifically intensive care unit capacity, can be viewed as a common-pool resource </w:t>
      </w:r>
      <w:r>
        <w:rPr>
          <w:rFonts w:asciiTheme="majorHAnsi" w:hAnsiTheme="majorHAnsi" w:cstheme="majorHAnsi"/>
          <w:i/>
          <w:color w:val="4472C4" w:themeColor="accent1"/>
          <w:sz w:val="22"/>
          <w:szCs w:val="22"/>
        </w:rPr>
        <w:t>(Ostrom, 1990)</w:t>
      </w:r>
      <w:r w:rsidRPr="00371E0B">
        <w:rPr>
          <w:rFonts w:asciiTheme="majorHAnsi" w:hAnsiTheme="majorHAnsi" w:cstheme="majorHAnsi"/>
          <w:i/>
          <w:color w:val="4472C4" w:themeColor="accent1"/>
          <w:sz w:val="22"/>
          <w:szCs w:val="22"/>
        </w:rPr>
        <w:t xml:space="preserve"> that has to be managed sustainably to prevent overuse.”</w:t>
      </w:r>
      <w:r>
        <w:rPr>
          <w:rFonts w:asciiTheme="majorHAnsi" w:hAnsiTheme="majorHAnsi" w:cstheme="majorHAnsi"/>
          <w:i/>
          <w:color w:val="4472C4" w:themeColor="accent1"/>
          <w:sz w:val="22"/>
          <w:szCs w:val="22"/>
        </w:rPr>
        <w:t xml:space="preserve"> </w:t>
      </w:r>
      <w:r w:rsidRPr="00371E0B">
        <w:rPr>
          <w:rFonts w:asciiTheme="majorHAnsi" w:hAnsiTheme="majorHAnsi" w:cstheme="majorHAnsi"/>
          <w:sz w:val="22"/>
          <w:szCs w:val="22"/>
        </w:rPr>
        <w:t>(p. 5)</w:t>
      </w:r>
    </w:p>
    <w:p w14:paraId="29B50729" w14:textId="77777777" w:rsidR="00C31770" w:rsidRDefault="00C31770" w:rsidP="00C62E4B">
      <w:pPr>
        <w:ind w:left="284" w:hanging="284"/>
        <w:rPr>
          <w:rFonts w:asciiTheme="majorHAnsi" w:hAnsiTheme="majorHAnsi" w:cstheme="majorHAnsi"/>
          <w:sz w:val="22"/>
          <w:szCs w:val="22"/>
        </w:rPr>
      </w:pPr>
    </w:p>
    <w:p w14:paraId="514B45B8" w14:textId="09478AB3" w:rsidR="00C31770" w:rsidRDefault="00C31770" w:rsidP="00C62E4B">
      <w:pPr>
        <w:ind w:left="284" w:hanging="284"/>
        <w:rPr>
          <w:rFonts w:asciiTheme="majorHAnsi" w:hAnsiTheme="majorHAnsi" w:cstheme="majorHAnsi"/>
          <w:sz w:val="22"/>
          <w:szCs w:val="22"/>
        </w:rPr>
      </w:pPr>
      <w:r w:rsidRPr="00C31770">
        <w:rPr>
          <w:rFonts w:asciiTheme="majorHAnsi" w:hAnsiTheme="majorHAnsi" w:cstheme="majorHAnsi"/>
          <w:b/>
          <w:sz w:val="22"/>
          <w:szCs w:val="22"/>
        </w:rPr>
        <w:t>Comment 2.</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It was not clear to me how comprehension of DCTAs was</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measured (although this shows up as a predictor in the analysis), and how</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much information participants were provided about the technology. From</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the Supplement it appears as though knowledge of the tracking app was</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simply presumed, and people were asked for their opinions without being</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explicitly told how the app works. It is therefore difficult to evaluate how</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much participants actually knew about the technology they were evaluating.</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If comprehension is measured, should the analysis not also conditionalize on</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those responses and restrict consideration to people who understood what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they were evaluating?</w:t>
      </w:r>
    </w:p>
    <w:p w14:paraId="18A0A163" w14:textId="655C1AD2" w:rsidR="0000069E" w:rsidRDefault="0000069E" w:rsidP="00C62E4B">
      <w:pPr>
        <w:ind w:left="284" w:hanging="284"/>
        <w:rPr>
          <w:rFonts w:asciiTheme="majorHAnsi" w:hAnsiTheme="majorHAnsi" w:cstheme="majorHAnsi"/>
          <w:sz w:val="22"/>
          <w:szCs w:val="22"/>
        </w:rPr>
      </w:pPr>
    </w:p>
    <w:p w14:paraId="197DCB8C" w14:textId="4D7A7B7C" w:rsidR="0000069E" w:rsidRDefault="0000069E" w:rsidP="00C62E4B">
      <w:pPr>
        <w:ind w:left="284" w:hanging="284"/>
        <w:rPr>
          <w:rFonts w:asciiTheme="majorHAnsi" w:hAnsiTheme="majorHAnsi" w:cstheme="majorHAnsi"/>
          <w:sz w:val="22"/>
          <w:szCs w:val="22"/>
        </w:rPr>
      </w:pPr>
      <w:r>
        <w:rPr>
          <w:rFonts w:asciiTheme="majorHAnsi" w:hAnsiTheme="majorHAnsi" w:cstheme="majorHAnsi"/>
          <w:i/>
          <w:sz w:val="22"/>
          <w:szCs w:val="22"/>
        </w:rPr>
        <w:t xml:space="preserve">Response. </w:t>
      </w:r>
      <w:r>
        <w:rPr>
          <w:rFonts w:asciiTheme="majorHAnsi" w:hAnsiTheme="majorHAnsi" w:cstheme="majorHAnsi"/>
          <w:sz w:val="22"/>
          <w:szCs w:val="22"/>
        </w:rPr>
        <w:t xml:space="preserve">Apologies for this, we agree that this needs clarification. </w:t>
      </w:r>
      <w:r w:rsidR="00893859">
        <w:rPr>
          <w:rFonts w:asciiTheme="majorHAnsi" w:hAnsiTheme="majorHAnsi" w:cstheme="majorHAnsi"/>
          <w:sz w:val="22"/>
          <w:szCs w:val="22"/>
        </w:rPr>
        <w:t>Participants were informed about that the COVID app detects close contacts but not about the application details. Beyond this brief information, we</w:t>
      </w:r>
      <w:r>
        <w:rPr>
          <w:rFonts w:asciiTheme="majorHAnsi" w:hAnsiTheme="majorHAnsi" w:cstheme="majorHAnsi"/>
          <w:sz w:val="22"/>
          <w:szCs w:val="22"/>
        </w:rPr>
        <w:t xml:space="preserve"> </w:t>
      </w:r>
      <w:r w:rsidR="00893859">
        <w:rPr>
          <w:rFonts w:asciiTheme="majorHAnsi" w:hAnsiTheme="majorHAnsi" w:cstheme="majorHAnsi"/>
          <w:sz w:val="22"/>
          <w:szCs w:val="22"/>
        </w:rPr>
        <w:t>were interested in</w:t>
      </w:r>
      <w:r>
        <w:rPr>
          <w:rFonts w:asciiTheme="majorHAnsi" w:hAnsiTheme="majorHAnsi" w:cstheme="majorHAnsi"/>
          <w:sz w:val="22"/>
          <w:szCs w:val="22"/>
        </w:rPr>
        <w:t xml:space="preserve"> </w:t>
      </w:r>
      <w:r w:rsidR="00893859">
        <w:rPr>
          <w:rFonts w:asciiTheme="majorHAnsi" w:hAnsiTheme="majorHAnsi" w:cstheme="majorHAnsi"/>
          <w:sz w:val="22"/>
          <w:szCs w:val="22"/>
        </w:rPr>
        <w:t xml:space="preserve">participants’ </w:t>
      </w:r>
      <w:r>
        <w:rPr>
          <w:rFonts w:asciiTheme="majorHAnsi" w:hAnsiTheme="majorHAnsi" w:cstheme="majorHAnsi"/>
          <w:sz w:val="22"/>
          <w:szCs w:val="22"/>
        </w:rPr>
        <w:t>comprehension</w:t>
      </w:r>
      <w:r w:rsidR="00893859">
        <w:rPr>
          <w:rFonts w:asciiTheme="majorHAnsi" w:hAnsiTheme="majorHAnsi" w:cstheme="majorHAnsi"/>
          <w:sz w:val="22"/>
          <w:szCs w:val="22"/>
        </w:rPr>
        <w:t xml:space="preserve"> of the functioning of the application</w:t>
      </w:r>
      <w:r>
        <w:rPr>
          <w:rFonts w:asciiTheme="majorHAnsi" w:hAnsiTheme="majorHAnsi" w:cstheme="majorHAnsi"/>
          <w:sz w:val="22"/>
          <w:szCs w:val="22"/>
        </w:rPr>
        <w:t xml:space="preserve"> </w:t>
      </w:r>
      <w:r w:rsidR="00893859">
        <w:rPr>
          <w:rFonts w:asciiTheme="majorHAnsi" w:hAnsiTheme="majorHAnsi" w:cstheme="majorHAnsi"/>
          <w:sz w:val="22"/>
          <w:szCs w:val="22"/>
        </w:rPr>
        <w:t xml:space="preserve">and measured it </w:t>
      </w:r>
      <w:r>
        <w:rPr>
          <w:rFonts w:asciiTheme="majorHAnsi" w:hAnsiTheme="majorHAnsi" w:cstheme="majorHAnsi"/>
          <w:sz w:val="22"/>
          <w:szCs w:val="22"/>
        </w:rPr>
        <w:t>using a four-item scale</w:t>
      </w:r>
      <w:r w:rsidR="00893859">
        <w:rPr>
          <w:rFonts w:asciiTheme="majorHAnsi" w:hAnsiTheme="majorHAnsi" w:cstheme="majorHAnsi"/>
          <w:sz w:val="22"/>
          <w:szCs w:val="22"/>
        </w:rPr>
        <w:t>. The revised manuscript includes this information in the main text and the supplement</w:t>
      </w:r>
      <w:r>
        <w:rPr>
          <w:rFonts w:asciiTheme="majorHAnsi" w:hAnsiTheme="majorHAnsi" w:cstheme="majorHAnsi"/>
          <w:sz w:val="22"/>
          <w:szCs w:val="22"/>
        </w:rPr>
        <w:t>:</w:t>
      </w:r>
    </w:p>
    <w:p w14:paraId="774EE15B" w14:textId="64108E94" w:rsidR="00893859" w:rsidRPr="00893859" w:rsidRDefault="00893859" w:rsidP="00C62E4B">
      <w:pPr>
        <w:ind w:left="284" w:hanging="284"/>
        <w:rPr>
          <w:rFonts w:asciiTheme="majorHAnsi" w:hAnsiTheme="majorHAnsi" w:cstheme="majorHAnsi"/>
          <w:sz w:val="22"/>
          <w:szCs w:val="22"/>
        </w:rPr>
      </w:pPr>
      <w:r>
        <w:rPr>
          <w:rFonts w:asciiTheme="majorHAnsi" w:hAnsiTheme="majorHAnsi" w:cstheme="majorHAnsi"/>
          <w:sz w:val="22"/>
          <w:szCs w:val="22"/>
        </w:rPr>
        <w:t>“</w:t>
      </w:r>
      <w:r>
        <w:rPr>
          <w:rFonts w:asciiTheme="majorHAnsi" w:hAnsiTheme="majorHAnsi" w:cstheme="majorHAnsi"/>
          <w:color w:val="4472C4" w:themeColor="accent1"/>
          <w:sz w:val="22"/>
          <w:szCs w:val="22"/>
        </w:rPr>
        <w:t xml:space="preserve">Before reporting their acceptance and compliance, participants read a brief one-paragraph vignette that explained contact tracing and </w:t>
      </w:r>
      <w:r w:rsidR="00A11E8C">
        <w:rPr>
          <w:rFonts w:asciiTheme="majorHAnsi" w:hAnsiTheme="majorHAnsi" w:cstheme="majorHAnsi"/>
          <w:color w:val="4472C4" w:themeColor="accent1"/>
          <w:sz w:val="22"/>
          <w:szCs w:val="22"/>
        </w:rPr>
        <w:t xml:space="preserve">that the </w:t>
      </w:r>
      <w:proofErr w:type="spellStart"/>
      <w:r>
        <w:rPr>
          <w:rFonts w:asciiTheme="majorHAnsi" w:hAnsiTheme="majorHAnsi" w:cstheme="majorHAnsi"/>
          <w:color w:val="4472C4" w:themeColor="accent1"/>
          <w:sz w:val="22"/>
          <w:szCs w:val="22"/>
        </w:rPr>
        <w:t>SwissCovid</w:t>
      </w:r>
      <w:proofErr w:type="spellEnd"/>
      <w:r>
        <w:rPr>
          <w:rFonts w:asciiTheme="majorHAnsi" w:hAnsiTheme="majorHAnsi" w:cstheme="majorHAnsi"/>
          <w:color w:val="4472C4" w:themeColor="accent1"/>
          <w:sz w:val="22"/>
          <w:szCs w:val="22"/>
        </w:rPr>
        <w:t xml:space="preserve"> application</w:t>
      </w:r>
      <w:r w:rsidR="00A11E8C">
        <w:rPr>
          <w:rFonts w:asciiTheme="majorHAnsi" w:hAnsiTheme="majorHAnsi" w:cstheme="majorHAnsi"/>
          <w:color w:val="4472C4" w:themeColor="accent1"/>
          <w:sz w:val="22"/>
          <w:szCs w:val="22"/>
        </w:rPr>
        <w:t xml:space="preserve"> detected close contacts</w:t>
      </w:r>
      <w:r>
        <w:rPr>
          <w:rFonts w:asciiTheme="majorHAnsi" w:hAnsiTheme="majorHAnsi" w:cstheme="majorHAnsi"/>
          <w:color w:val="4472C4" w:themeColor="accent1"/>
          <w:sz w:val="22"/>
          <w:szCs w:val="22"/>
        </w:rPr>
        <w:t>.</w:t>
      </w:r>
      <w:r>
        <w:rPr>
          <w:rFonts w:asciiTheme="majorHAnsi" w:hAnsiTheme="majorHAnsi" w:cstheme="majorHAnsi"/>
          <w:sz w:val="22"/>
          <w:szCs w:val="22"/>
        </w:rPr>
        <w:t>” (p. 9)</w:t>
      </w:r>
    </w:p>
    <w:p w14:paraId="1DDE5BC9" w14:textId="5D587B62" w:rsidR="0000069E" w:rsidRPr="0000069E" w:rsidRDefault="0000069E" w:rsidP="00C62E4B">
      <w:pPr>
        <w:ind w:left="284" w:hanging="284"/>
        <w:rPr>
          <w:rFonts w:asciiTheme="majorHAnsi" w:hAnsiTheme="majorHAnsi" w:cstheme="majorHAnsi"/>
          <w:sz w:val="22"/>
          <w:szCs w:val="22"/>
        </w:rPr>
      </w:pPr>
      <w:r w:rsidRPr="0000069E">
        <w:rPr>
          <w:rFonts w:asciiTheme="majorHAnsi" w:hAnsiTheme="majorHAnsi" w:cstheme="majorHAnsi"/>
          <w:i/>
          <w:color w:val="4472C4" w:themeColor="accent1"/>
          <w:sz w:val="22"/>
          <w:szCs w:val="22"/>
        </w:rPr>
        <w:t>“</w:t>
      </w:r>
      <w:r w:rsidRPr="0000069E">
        <w:rPr>
          <w:rFonts w:asciiTheme="majorHAnsi" w:hAnsiTheme="majorHAnsi" w:cstheme="majorHAnsi"/>
          <w:i/>
          <w:color w:val="4472C4" w:themeColor="accent1"/>
          <w:sz w:val="22"/>
          <w:szCs w:val="22"/>
        </w:rPr>
        <w:t xml:space="preserve">Comprehension of the </w:t>
      </w:r>
      <w:proofErr w:type="spellStart"/>
      <w:r w:rsidRPr="0000069E">
        <w:rPr>
          <w:rFonts w:asciiTheme="majorHAnsi" w:hAnsiTheme="majorHAnsi" w:cstheme="majorHAnsi"/>
          <w:i/>
          <w:color w:val="4472C4" w:themeColor="accent1"/>
          <w:sz w:val="22"/>
          <w:szCs w:val="22"/>
        </w:rPr>
        <w:t>SwissCovid</w:t>
      </w:r>
      <w:proofErr w:type="spellEnd"/>
      <w:r w:rsidRPr="0000069E">
        <w:rPr>
          <w:rFonts w:asciiTheme="majorHAnsi" w:hAnsiTheme="majorHAnsi" w:cstheme="majorHAnsi"/>
          <w:i/>
          <w:color w:val="4472C4" w:themeColor="accent1"/>
          <w:sz w:val="22"/>
          <w:szCs w:val="22"/>
        </w:rPr>
        <w:t xml:space="preserve"> application was measured </w:t>
      </w:r>
      <w:proofErr w:type="spellStart"/>
      <w:r w:rsidRPr="0000069E">
        <w:rPr>
          <w:rFonts w:asciiTheme="majorHAnsi" w:hAnsiTheme="majorHAnsi" w:cstheme="majorHAnsi"/>
          <w:i/>
          <w:color w:val="4472C4" w:themeColor="accent1"/>
          <w:sz w:val="22"/>
          <w:szCs w:val="22"/>
        </w:rPr>
        <w:t>wasmeasured</w:t>
      </w:r>
      <w:proofErr w:type="spellEnd"/>
      <w:r w:rsidRPr="0000069E">
        <w:rPr>
          <w:rFonts w:asciiTheme="majorHAnsi" w:hAnsiTheme="majorHAnsi" w:cstheme="majorHAnsi"/>
          <w:i/>
          <w:color w:val="4472C4" w:themeColor="accent1"/>
          <w:sz w:val="22"/>
          <w:szCs w:val="22"/>
        </w:rPr>
        <w:t xml:space="preserve"> on a four-item scale asking, for instance, if the data was stored anonymously(Supplement B presents the wording)</w:t>
      </w:r>
      <w:r>
        <w:rPr>
          <w:rFonts w:asciiTheme="majorHAnsi" w:hAnsiTheme="majorHAnsi" w:cstheme="majorHAnsi"/>
          <w:i/>
          <w:color w:val="4472C4" w:themeColor="accent1"/>
          <w:sz w:val="22"/>
          <w:szCs w:val="22"/>
        </w:rPr>
        <w:t>.</w:t>
      </w:r>
      <w:r w:rsidRPr="0000069E">
        <w:rPr>
          <w:rFonts w:asciiTheme="majorHAnsi" w:hAnsiTheme="majorHAnsi" w:cstheme="majorHAnsi"/>
          <w:i/>
          <w:color w:val="4472C4" w:themeColor="accent1"/>
          <w:sz w:val="22"/>
          <w:szCs w:val="22"/>
        </w:rPr>
        <w:t xml:space="preserve">” </w:t>
      </w:r>
      <w:r>
        <w:rPr>
          <w:rFonts w:asciiTheme="majorHAnsi" w:hAnsiTheme="majorHAnsi" w:cstheme="majorHAnsi"/>
          <w:sz w:val="22"/>
          <w:szCs w:val="22"/>
        </w:rPr>
        <w:t xml:space="preserve">(p. </w:t>
      </w:r>
      <w:r w:rsidR="00893859">
        <w:rPr>
          <w:rFonts w:asciiTheme="majorHAnsi" w:hAnsiTheme="majorHAnsi" w:cstheme="majorHAnsi"/>
          <w:sz w:val="22"/>
          <w:szCs w:val="22"/>
        </w:rPr>
        <w:t>10</w:t>
      </w:r>
      <w:r>
        <w:rPr>
          <w:rFonts w:asciiTheme="majorHAnsi" w:hAnsiTheme="majorHAnsi" w:cstheme="majorHAnsi"/>
          <w:sz w:val="22"/>
          <w:szCs w:val="22"/>
        </w:rPr>
        <w:t>)</w:t>
      </w:r>
    </w:p>
    <w:p w14:paraId="51686BE6" w14:textId="6F403938" w:rsidR="00C62E4B" w:rsidRDefault="0000069E" w:rsidP="00C62E4B">
      <w:pPr>
        <w:ind w:left="284" w:hanging="284"/>
        <w:rPr>
          <w:rFonts w:asciiTheme="majorHAnsi" w:hAnsiTheme="majorHAnsi" w:cstheme="majorHAnsi"/>
          <w:i/>
          <w:sz w:val="22"/>
          <w:szCs w:val="22"/>
        </w:rPr>
      </w:pPr>
      <w:r>
        <w:rPr>
          <w:rFonts w:asciiTheme="majorHAnsi" w:hAnsiTheme="majorHAnsi" w:cstheme="majorHAnsi"/>
          <w:i/>
          <w:sz w:val="22"/>
          <w:szCs w:val="22"/>
        </w:rPr>
        <w:t>Supplement:</w:t>
      </w:r>
    </w:p>
    <w:p w14:paraId="37CE89FA" w14:textId="6E9CE180" w:rsidR="0000069E" w:rsidRPr="0000069E" w:rsidRDefault="0000069E" w:rsidP="00C62E4B">
      <w:pPr>
        <w:ind w:left="284" w:hanging="284"/>
        <w:rPr>
          <w:rFonts w:asciiTheme="majorHAnsi" w:hAnsiTheme="majorHAnsi" w:cstheme="majorHAnsi"/>
          <w:i/>
          <w:color w:val="4472C4" w:themeColor="accent1"/>
          <w:sz w:val="22"/>
          <w:szCs w:val="22"/>
        </w:rPr>
      </w:pPr>
      <w:r w:rsidRPr="0000069E">
        <w:rPr>
          <w:rFonts w:asciiTheme="majorHAnsi" w:hAnsiTheme="majorHAnsi" w:cstheme="majorHAnsi"/>
          <w:i/>
          <w:color w:val="4472C4" w:themeColor="accent1"/>
          <w:sz w:val="22"/>
          <w:szCs w:val="22"/>
        </w:rPr>
        <w:lastRenderedPageBreak/>
        <w:t>“</w:t>
      </w:r>
      <w:r w:rsidRPr="0000069E">
        <w:rPr>
          <w:rFonts w:asciiTheme="majorHAnsi" w:hAnsiTheme="majorHAnsi" w:cstheme="majorHAnsi"/>
          <w:i/>
          <w:color w:val="4472C4" w:themeColor="accent1"/>
          <w:sz w:val="22"/>
          <w:szCs w:val="22"/>
        </w:rPr>
        <w:t>The comprehension scale included the following questions (translated to English,</w:t>
      </w:r>
      <w:r>
        <w:rPr>
          <w:rFonts w:asciiTheme="majorHAnsi" w:hAnsiTheme="majorHAnsi" w:cstheme="majorHAnsi"/>
          <w:i/>
          <w:color w:val="4472C4" w:themeColor="accent1"/>
          <w:sz w:val="22"/>
          <w:szCs w:val="22"/>
        </w:rPr>
        <w:t xml:space="preserve"> </w:t>
      </w:r>
      <w:r w:rsidRPr="0000069E">
        <w:rPr>
          <w:rFonts w:asciiTheme="majorHAnsi" w:hAnsiTheme="majorHAnsi" w:cstheme="majorHAnsi"/>
          <w:i/>
          <w:color w:val="4472C4" w:themeColor="accent1"/>
          <w:sz w:val="22"/>
          <w:szCs w:val="22"/>
        </w:rPr>
        <w:t xml:space="preserve">original wording was German):If I use the </w:t>
      </w:r>
      <w:proofErr w:type="spellStart"/>
      <w:r w:rsidRPr="0000069E">
        <w:rPr>
          <w:rFonts w:asciiTheme="majorHAnsi" w:hAnsiTheme="majorHAnsi" w:cstheme="majorHAnsi"/>
          <w:i/>
          <w:color w:val="4472C4" w:themeColor="accent1"/>
          <w:sz w:val="22"/>
          <w:szCs w:val="22"/>
        </w:rPr>
        <w:t>SwissCovid</w:t>
      </w:r>
      <w:proofErr w:type="spellEnd"/>
      <w:r w:rsidRPr="0000069E">
        <w:rPr>
          <w:rFonts w:asciiTheme="majorHAnsi" w:hAnsiTheme="majorHAnsi" w:cstheme="majorHAnsi"/>
          <w:i/>
          <w:color w:val="4472C4" w:themeColor="accent1"/>
          <w:sz w:val="22"/>
          <w:szCs w:val="22"/>
        </w:rPr>
        <w:t xml:space="preserve"> App I will help other people to </w:t>
      </w:r>
      <w:proofErr w:type="spellStart"/>
      <w:r w:rsidRPr="0000069E">
        <w:rPr>
          <w:rFonts w:asciiTheme="majorHAnsi" w:hAnsiTheme="majorHAnsi" w:cstheme="majorHAnsi"/>
          <w:i/>
          <w:color w:val="4472C4" w:themeColor="accent1"/>
          <w:sz w:val="22"/>
          <w:szCs w:val="22"/>
        </w:rPr>
        <w:t>stayhealthy</w:t>
      </w:r>
      <w:proofErr w:type="spellEnd"/>
      <w:r w:rsidRPr="0000069E">
        <w:rPr>
          <w:rFonts w:asciiTheme="majorHAnsi" w:hAnsiTheme="majorHAnsi" w:cstheme="majorHAnsi"/>
          <w:i/>
          <w:color w:val="4472C4" w:themeColor="accent1"/>
          <w:sz w:val="22"/>
          <w:szCs w:val="22"/>
        </w:rPr>
        <w:t xml:space="preserve">. When using the </w:t>
      </w:r>
      <w:proofErr w:type="spellStart"/>
      <w:r w:rsidRPr="0000069E">
        <w:rPr>
          <w:rFonts w:asciiTheme="majorHAnsi" w:hAnsiTheme="majorHAnsi" w:cstheme="majorHAnsi"/>
          <w:i/>
          <w:color w:val="4472C4" w:themeColor="accent1"/>
          <w:sz w:val="22"/>
          <w:szCs w:val="22"/>
        </w:rPr>
        <w:t>SwisCovid</w:t>
      </w:r>
      <w:proofErr w:type="spellEnd"/>
      <w:r w:rsidRPr="0000069E">
        <w:rPr>
          <w:rFonts w:asciiTheme="majorHAnsi" w:hAnsiTheme="majorHAnsi" w:cstheme="majorHAnsi"/>
          <w:i/>
          <w:color w:val="4472C4" w:themeColor="accent1"/>
          <w:sz w:val="22"/>
          <w:szCs w:val="22"/>
        </w:rPr>
        <w:t xml:space="preserve"> App all data will be stored anonymously If I use </w:t>
      </w:r>
      <w:proofErr w:type="spellStart"/>
      <w:r w:rsidRPr="0000069E">
        <w:rPr>
          <w:rFonts w:asciiTheme="majorHAnsi" w:hAnsiTheme="majorHAnsi" w:cstheme="majorHAnsi"/>
          <w:i/>
          <w:color w:val="4472C4" w:themeColor="accent1"/>
          <w:sz w:val="22"/>
          <w:szCs w:val="22"/>
        </w:rPr>
        <w:t>theSwissCovid</w:t>
      </w:r>
      <w:proofErr w:type="spellEnd"/>
      <w:r w:rsidRPr="0000069E">
        <w:rPr>
          <w:rFonts w:asciiTheme="majorHAnsi" w:hAnsiTheme="majorHAnsi" w:cstheme="majorHAnsi"/>
          <w:i/>
          <w:color w:val="4472C4" w:themeColor="accent1"/>
          <w:sz w:val="22"/>
          <w:szCs w:val="22"/>
        </w:rPr>
        <w:t xml:space="preserve"> App this will help me to stay healthy. If I use the </w:t>
      </w:r>
      <w:proofErr w:type="spellStart"/>
      <w:r w:rsidRPr="0000069E">
        <w:rPr>
          <w:rFonts w:asciiTheme="majorHAnsi" w:hAnsiTheme="majorHAnsi" w:cstheme="majorHAnsi"/>
          <w:i/>
          <w:color w:val="4472C4" w:themeColor="accent1"/>
          <w:sz w:val="22"/>
          <w:szCs w:val="22"/>
        </w:rPr>
        <w:t>SwissCovid</w:t>
      </w:r>
      <w:proofErr w:type="spellEnd"/>
      <w:r w:rsidRPr="0000069E">
        <w:rPr>
          <w:rFonts w:asciiTheme="majorHAnsi" w:hAnsiTheme="majorHAnsi" w:cstheme="majorHAnsi"/>
          <w:i/>
          <w:color w:val="4472C4" w:themeColor="accent1"/>
          <w:sz w:val="22"/>
          <w:szCs w:val="22"/>
        </w:rPr>
        <w:t xml:space="preserve"> App I hel</w:t>
      </w:r>
      <w:r>
        <w:rPr>
          <w:rFonts w:asciiTheme="majorHAnsi" w:hAnsiTheme="majorHAnsi" w:cstheme="majorHAnsi"/>
          <w:i/>
          <w:color w:val="4472C4" w:themeColor="accent1"/>
          <w:sz w:val="22"/>
          <w:szCs w:val="22"/>
        </w:rPr>
        <w:t>p</w:t>
      </w:r>
      <w:r w:rsidRPr="0000069E">
        <w:rPr>
          <w:rFonts w:asciiTheme="majorHAnsi" w:hAnsiTheme="majorHAnsi" w:cstheme="majorHAnsi"/>
          <w:i/>
          <w:color w:val="4472C4" w:themeColor="accent1"/>
          <w:sz w:val="22"/>
          <w:szCs w:val="22"/>
        </w:rPr>
        <w:t xml:space="preserve"> </w:t>
      </w:r>
      <w:proofErr w:type="spellStart"/>
      <w:r w:rsidRPr="0000069E">
        <w:rPr>
          <w:rFonts w:asciiTheme="majorHAnsi" w:hAnsiTheme="majorHAnsi" w:cstheme="majorHAnsi"/>
          <w:i/>
          <w:color w:val="4472C4" w:themeColor="accent1"/>
          <w:sz w:val="22"/>
          <w:szCs w:val="22"/>
        </w:rPr>
        <w:t>peoplethat</w:t>
      </w:r>
      <w:proofErr w:type="spellEnd"/>
      <w:r w:rsidRPr="0000069E">
        <w:rPr>
          <w:rFonts w:asciiTheme="majorHAnsi" w:hAnsiTheme="majorHAnsi" w:cstheme="majorHAnsi"/>
          <w:i/>
          <w:color w:val="4472C4" w:themeColor="accent1"/>
          <w:sz w:val="22"/>
          <w:szCs w:val="22"/>
        </w:rPr>
        <w:t xml:space="preserve"> belong to risk groups to stay </w:t>
      </w:r>
      <w:proofErr w:type="spellStart"/>
      <w:r w:rsidRPr="0000069E">
        <w:rPr>
          <w:rFonts w:asciiTheme="majorHAnsi" w:hAnsiTheme="majorHAnsi" w:cstheme="majorHAnsi"/>
          <w:i/>
          <w:color w:val="4472C4" w:themeColor="accent1"/>
          <w:sz w:val="22"/>
          <w:szCs w:val="22"/>
        </w:rPr>
        <w:t>healthy.The</w:t>
      </w:r>
      <w:proofErr w:type="spellEnd"/>
      <w:r w:rsidRPr="0000069E">
        <w:rPr>
          <w:rFonts w:asciiTheme="majorHAnsi" w:hAnsiTheme="majorHAnsi" w:cstheme="majorHAnsi"/>
          <w:i/>
          <w:color w:val="4472C4" w:themeColor="accent1"/>
          <w:sz w:val="22"/>
          <w:szCs w:val="22"/>
        </w:rPr>
        <w:t xml:space="preserve"> comprehension was score was higher </w:t>
      </w:r>
      <w:proofErr w:type="spellStart"/>
      <w:r w:rsidRPr="0000069E">
        <w:rPr>
          <w:rFonts w:asciiTheme="majorHAnsi" w:hAnsiTheme="majorHAnsi" w:cstheme="majorHAnsi"/>
          <w:i/>
          <w:color w:val="4472C4" w:themeColor="accent1"/>
          <w:sz w:val="22"/>
          <w:szCs w:val="22"/>
        </w:rPr>
        <w:t>themore</w:t>
      </w:r>
      <w:proofErr w:type="spellEnd"/>
      <w:r w:rsidRPr="0000069E">
        <w:rPr>
          <w:rFonts w:asciiTheme="majorHAnsi" w:hAnsiTheme="majorHAnsi" w:cstheme="majorHAnsi"/>
          <w:i/>
          <w:color w:val="4472C4" w:themeColor="accent1"/>
          <w:sz w:val="22"/>
          <w:szCs w:val="22"/>
        </w:rPr>
        <w:t xml:space="preserve"> participants agreed with statements 1, 2, and 4 and the less they agreed with</w:t>
      </w:r>
      <w:r>
        <w:rPr>
          <w:rFonts w:asciiTheme="majorHAnsi" w:hAnsiTheme="majorHAnsi" w:cstheme="majorHAnsi"/>
          <w:i/>
          <w:color w:val="4472C4" w:themeColor="accent1"/>
          <w:sz w:val="22"/>
          <w:szCs w:val="22"/>
        </w:rPr>
        <w:t xml:space="preserve"> </w:t>
      </w:r>
      <w:r w:rsidRPr="0000069E">
        <w:rPr>
          <w:rFonts w:asciiTheme="majorHAnsi" w:hAnsiTheme="majorHAnsi" w:cstheme="majorHAnsi"/>
          <w:i/>
          <w:color w:val="4472C4" w:themeColor="accent1"/>
          <w:sz w:val="22"/>
          <w:szCs w:val="22"/>
        </w:rPr>
        <w:t>statement 3.</w:t>
      </w:r>
      <w:r w:rsidRPr="0000069E">
        <w:rPr>
          <w:rFonts w:asciiTheme="majorHAnsi" w:hAnsiTheme="majorHAnsi" w:cstheme="majorHAnsi"/>
          <w:i/>
          <w:color w:val="4472C4" w:themeColor="accent1"/>
          <w:sz w:val="22"/>
          <w:szCs w:val="22"/>
        </w:rPr>
        <w:t>”</w:t>
      </w:r>
    </w:p>
    <w:p w14:paraId="5D6C2BC4" w14:textId="77777777" w:rsidR="00C31770" w:rsidRPr="0000069E" w:rsidRDefault="00C31770" w:rsidP="0000069E">
      <w:pPr>
        <w:rPr>
          <w:rFonts w:asciiTheme="majorHAnsi" w:hAnsiTheme="majorHAnsi" w:cstheme="majorHAnsi"/>
          <w:sz w:val="22"/>
          <w:szCs w:val="22"/>
        </w:rPr>
      </w:pPr>
    </w:p>
    <w:p w14:paraId="7E42D3DF" w14:textId="77777777" w:rsidR="00501AA6" w:rsidRDefault="00C31770" w:rsidP="00C62E4B">
      <w:pPr>
        <w:ind w:left="284" w:hanging="284"/>
        <w:rPr>
          <w:rFonts w:asciiTheme="majorHAnsi" w:hAnsiTheme="majorHAnsi" w:cstheme="majorHAnsi"/>
          <w:sz w:val="22"/>
          <w:szCs w:val="22"/>
        </w:rPr>
      </w:pPr>
      <w:r w:rsidRPr="00C31770">
        <w:rPr>
          <w:rFonts w:asciiTheme="majorHAnsi" w:hAnsiTheme="majorHAnsi" w:cstheme="majorHAnsi"/>
          <w:b/>
          <w:sz w:val="22"/>
          <w:szCs w:val="22"/>
        </w:rPr>
        <w:t>Comment 3.</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The paper does not cite several recent </w:t>
      </w:r>
      <w:commentRangeStart w:id="1"/>
      <w:r w:rsidR="00384737" w:rsidRPr="00C31770">
        <w:rPr>
          <w:rFonts w:asciiTheme="majorHAnsi" w:hAnsiTheme="majorHAnsi" w:cstheme="majorHAnsi"/>
          <w:sz w:val="22"/>
          <w:szCs w:val="22"/>
        </w:rPr>
        <w:t xml:space="preserve">papers </w:t>
      </w:r>
      <w:commentRangeEnd w:id="1"/>
      <w:r w:rsidR="00501AA6">
        <w:rPr>
          <w:rStyle w:val="Kommentarzeichen"/>
        </w:rPr>
        <w:commentReference w:id="1"/>
      </w:r>
      <w:r w:rsidR="00384737" w:rsidRPr="00C31770">
        <w:rPr>
          <w:rFonts w:asciiTheme="majorHAnsi" w:hAnsiTheme="majorHAnsi" w:cstheme="majorHAnsi"/>
          <w:sz w:val="22"/>
          <w:szCs w:val="22"/>
        </w:rPr>
        <w:t>that have looked at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tracking-technology acceptance in various countries and that constitute</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direct precedents</w:t>
      </w:r>
    </w:p>
    <w:p w14:paraId="411BBBDF" w14:textId="01C95D55" w:rsidR="00501AA6" w:rsidRDefault="00501AA6" w:rsidP="00C62E4B">
      <w:pPr>
        <w:ind w:left="284" w:hanging="284"/>
        <w:rPr>
          <w:rFonts w:asciiTheme="majorHAnsi" w:hAnsiTheme="majorHAnsi" w:cstheme="majorHAnsi"/>
          <w:sz w:val="22"/>
          <w:szCs w:val="22"/>
        </w:rPr>
      </w:pPr>
    </w:p>
    <w:p w14:paraId="250E3DEE" w14:textId="4C9FCEA6" w:rsidR="00052F65" w:rsidRPr="00052F65" w:rsidRDefault="00052F65" w:rsidP="00C62E4B">
      <w:pPr>
        <w:ind w:left="284" w:hanging="284"/>
        <w:rPr>
          <w:rFonts w:asciiTheme="majorHAnsi" w:hAnsiTheme="majorHAnsi" w:cstheme="majorHAnsi"/>
          <w:i/>
          <w:sz w:val="22"/>
          <w:szCs w:val="22"/>
        </w:rPr>
      </w:pPr>
      <w:proofErr w:type="spellStart"/>
      <w:r>
        <w:rPr>
          <w:rFonts w:asciiTheme="majorHAnsi" w:hAnsiTheme="majorHAnsi" w:cstheme="majorHAnsi"/>
          <w:i/>
          <w:sz w:val="22"/>
          <w:szCs w:val="22"/>
        </w:rPr>
        <w:t>Rsponse</w:t>
      </w:r>
      <w:proofErr w:type="spellEnd"/>
      <w:r>
        <w:rPr>
          <w:rFonts w:asciiTheme="majorHAnsi" w:hAnsiTheme="majorHAnsi" w:cstheme="majorHAnsi"/>
          <w:i/>
          <w:sz w:val="22"/>
          <w:szCs w:val="22"/>
        </w:rPr>
        <w:t xml:space="preserve">. </w:t>
      </w:r>
      <w:proofErr w:type="spellStart"/>
      <w:r>
        <w:rPr>
          <w:rFonts w:asciiTheme="majorHAnsi" w:hAnsiTheme="majorHAnsi" w:cstheme="majorHAnsi"/>
          <w:i/>
          <w:sz w:val="22"/>
          <w:szCs w:val="22"/>
        </w:rPr>
        <w:t>Tbd</w:t>
      </w:r>
      <w:proofErr w:type="spellEnd"/>
      <w:r>
        <w:rPr>
          <w:rFonts w:asciiTheme="majorHAnsi" w:hAnsiTheme="majorHAnsi" w:cstheme="majorHAnsi"/>
          <w:i/>
          <w:sz w:val="22"/>
          <w:szCs w:val="22"/>
        </w:rPr>
        <w:t>.</w:t>
      </w:r>
    </w:p>
    <w:p w14:paraId="01A3BE54" w14:textId="77777777" w:rsidR="00052F65" w:rsidRDefault="00052F65" w:rsidP="00C62E4B">
      <w:pPr>
        <w:ind w:left="284" w:hanging="284"/>
        <w:rPr>
          <w:rFonts w:asciiTheme="majorHAnsi" w:hAnsiTheme="majorHAnsi" w:cstheme="majorHAnsi"/>
          <w:sz w:val="22"/>
          <w:szCs w:val="22"/>
        </w:rPr>
      </w:pPr>
    </w:p>
    <w:p w14:paraId="08A64098" w14:textId="77777777" w:rsidR="00501AA6" w:rsidRDefault="00384737" w:rsidP="00C62E4B">
      <w:pPr>
        <w:ind w:left="284" w:hanging="284"/>
        <w:rPr>
          <w:rFonts w:asciiTheme="majorHAnsi" w:hAnsiTheme="majorHAnsi" w:cstheme="majorHAnsi"/>
          <w:sz w:val="22"/>
          <w:szCs w:val="22"/>
        </w:rPr>
      </w:pPr>
      <w:r w:rsidRPr="00C31770">
        <w:rPr>
          <w:rFonts w:asciiTheme="majorHAnsi" w:hAnsiTheme="majorHAnsi" w:cstheme="majorHAnsi"/>
          <w:sz w:val="22"/>
          <w:szCs w:val="22"/>
        </w:rPr>
        <w:t>Detailed comments</w:t>
      </w:r>
    </w:p>
    <w:p w14:paraId="04B25C09" w14:textId="77777777" w:rsidR="00501AA6" w:rsidRDefault="00501AA6" w:rsidP="00C62E4B">
      <w:pPr>
        <w:ind w:left="284" w:hanging="284"/>
        <w:rPr>
          <w:rFonts w:asciiTheme="majorHAnsi" w:hAnsiTheme="majorHAnsi" w:cstheme="majorHAnsi"/>
          <w:sz w:val="22"/>
          <w:szCs w:val="22"/>
        </w:rPr>
      </w:pPr>
    </w:p>
    <w:p w14:paraId="76185310"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Comment 5.</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3:1 A brief additional sentence explaining how DCTAs operate would</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be helpful here. For non-experts this may not be clear.</w:t>
      </w:r>
      <w:r w:rsidR="00C31770">
        <w:rPr>
          <w:rFonts w:asciiTheme="majorHAnsi" w:hAnsiTheme="majorHAnsi" w:cstheme="majorHAnsi"/>
          <w:sz w:val="22"/>
          <w:szCs w:val="22"/>
        </w:rPr>
        <w:t xml:space="preserve"> </w:t>
      </w:r>
    </w:p>
    <w:p w14:paraId="3606DB45"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6.</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3:1:L These figures for Germany seem low; uptake has increased</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since then.</w:t>
      </w:r>
    </w:p>
    <w:p w14:paraId="42197EB6"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7</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4:1:L-3 Some discussion of the changes in technology (e.g., from</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central storage to Bluetooth) should be provided here to characterize the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actual threat to data security.</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&gt;</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ab/>
        <w:t xml:space="preserve">5:1 Several typos and grammatical glitches </w:t>
      </w:r>
    </w:p>
    <w:p w14:paraId="764B06C7" w14:textId="29C78BCD"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8</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9:4 Is there any evidence that people understand fairly abstract</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numbers such as X out of 100,000 infected?</w:t>
      </w:r>
    </w:p>
    <w:p w14:paraId="346AF03D" w14:textId="61F3A2E6"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9</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10:1 How were the predictors coded? Were responses to the various</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items averaged for each construct?</w:t>
      </w:r>
    </w:p>
    <w:p w14:paraId="4C9B3A9D"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10</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10:2:L Does “last to be excluded” mean they were retained in the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model? Awkward phraseology. It is also unclear what “using a penalty”</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means in this context. Is this the loss-of-fit criterion mentioned earlier?</w:t>
      </w:r>
      <w:r w:rsidR="00C31770">
        <w:rPr>
          <w:rFonts w:asciiTheme="majorHAnsi" w:hAnsiTheme="majorHAnsi" w:cstheme="majorHAnsi"/>
          <w:sz w:val="22"/>
          <w:szCs w:val="22"/>
        </w:rPr>
        <w:t xml:space="preserve"> </w:t>
      </w:r>
    </w:p>
    <w:p w14:paraId="4C1A886D"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11</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10:L This claim seems a little exaggerated; see references above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about previous work on DCTAs.</w:t>
      </w:r>
      <w:r w:rsidR="00C31770">
        <w:rPr>
          <w:rFonts w:asciiTheme="majorHAnsi" w:hAnsiTheme="majorHAnsi" w:cstheme="majorHAnsi"/>
          <w:sz w:val="22"/>
          <w:szCs w:val="22"/>
        </w:rPr>
        <w:t xml:space="preserve"> </w:t>
      </w:r>
    </w:p>
    <w:p w14:paraId="5375E88E" w14:textId="48AEBB45"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12</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12 What are the correct numbers?</w:t>
      </w:r>
    </w:p>
    <w:p w14:paraId="02DF4607"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14</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13 Figure 2 is very dense and the X-axis labels for age are very difficult</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to read. Panel B2 should be removed because it only reports two values. For</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symmetry, A2 could also be turned into a table which would </w:t>
      </w:r>
      <w:proofErr w:type="spellStart"/>
      <w:r w:rsidR="00384737" w:rsidRPr="00C31770">
        <w:rPr>
          <w:rFonts w:asciiTheme="majorHAnsi" w:hAnsiTheme="majorHAnsi" w:cstheme="majorHAnsi"/>
          <w:sz w:val="22"/>
          <w:szCs w:val="22"/>
        </w:rPr>
        <w:t>uncrowd</w:t>
      </w:r>
      <w:proofErr w:type="spellEnd"/>
      <w:r w:rsidR="00384737" w:rsidRPr="00C31770">
        <w:rPr>
          <w:rFonts w:asciiTheme="majorHAnsi" w:hAnsiTheme="majorHAnsi" w:cstheme="majorHAnsi"/>
          <w:sz w:val="22"/>
          <w:szCs w:val="22"/>
        </w:rPr>
        <w:t xml:space="preserve"> the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figure and make it more legible.</w:t>
      </w:r>
      <w:r w:rsidR="00C31770">
        <w:rPr>
          <w:rFonts w:asciiTheme="majorHAnsi" w:hAnsiTheme="majorHAnsi" w:cstheme="majorHAnsi"/>
          <w:sz w:val="22"/>
          <w:szCs w:val="22"/>
        </w:rPr>
        <w:t xml:space="preserve"> </w:t>
      </w:r>
    </w:p>
    <w:p w14:paraId="20C15277"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15</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13:L:L Footnote 4 should be in the main text.</w:t>
      </w:r>
      <w:r w:rsidR="00C31770">
        <w:rPr>
          <w:rFonts w:asciiTheme="majorHAnsi" w:hAnsiTheme="majorHAnsi" w:cstheme="majorHAnsi"/>
          <w:sz w:val="22"/>
          <w:szCs w:val="22"/>
        </w:rPr>
        <w:t xml:space="preserve"> </w:t>
      </w:r>
    </w:p>
    <w:p w14:paraId="792C49CF"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16</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16:L It is intriguing that support for political measures, which</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presumably include social distancing, increases with lower mental health.</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Given the adverse effects of isolation on mental health, one would have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perhaps expected the opposite.</w:t>
      </w:r>
      <w:r w:rsidR="00C31770">
        <w:rPr>
          <w:rFonts w:asciiTheme="majorHAnsi" w:hAnsiTheme="majorHAnsi" w:cstheme="majorHAnsi"/>
          <w:sz w:val="22"/>
          <w:szCs w:val="22"/>
        </w:rPr>
        <w:t xml:space="preserve"> </w:t>
      </w:r>
    </w:p>
    <w:p w14:paraId="7301B04B"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17</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18 This part of the Discussion appeared a little verbose.</w:t>
      </w:r>
      <w:r w:rsidR="00C31770">
        <w:rPr>
          <w:rFonts w:asciiTheme="majorHAnsi" w:hAnsiTheme="majorHAnsi" w:cstheme="majorHAnsi"/>
          <w:sz w:val="22"/>
          <w:szCs w:val="22"/>
        </w:rPr>
        <w:t xml:space="preserve"> </w:t>
      </w:r>
    </w:p>
    <w:p w14:paraId="67854337" w14:textId="77777777" w:rsidR="00501AA6" w:rsidRDefault="00501AA6" w:rsidP="00C62E4B">
      <w:pPr>
        <w:ind w:left="284" w:hanging="284"/>
        <w:rPr>
          <w:rFonts w:asciiTheme="majorHAnsi" w:hAnsiTheme="majorHAnsi" w:cstheme="majorHAnsi"/>
          <w:sz w:val="22"/>
          <w:szCs w:val="22"/>
        </w:rPr>
      </w:pPr>
      <w:r>
        <w:rPr>
          <w:rFonts w:asciiTheme="majorHAnsi" w:hAnsiTheme="majorHAnsi" w:cstheme="majorHAnsi"/>
          <w:sz w:val="22"/>
          <w:szCs w:val="22"/>
        </w:rPr>
        <w:br w:type="page"/>
      </w:r>
    </w:p>
    <w:p w14:paraId="2B3CB6E3" w14:textId="77777777" w:rsidR="00501AA6" w:rsidRPr="00C62E4B" w:rsidRDefault="00384737" w:rsidP="00C62E4B">
      <w:pPr>
        <w:ind w:left="284" w:hanging="284"/>
        <w:rPr>
          <w:rFonts w:asciiTheme="majorHAnsi" w:hAnsiTheme="majorHAnsi" w:cstheme="majorHAnsi"/>
          <w:b/>
          <w:sz w:val="22"/>
          <w:szCs w:val="22"/>
        </w:rPr>
      </w:pPr>
      <w:r w:rsidRPr="00C62E4B">
        <w:rPr>
          <w:rFonts w:asciiTheme="majorHAnsi" w:hAnsiTheme="majorHAnsi" w:cstheme="majorHAnsi"/>
          <w:b/>
          <w:sz w:val="22"/>
          <w:szCs w:val="22"/>
        </w:rPr>
        <w:lastRenderedPageBreak/>
        <w:t xml:space="preserve">Reviewer #2 </w:t>
      </w:r>
    </w:p>
    <w:p w14:paraId="7B9E163A" w14:textId="6ECEC05A" w:rsidR="00501AA6" w:rsidRDefault="00501AA6" w:rsidP="00C62E4B">
      <w:pPr>
        <w:ind w:left="284" w:hanging="284"/>
        <w:rPr>
          <w:rFonts w:asciiTheme="majorHAnsi" w:hAnsiTheme="majorHAnsi" w:cstheme="majorHAnsi"/>
          <w:sz w:val="22"/>
          <w:szCs w:val="22"/>
        </w:rPr>
      </w:pPr>
      <w:r>
        <w:rPr>
          <w:rFonts w:asciiTheme="majorHAnsi" w:hAnsiTheme="majorHAnsi" w:cstheme="majorHAnsi"/>
          <w:sz w:val="22"/>
          <w:szCs w:val="22"/>
        </w:rPr>
        <w:t>Thank you for the time you took to carefully review our manuscript and for the helpful comments. We have responded to each of the points below.</w:t>
      </w:r>
    </w:p>
    <w:p w14:paraId="0CB63E79" w14:textId="46877283" w:rsidR="00501AA6" w:rsidRDefault="00501AA6" w:rsidP="00C62E4B">
      <w:pPr>
        <w:ind w:left="284" w:hanging="284"/>
        <w:rPr>
          <w:rFonts w:asciiTheme="majorHAnsi" w:hAnsiTheme="majorHAnsi" w:cstheme="majorHAnsi"/>
          <w:sz w:val="22"/>
          <w:szCs w:val="22"/>
        </w:rPr>
      </w:pPr>
    </w:p>
    <w:p w14:paraId="61A02191" w14:textId="08985FEB"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You may wish to be less categorical in the opening sentence of your</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abstract: “DCTAs can help control the spread of epidemics” may be better –</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they surely could not control </w:t>
      </w:r>
      <w:proofErr w:type="spellStart"/>
      <w:r w:rsidR="00384737" w:rsidRPr="00C31770">
        <w:rPr>
          <w:rFonts w:asciiTheme="majorHAnsi" w:hAnsiTheme="majorHAnsi" w:cstheme="majorHAnsi"/>
          <w:sz w:val="22"/>
          <w:szCs w:val="22"/>
        </w:rPr>
        <w:t>Covid</w:t>
      </w:r>
      <w:proofErr w:type="spellEnd"/>
      <w:r w:rsidR="00384737" w:rsidRPr="00C31770">
        <w:rPr>
          <w:rFonts w:asciiTheme="majorHAnsi" w:hAnsiTheme="majorHAnsi" w:cstheme="majorHAnsi"/>
          <w:sz w:val="22"/>
          <w:szCs w:val="22"/>
        </w:rPr>
        <w:t xml:space="preserve"> in isolation. Also, it would not be the apps</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themselves doing the controlling.</w:t>
      </w:r>
      <w:r w:rsidR="00C31770">
        <w:rPr>
          <w:rFonts w:asciiTheme="majorHAnsi" w:hAnsiTheme="majorHAnsi" w:cstheme="majorHAnsi"/>
          <w:sz w:val="22"/>
          <w:szCs w:val="22"/>
        </w:rPr>
        <w:t xml:space="preserve"> </w:t>
      </w:r>
    </w:p>
    <w:p w14:paraId="58A4654E" w14:textId="35CF3E3F" w:rsidR="00D009AD" w:rsidRDefault="00D009AD" w:rsidP="00C62E4B">
      <w:pPr>
        <w:ind w:left="284" w:hanging="284"/>
        <w:rPr>
          <w:rFonts w:asciiTheme="majorHAnsi" w:hAnsiTheme="majorHAnsi" w:cstheme="majorHAnsi"/>
          <w:sz w:val="22"/>
          <w:szCs w:val="22"/>
        </w:rPr>
      </w:pPr>
    </w:p>
    <w:p w14:paraId="6A93D9B7" w14:textId="60FF423D" w:rsidR="00D009AD" w:rsidRPr="00D009AD" w:rsidRDefault="00D009AD" w:rsidP="00C62E4B">
      <w:pPr>
        <w:ind w:left="284" w:hanging="284"/>
        <w:rPr>
          <w:rFonts w:asciiTheme="majorHAnsi" w:hAnsiTheme="majorHAnsi" w:cstheme="majorHAnsi"/>
          <w:sz w:val="22"/>
          <w:szCs w:val="22"/>
        </w:rPr>
      </w:pPr>
      <w:r>
        <w:rPr>
          <w:rFonts w:asciiTheme="majorHAnsi" w:hAnsiTheme="majorHAnsi" w:cstheme="majorHAnsi"/>
          <w:i/>
          <w:sz w:val="22"/>
          <w:szCs w:val="22"/>
        </w:rPr>
        <w:t>Response.</w:t>
      </w:r>
      <w:r>
        <w:rPr>
          <w:rFonts w:asciiTheme="majorHAnsi" w:hAnsiTheme="majorHAnsi" w:cstheme="majorHAnsi"/>
          <w:sz w:val="22"/>
          <w:szCs w:val="22"/>
        </w:rPr>
        <w:t xml:space="preserve"> Thank you, we agree and have softened the opening statement</w:t>
      </w:r>
      <w:r w:rsidR="00C62E4B">
        <w:rPr>
          <w:rFonts w:asciiTheme="majorHAnsi" w:hAnsiTheme="majorHAnsi" w:cstheme="majorHAnsi"/>
          <w:sz w:val="22"/>
          <w:szCs w:val="22"/>
        </w:rPr>
        <w:t>, reading “</w:t>
      </w:r>
      <w:r w:rsidR="00C62E4B" w:rsidRPr="00C62E4B">
        <w:rPr>
          <w:rFonts w:asciiTheme="majorHAnsi" w:hAnsiTheme="majorHAnsi" w:cstheme="majorHAnsi"/>
          <w:sz w:val="22"/>
          <w:szCs w:val="22"/>
        </w:rPr>
        <w:t>A powerful intervention</w:t>
      </w:r>
      <w:r w:rsidR="00C62E4B">
        <w:rPr>
          <w:rFonts w:asciiTheme="majorHAnsi" w:hAnsiTheme="majorHAnsi" w:cstheme="majorHAnsi"/>
          <w:sz w:val="22"/>
          <w:szCs w:val="22"/>
        </w:rPr>
        <w:t xml:space="preserve"> </w:t>
      </w:r>
      <w:r w:rsidR="00C62E4B" w:rsidRPr="00C62E4B">
        <w:rPr>
          <w:rFonts w:asciiTheme="majorHAnsi" w:hAnsiTheme="majorHAnsi" w:cstheme="majorHAnsi"/>
          <w:color w:val="4472C4" w:themeColor="accent1"/>
          <w:sz w:val="22"/>
          <w:szCs w:val="22"/>
        </w:rPr>
        <w:t>that can help mitigate the spread of</w:t>
      </w:r>
      <w:r w:rsidR="00C62E4B" w:rsidRPr="00C62E4B">
        <w:rPr>
          <w:rFonts w:asciiTheme="majorHAnsi" w:hAnsiTheme="majorHAnsi" w:cstheme="majorHAnsi"/>
          <w:sz w:val="22"/>
          <w:szCs w:val="22"/>
        </w:rPr>
        <w:t xml:space="preserve"> a pandemic</w:t>
      </w:r>
      <w:r w:rsidR="00C62E4B">
        <w:rPr>
          <w:rFonts w:asciiTheme="majorHAnsi" w:hAnsiTheme="majorHAnsi" w:cstheme="majorHAnsi"/>
          <w:sz w:val="22"/>
          <w:szCs w:val="22"/>
        </w:rPr>
        <w:t xml:space="preserve"> …” (p. 3)</w:t>
      </w:r>
    </w:p>
    <w:p w14:paraId="1851B486" w14:textId="77777777" w:rsidR="00501AA6" w:rsidRDefault="00501AA6" w:rsidP="00C62E4B">
      <w:pPr>
        <w:ind w:left="284" w:hanging="284"/>
        <w:rPr>
          <w:rFonts w:asciiTheme="majorHAnsi" w:hAnsiTheme="majorHAnsi" w:cstheme="majorHAnsi"/>
          <w:sz w:val="22"/>
          <w:szCs w:val="22"/>
        </w:rPr>
      </w:pPr>
    </w:p>
    <w:p w14:paraId="63ADF4D5"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2</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Why have you said in your abstract that the results show a low</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acceptance of DCTAs, when the average acceptance was 3.75 with a SD of 1.1</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(p.12)?</w:t>
      </w:r>
      <w:r w:rsidR="00C31770">
        <w:rPr>
          <w:rFonts w:asciiTheme="majorHAnsi" w:hAnsiTheme="majorHAnsi" w:cstheme="majorHAnsi"/>
          <w:sz w:val="22"/>
          <w:szCs w:val="22"/>
        </w:rPr>
        <w:t xml:space="preserve"> </w:t>
      </w:r>
    </w:p>
    <w:p w14:paraId="5E210610" w14:textId="77777777" w:rsidR="00501AA6" w:rsidRDefault="00501AA6" w:rsidP="00C62E4B">
      <w:pPr>
        <w:ind w:left="284" w:hanging="284"/>
        <w:rPr>
          <w:rFonts w:asciiTheme="majorHAnsi" w:hAnsiTheme="majorHAnsi" w:cstheme="majorHAnsi"/>
          <w:sz w:val="22"/>
          <w:szCs w:val="22"/>
        </w:rPr>
      </w:pPr>
    </w:p>
    <w:p w14:paraId="7C293167"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3</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A few sentences at the end of the introduction explaining what the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paper is about specifically (i.e. the empirical study) and the structure of the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paper would be useful for the reader. You could borrow from the abstract for</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this.</w:t>
      </w:r>
      <w:r w:rsidR="00C31770">
        <w:rPr>
          <w:rFonts w:asciiTheme="majorHAnsi" w:hAnsiTheme="majorHAnsi" w:cstheme="majorHAnsi"/>
          <w:sz w:val="22"/>
          <w:szCs w:val="22"/>
        </w:rPr>
        <w:t xml:space="preserve"> </w:t>
      </w:r>
    </w:p>
    <w:p w14:paraId="1FAE7D14" w14:textId="77777777" w:rsidR="00501AA6" w:rsidRDefault="00501AA6" w:rsidP="00C62E4B">
      <w:pPr>
        <w:ind w:left="284" w:hanging="284"/>
        <w:rPr>
          <w:rFonts w:asciiTheme="majorHAnsi" w:hAnsiTheme="majorHAnsi" w:cstheme="majorHAnsi"/>
          <w:sz w:val="22"/>
          <w:szCs w:val="22"/>
        </w:rPr>
      </w:pPr>
    </w:p>
    <w:p w14:paraId="6004D074"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4</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On p.4 you appear to conflate psychological, individual and social</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factors. Please relook at how you present these. The relationship between</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them only becomes clear later on in the “Method” section.</w:t>
      </w:r>
      <w:r w:rsidR="00C31770">
        <w:rPr>
          <w:rFonts w:asciiTheme="majorHAnsi" w:hAnsiTheme="majorHAnsi" w:cstheme="majorHAnsi"/>
          <w:sz w:val="22"/>
          <w:szCs w:val="22"/>
        </w:rPr>
        <w:t xml:space="preserve"> </w:t>
      </w:r>
    </w:p>
    <w:p w14:paraId="13CE47C8" w14:textId="77777777" w:rsidR="00501AA6" w:rsidRDefault="00501AA6" w:rsidP="00C62E4B">
      <w:pPr>
        <w:ind w:left="284" w:hanging="284"/>
        <w:rPr>
          <w:rFonts w:asciiTheme="majorHAnsi" w:hAnsiTheme="majorHAnsi" w:cstheme="majorHAnsi"/>
          <w:sz w:val="22"/>
          <w:szCs w:val="22"/>
        </w:rPr>
      </w:pPr>
    </w:p>
    <w:p w14:paraId="26272D54"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Comment 5.</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The final sentence on p.4 implies that DCTAs are a </w:t>
      </w:r>
      <w:proofErr w:type="spellStart"/>
      <w:r w:rsidR="00384737" w:rsidRPr="00C31770">
        <w:rPr>
          <w:rFonts w:asciiTheme="majorHAnsi" w:hAnsiTheme="majorHAnsi" w:cstheme="majorHAnsi"/>
          <w:sz w:val="22"/>
          <w:szCs w:val="22"/>
        </w:rPr>
        <w:t>behavioural</w:t>
      </w:r>
      <w:proofErr w:type="spellEnd"/>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intervention – but aren’t </w:t>
      </w:r>
      <w:proofErr w:type="spellStart"/>
      <w:r w:rsidR="00384737" w:rsidRPr="00C31770">
        <w:rPr>
          <w:rFonts w:asciiTheme="majorHAnsi" w:hAnsiTheme="majorHAnsi" w:cstheme="majorHAnsi"/>
          <w:sz w:val="22"/>
          <w:szCs w:val="22"/>
        </w:rPr>
        <w:t>behavioural</w:t>
      </w:r>
      <w:proofErr w:type="spellEnd"/>
      <w:r w:rsidR="00384737" w:rsidRPr="00C31770">
        <w:rPr>
          <w:rFonts w:asciiTheme="majorHAnsi" w:hAnsiTheme="majorHAnsi" w:cstheme="majorHAnsi"/>
          <w:sz w:val="22"/>
          <w:szCs w:val="22"/>
        </w:rPr>
        <w:t xml:space="preserve"> interventions things like bans on</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gatherings and social distancing? </w:t>
      </w:r>
      <w:proofErr w:type="gramStart"/>
      <w:r w:rsidR="00384737" w:rsidRPr="00C31770">
        <w:rPr>
          <w:rFonts w:asciiTheme="majorHAnsi" w:hAnsiTheme="majorHAnsi" w:cstheme="majorHAnsi"/>
          <w:sz w:val="22"/>
          <w:szCs w:val="22"/>
        </w:rPr>
        <w:t>Of course</w:t>
      </w:r>
      <w:proofErr w:type="gramEnd"/>
      <w:r w:rsidR="00384737" w:rsidRPr="00C31770">
        <w:rPr>
          <w:rFonts w:asciiTheme="majorHAnsi" w:hAnsiTheme="majorHAnsi" w:cstheme="majorHAnsi"/>
          <w:sz w:val="22"/>
          <w:szCs w:val="22"/>
        </w:rPr>
        <w:t xml:space="preserve"> DCTAs may lead to </w:t>
      </w:r>
      <w:proofErr w:type="spellStart"/>
      <w:r w:rsidR="00384737" w:rsidRPr="00C31770">
        <w:rPr>
          <w:rFonts w:asciiTheme="majorHAnsi" w:hAnsiTheme="majorHAnsi" w:cstheme="majorHAnsi"/>
          <w:sz w:val="22"/>
          <w:szCs w:val="22"/>
        </w:rPr>
        <w:t>behavioural</w:t>
      </w:r>
      <w:proofErr w:type="spellEnd"/>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interventions – but do they change </w:t>
      </w:r>
      <w:proofErr w:type="spellStart"/>
      <w:r w:rsidR="00384737" w:rsidRPr="00C31770">
        <w:rPr>
          <w:rFonts w:asciiTheme="majorHAnsi" w:hAnsiTheme="majorHAnsi" w:cstheme="majorHAnsi"/>
          <w:sz w:val="22"/>
          <w:szCs w:val="22"/>
        </w:rPr>
        <w:t>behaviour</w:t>
      </w:r>
      <w:proofErr w:type="spellEnd"/>
      <w:r w:rsidR="00384737" w:rsidRPr="00C31770">
        <w:rPr>
          <w:rFonts w:asciiTheme="majorHAnsi" w:hAnsiTheme="majorHAnsi" w:cstheme="majorHAnsi"/>
          <w:sz w:val="22"/>
          <w:szCs w:val="22"/>
        </w:rPr>
        <w:t xml:space="preserve"> in and of themselves?</w:t>
      </w:r>
      <w:r w:rsidR="00C31770">
        <w:rPr>
          <w:rFonts w:asciiTheme="majorHAnsi" w:hAnsiTheme="majorHAnsi" w:cstheme="majorHAnsi"/>
          <w:sz w:val="22"/>
          <w:szCs w:val="22"/>
        </w:rPr>
        <w:t xml:space="preserve"> </w:t>
      </w:r>
    </w:p>
    <w:p w14:paraId="2A5023A2" w14:textId="77777777" w:rsidR="00501AA6" w:rsidRDefault="00501AA6" w:rsidP="00C62E4B">
      <w:pPr>
        <w:ind w:left="284" w:hanging="284"/>
        <w:rPr>
          <w:rFonts w:asciiTheme="majorHAnsi" w:hAnsiTheme="majorHAnsi" w:cstheme="majorHAnsi"/>
          <w:sz w:val="22"/>
          <w:szCs w:val="22"/>
        </w:rPr>
      </w:pPr>
    </w:p>
    <w:p w14:paraId="4D3D55AD"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6</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The paragraph on pp.5-6 does not quite align with the previous one.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There is no mention of the young person’s social preferences, only what is</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generally perceived to be for the benefit of society. It might be that their</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individual risk perception is low, but they have a social preference to protect</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their family and community which outweighs this, meaning they accept the</w:t>
      </w:r>
      <w:r w:rsidR="00C31770">
        <w:rPr>
          <w:rFonts w:asciiTheme="majorHAnsi" w:hAnsiTheme="majorHAnsi" w:cstheme="majorHAnsi"/>
          <w:sz w:val="22"/>
          <w:szCs w:val="22"/>
        </w:rPr>
        <w:t xml:space="preserve"> </w:t>
      </w:r>
      <w:proofErr w:type="spellStart"/>
      <w:r w:rsidR="00384737" w:rsidRPr="00C31770">
        <w:rPr>
          <w:rFonts w:asciiTheme="majorHAnsi" w:hAnsiTheme="majorHAnsi" w:cstheme="majorHAnsi"/>
          <w:sz w:val="22"/>
          <w:szCs w:val="22"/>
        </w:rPr>
        <w:t>behavioural</w:t>
      </w:r>
      <w:proofErr w:type="spellEnd"/>
      <w:r w:rsidR="00384737" w:rsidRPr="00C31770">
        <w:rPr>
          <w:rFonts w:asciiTheme="majorHAnsi" w:hAnsiTheme="majorHAnsi" w:cstheme="majorHAnsi"/>
          <w:sz w:val="22"/>
          <w:szCs w:val="22"/>
        </w:rPr>
        <w:t xml:space="preserve"> interventions.</w:t>
      </w:r>
    </w:p>
    <w:p w14:paraId="11A3BB73" w14:textId="77777777" w:rsidR="00501AA6" w:rsidRDefault="00501AA6" w:rsidP="00C62E4B">
      <w:pPr>
        <w:ind w:left="284" w:hanging="284"/>
        <w:rPr>
          <w:rFonts w:asciiTheme="majorHAnsi" w:hAnsiTheme="majorHAnsi" w:cstheme="majorHAnsi"/>
          <w:sz w:val="22"/>
          <w:szCs w:val="22"/>
        </w:rPr>
      </w:pPr>
    </w:p>
    <w:p w14:paraId="5426E5E4"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7</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In the hypotheses on p.6, it would be much clearer if you specified</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whether you were </w:t>
      </w:r>
      <w:proofErr w:type="spellStart"/>
      <w:r w:rsidR="00384737" w:rsidRPr="00C31770">
        <w:rPr>
          <w:rFonts w:asciiTheme="majorHAnsi" w:hAnsiTheme="majorHAnsi" w:cstheme="majorHAnsi"/>
          <w:sz w:val="22"/>
          <w:szCs w:val="22"/>
        </w:rPr>
        <w:t>hypothesising</w:t>
      </w:r>
      <w:proofErr w:type="spellEnd"/>
      <w:r w:rsidR="00384737" w:rsidRPr="00C31770">
        <w:rPr>
          <w:rFonts w:asciiTheme="majorHAnsi" w:hAnsiTheme="majorHAnsi" w:cstheme="majorHAnsi"/>
          <w:sz w:val="22"/>
          <w:szCs w:val="22"/>
        </w:rPr>
        <w:t xml:space="preserve"> about high or low risk perceptions in each</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instance, i.e. “…in the form that high health risk perception will increase…”,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“…low data-security risk perception will decrease…” and “High economic risk</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perception should increase…”.</w:t>
      </w:r>
      <w:r w:rsidR="00C31770">
        <w:rPr>
          <w:rFonts w:asciiTheme="majorHAnsi" w:hAnsiTheme="majorHAnsi" w:cstheme="majorHAnsi"/>
          <w:sz w:val="22"/>
          <w:szCs w:val="22"/>
        </w:rPr>
        <w:t xml:space="preserve"> </w:t>
      </w:r>
    </w:p>
    <w:p w14:paraId="1C731B84" w14:textId="77777777" w:rsidR="00501AA6" w:rsidRDefault="00501AA6" w:rsidP="00C62E4B">
      <w:pPr>
        <w:ind w:left="284" w:hanging="284"/>
        <w:rPr>
          <w:rFonts w:asciiTheme="majorHAnsi" w:hAnsiTheme="majorHAnsi" w:cstheme="majorHAnsi"/>
          <w:sz w:val="22"/>
          <w:szCs w:val="22"/>
        </w:rPr>
      </w:pPr>
    </w:p>
    <w:p w14:paraId="59703098"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8</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It is unclear why you </w:t>
      </w:r>
      <w:proofErr w:type="spellStart"/>
      <w:r w:rsidR="00384737" w:rsidRPr="00C31770">
        <w:rPr>
          <w:rFonts w:asciiTheme="majorHAnsi" w:hAnsiTheme="majorHAnsi" w:cstheme="majorHAnsi"/>
          <w:sz w:val="22"/>
          <w:szCs w:val="22"/>
        </w:rPr>
        <w:t>hypothesised</w:t>
      </w:r>
      <w:proofErr w:type="spellEnd"/>
      <w:r w:rsidR="00384737" w:rsidRPr="00C31770">
        <w:rPr>
          <w:rFonts w:asciiTheme="majorHAnsi" w:hAnsiTheme="majorHAnsi" w:cstheme="majorHAnsi"/>
          <w:sz w:val="22"/>
          <w:szCs w:val="22"/>
        </w:rPr>
        <w:t xml:space="preserve"> that high economic risk perception</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would increase acceptance of DCTAs. Couldn’t the opposite be true? E.g. a</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person may not wish to run the risk of having to isolate as this could</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negatively impact their income if they are unable to work [I see later that this</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is borne out by your findings].</w:t>
      </w:r>
      <w:r w:rsidR="00C31770">
        <w:rPr>
          <w:rFonts w:asciiTheme="majorHAnsi" w:hAnsiTheme="majorHAnsi" w:cstheme="majorHAnsi"/>
          <w:sz w:val="22"/>
          <w:szCs w:val="22"/>
        </w:rPr>
        <w:t xml:space="preserve"> </w:t>
      </w:r>
    </w:p>
    <w:p w14:paraId="1E43D46D" w14:textId="77777777" w:rsidR="00501AA6" w:rsidRDefault="00501AA6" w:rsidP="00C62E4B">
      <w:pPr>
        <w:ind w:left="284" w:hanging="284"/>
        <w:rPr>
          <w:rFonts w:asciiTheme="majorHAnsi" w:hAnsiTheme="majorHAnsi" w:cstheme="majorHAnsi"/>
          <w:sz w:val="22"/>
          <w:szCs w:val="22"/>
        </w:rPr>
      </w:pPr>
    </w:p>
    <w:p w14:paraId="439532C0"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9</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How can the sample have been nationally representative if it was</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drawn from the German-speaking part of Switzerland?</w:t>
      </w:r>
      <w:r w:rsidR="00C31770">
        <w:rPr>
          <w:rFonts w:asciiTheme="majorHAnsi" w:hAnsiTheme="majorHAnsi" w:cstheme="majorHAnsi"/>
          <w:sz w:val="22"/>
          <w:szCs w:val="22"/>
        </w:rPr>
        <w:t xml:space="preserve"> </w:t>
      </w:r>
    </w:p>
    <w:p w14:paraId="29C82497" w14:textId="77777777" w:rsidR="00501AA6" w:rsidRDefault="00501AA6" w:rsidP="00C62E4B">
      <w:pPr>
        <w:ind w:left="284" w:hanging="284"/>
        <w:rPr>
          <w:rFonts w:asciiTheme="majorHAnsi" w:hAnsiTheme="majorHAnsi" w:cstheme="majorHAnsi"/>
          <w:sz w:val="22"/>
          <w:szCs w:val="22"/>
        </w:rPr>
      </w:pPr>
    </w:p>
    <w:p w14:paraId="0F14A00C"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10</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It is odd to have a “Materials and Methods” section when you earlier</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have a “Method” section. Please relook at this and revise as appropriate.</w:t>
      </w:r>
      <w:r w:rsidR="00C31770">
        <w:rPr>
          <w:rFonts w:asciiTheme="majorHAnsi" w:hAnsiTheme="majorHAnsi" w:cstheme="majorHAnsi"/>
          <w:sz w:val="22"/>
          <w:szCs w:val="22"/>
        </w:rPr>
        <w:t xml:space="preserve"> </w:t>
      </w:r>
    </w:p>
    <w:p w14:paraId="06915272" w14:textId="77777777" w:rsidR="00501AA6" w:rsidRDefault="00501AA6" w:rsidP="00C62E4B">
      <w:pPr>
        <w:ind w:left="284" w:hanging="284"/>
        <w:rPr>
          <w:rFonts w:asciiTheme="majorHAnsi" w:hAnsiTheme="majorHAnsi" w:cstheme="majorHAnsi"/>
          <w:sz w:val="22"/>
          <w:szCs w:val="22"/>
        </w:rPr>
      </w:pPr>
    </w:p>
    <w:p w14:paraId="4ED433B6"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11</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What M = 3.86 (for example) on p.11 means should be clarified (i.e.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3.86 on a 1-5 scale).</w:t>
      </w:r>
      <w:r w:rsidR="00C31770">
        <w:rPr>
          <w:rFonts w:asciiTheme="majorHAnsi" w:hAnsiTheme="majorHAnsi" w:cstheme="majorHAnsi"/>
          <w:sz w:val="22"/>
          <w:szCs w:val="22"/>
        </w:rPr>
        <w:t xml:space="preserve"> </w:t>
      </w:r>
    </w:p>
    <w:p w14:paraId="0776E421" w14:textId="77777777" w:rsidR="00501AA6" w:rsidRDefault="00501AA6" w:rsidP="00C62E4B">
      <w:pPr>
        <w:ind w:left="284" w:hanging="284"/>
        <w:rPr>
          <w:rFonts w:asciiTheme="majorHAnsi" w:hAnsiTheme="majorHAnsi" w:cstheme="majorHAnsi"/>
          <w:sz w:val="22"/>
          <w:szCs w:val="22"/>
        </w:rPr>
      </w:pPr>
    </w:p>
    <w:p w14:paraId="727A0E42"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12</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It is not clear why you find it surprising that high policy support</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correlates with low security risk perception (p.18). In these sections, too,</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when talking about correlations between perceptions, it would be useful to</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include whether the perceptions that are correlating either positively or</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negatively are high or low. At the moment it is left for the reader to work</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out.</w:t>
      </w:r>
      <w:r w:rsidR="00C31770">
        <w:rPr>
          <w:rFonts w:asciiTheme="majorHAnsi" w:hAnsiTheme="majorHAnsi" w:cstheme="majorHAnsi"/>
          <w:sz w:val="22"/>
          <w:szCs w:val="22"/>
        </w:rPr>
        <w:t xml:space="preserve"> </w:t>
      </w:r>
    </w:p>
    <w:p w14:paraId="453FCCE0" w14:textId="77777777" w:rsidR="00501AA6" w:rsidRDefault="00501AA6" w:rsidP="00C62E4B">
      <w:pPr>
        <w:ind w:left="284" w:hanging="284"/>
        <w:rPr>
          <w:rFonts w:asciiTheme="majorHAnsi" w:hAnsiTheme="majorHAnsi" w:cstheme="majorHAnsi"/>
          <w:sz w:val="22"/>
          <w:szCs w:val="22"/>
        </w:rPr>
      </w:pPr>
    </w:p>
    <w:p w14:paraId="07178EEF"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13</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At the end of the discussion, where you conclude that “broadly</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increasing acceptance of DCTAs must have a high priority”, it would be useful</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to have a reminder here of the overall figure for acceptance of DCTAs, so</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that the reader can assess the scale of the problem of non-acceptance. On</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p.12 you have said that the average was 3.75 with a SD of 1.1, which does not</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seem too bad. Are the effects of individual risk perception </w:t>
      </w:r>
      <w:proofErr w:type="spellStart"/>
      <w:r w:rsidR="00384737" w:rsidRPr="00C31770">
        <w:rPr>
          <w:rFonts w:asciiTheme="majorHAnsi" w:hAnsiTheme="majorHAnsi" w:cstheme="majorHAnsi"/>
          <w:sz w:val="22"/>
          <w:szCs w:val="22"/>
        </w:rPr>
        <w:t>etc</w:t>
      </w:r>
      <w:proofErr w:type="spellEnd"/>
      <w:r w:rsidR="00384737" w:rsidRPr="00C31770">
        <w:rPr>
          <w:rFonts w:asciiTheme="majorHAnsi" w:hAnsiTheme="majorHAnsi" w:cstheme="majorHAnsi"/>
          <w:sz w:val="22"/>
          <w:szCs w:val="22"/>
        </w:rPr>
        <w:t xml:space="preserve"> on acceptance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therefore quite mild?</w:t>
      </w:r>
      <w:r w:rsidR="00C31770">
        <w:rPr>
          <w:rFonts w:asciiTheme="majorHAnsi" w:hAnsiTheme="majorHAnsi" w:cstheme="majorHAnsi"/>
          <w:sz w:val="22"/>
          <w:szCs w:val="22"/>
        </w:rPr>
        <w:t xml:space="preserve"> </w:t>
      </w:r>
    </w:p>
    <w:p w14:paraId="199E8B60" w14:textId="77777777" w:rsidR="00501AA6" w:rsidRDefault="00501AA6" w:rsidP="00C62E4B">
      <w:pPr>
        <w:ind w:left="284" w:hanging="284"/>
        <w:rPr>
          <w:rFonts w:asciiTheme="majorHAnsi" w:hAnsiTheme="majorHAnsi" w:cstheme="majorHAnsi"/>
          <w:sz w:val="22"/>
          <w:szCs w:val="22"/>
        </w:rPr>
      </w:pPr>
    </w:p>
    <w:p w14:paraId="4226EE12" w14:textId="77777777" w:rsidR="00501AA6"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14</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Sources are needed for the claims made about individual health risks</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in the recommendations. </w:t>
      </w:r>
      <w:proofErr w:type="gramStart"/>
      <w:r w:rsidR="00384737" w:rsidRPr="00C31770">
        <w:rPr>
          <w:rFonts w:asciiTheme="majorHAnsi" w:hAnsiTheme="majorHAnsi" w:cstheme="majorHAnsi"/>
          <w:sz w:val="22"/>
          <w:szCs w:val="22"/>
        </w:rPr>
        <w:t>Also</w:t>
      </w:r>
      <w:proofErr w:type="gramEnd"/>
      <w:r w:rsidR="00384737" w:rsidRPr="00C31770">
        <w:rPr>
          <w:rFonts w:asciiTheme="majorHAnsi" w:hAnsiTheme="majorHAnsi" w:cstheme="majorHAnsi"/>
          <w:sz w:val="22"/>
          <w:szCs w:val="22"/>
        </w:rPr>
        <w:t xml:space="preserve"> some indication of the degree of risk would be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useful. What percentage of the population (and in conjunction with what risk</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factors, e.g. age, comorbidity </w:t>
      </w:r>
      <w:proofErr w:type="spellStart"/>
      <w:r w:rsidR="00384737" w:rsidRPr="00C31770">
        <w:rPr>
          <w:rFonts w:asciiTheme="majorHAnsi" w:hAnsiTheme="majorHAnsi" w:cstheme="majorHAnsi"/>
          <w:sz w:val="22"/>
          <w:szCs w:val="22"/>
        </w:rPr>
        <w:t>etc</w:t>
      </w:r>
      <w:proofErr w:type="spellEnd"/>
      <w:r w:rsidR="00384737" w:rsidRPr="00C31770">
        <w:rPr>
          <w:rFonts w:asciiTheme="majorHAnsi" w:hAnsiTheme="majorHAnsi" w:cstheme="majorHAnsi"/>
          <w:sz w:val="22"/>
          <w:szCs w:val="22"/>
        </w:rPr>
        <w:t>) have an overreaction of the immune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 xml:space="preserve">system? How many young people are affected by long </w:t>
      </w:r>
      <w:proofErr w:type="spellStart"/>
      <w:r w:rsidR="00384737" w:rsidRPr="00C31770">
        <w:rPr>
          <w:rFonts w:asciiTheme="majorHAnsi" w:hAnsiTheme="majorHAnsi" w:cstheme="majorHAnsi"/>
          <w:sz w:val="22"/>
          <w:szCs w:val="22"/>
        </w:rPr>
        <w:t>Covid</w:t>
      </w:r>
      <w:proofErr w:type="spellEnd"/>
      <w:r w:rsidR="00384737" w:rsidRPr="00C31770">
        <w:rPr>
          <w:rFonts w:asciiTheme="majorHAnsi" w:hAnsiTheme="majorHAnsi" w:cstheme="majorHAnsi"/>
          <w:sz w:val="22"/>
          <w:szCs w:val="22"/>
        </w:rPr>
        <w:t>? It would be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unethical to present the risks as greater than they are in order to scare</w:t>
      </w:r>
      <w:r w:rsidR="00C31770">
        <w:rPr>
          <w:rFonts w:asciiTheme="majorHAnsi" w:hAnsiTheme="majorHAnsi" w:cstheme="majorHAnsi"/>
          <w:sz w:val="22"/>
          <w:szCs w:val="22"/>
        </w:rPr>
        <w:t xml:space="preserve"> </w:t>
      </w:r>
      <w:r w:rsidR="00384737" w:rsidRPr="00C31770">
        <w:rPr>
          <w:rFonts w:asciiTheme="majorHAnsi" w:hAnsiTheme="majorHAnsi" w:cstheme="majorHAnsi"/>
          <w:sz w:val="22"/>
          <w:szCs w:val="22"/>
        </w:rPr>
        <w:t>people into using DCTAs.</w:t>
      </w:r>
      <w:r w:rsidR="00C31770">
        <w:rPr>
          <w:rFonts w:asciiTheme="majorHAnsi" w:hAnsiTheme="majorHAnsi" w:cstheme="majorHAnsi"/>
          <w:sz w:val="22"/>
          <w:szCs w:val="22"/>
        </w:rPr>
        <w:t xml:space="preserve"> </w:t>
      </w:r>
    </w:p>
    <w:p w14:paraId="00290565" w14:textId="77777777" w:rsidR="00501AA6" w:rsidRDefault="00501AA6" w:rsidP="00C62E4B">
      <w:pPr>
        <w:ind w:left="284" w:hanging="284"/>
        <w:rPr>
          <w:rFonts w:asciiTheme="majorHAnsi" w:hAnsiTheme="majorHAnsi" w:cstheme="majorHAnsi"/>
          <w:sz w:val="22"/>
          <w:szCs w:val="22"/>
        </w:rPr>
      </w:pPr>
    </w:p>
    <w:p w14:paraId="04FBF7EE" w14:textId="100AA8C0" w:rsidR="0066312E" w:rsidRPr="00C31770" w:rsidRDefault="00501AA6" w:rsidP="00C62E4B">
      <w:pPr>
        <w:ind w:left="284" w:hanging="284"/>
        <w:rPr>
          <w:rFonts w:asciiTheme="majorHAnsi" w:hAnsiTheme="majorHAnsi" w:cstheme="majorHAnsi"/>
          <w:sz w:val="22"/>
          <w:szCs w:val="22"/>
        </w:rPr>
      </w:pPr>
      <w:r w:rsidRPr="00501AA6">
        <w:rPr>
          <w:rFonts w:asciiTheme="majorHAnsi" w:hAnsiTheme="majorHAnsi" w:cstheme="majorHAnsi"/>
          <w:b/>
          <w:sz w:val="22"/>
          <w:szCs w:val="22"/>
        </w:rPr>
        <w:t xml:space="preserve">Comment </w:t>
      </w:r>
      <w:r>
        <w:rPr>
          <w:rFonts w:asciiTheme="majorHAnsi" w:hAnsiTheme="majorHAnsi" w:cstheme="majorHAnsi"/>
          <w:b/>
          <w:sz w:val="22"/>
          <w:szCs w:val="22"/>
        </w:rPr>
        <w:t>15</w:t>
      </w:r>
      <w:r w:rsidRPr="00501AA6">
        <w:rPr>
          <w:rFonts w:asciiTheme="majorHAnsi" w:hAnsiTheme="majorHAnsi" w:cstheme="majorHAnsi"/>
          <w:b/>
          <w:sz w:val="22"/>
          <w:szCs w:val="22"/>
        </w:rPr>
        <w:t>.</w:t>
      </w:r>
      <w:r>
        <w:rPr>
          <w:rFonts w:asciiTheme="majorHAnsi" w:hAnsiTheme="majorHAnsi" w:cstheme="majorHAnsi"/>
          <w:sz w:val="22"/>
          <w:szCs w:val="22"/>
        </w:rPr>
        <w:t xml:space="preserve"> </w:t>
      </w:r>
      <w:r w:rsidR="00384737" w:rsidRPr="00C31770">
        <w:rPr>
          <w:rFonts w:asciiTheme="majorHAnsi" w:hAnsiTheme="majorHAnsi" w:cstheme="majorHAnsi"/>
          <w:sz w:val="22"/>
          <w:szCs w:val="22"/>
        </w:rPr>
        <w:t>Please do a final proof-read, as there are some typos.</w:t>
      </w:r>
      <w:r w:rsidR="00C31770">
        <w:rPr>
          <w:rFonts w:asciiTheme="majorHAnsi" w:hAnsiTheme="majorHAnsi" w:cstheme="majorHAnsi"/>
          <w:sz w:val="22"/>
          <w:szCs w:val="22"/>
        </w:rPr>
        <w:t xml:space="preserve"> </w:t>
      </w:r>
    </w:p>
    <w:sectPr w:rsidR="0066312E" w:rsidRPr="00C31770">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 J" w:date="2021-03-28T23:14:00Z" w:initials="JJ">
    <w:p w14:paraId="0958EDDC" w14:textId="10F4C4D8" w:rsidR="00501AA6" w:rsidRDefault="00501AA6">
      <w:pPr>
        <w:pStyle w:val="Kommentartext"/>
      </w:pPr>
      <w:r>
        <w:rPr>
          <w:rStyle w:val="Kommentarzeichen"/>
        </w:rPr>
        <w:annotationRef/>
      </w:r>
      <w:r w:rsidRPr="00C31770">
        <w:rPr>
          <w:rFonts w:asciiTheme="majorHAnsi" w:hAnsiTheme="majorHAnsi" w:cstheme="majorHAnsi"/>
          <w:sz w:val="22"/>
          <w:szCs w:val="22"/>
        </w:rPr>
        <w:t>Garrett, P., Wang, Y. W., White, J. P., Hsieh, S., Strong, C., Lee, Y.-C.,</w:t>
      </w:r>
      <w:r>
        <w:rPr>
          <w:rFonts w:asciiTheme="majorHAnsi" w:hAnsiTheme="majorHAnsi" w:cstheme="majorHAnsi"/>
          <w:sz w:val="22"/>
          <w:szCs w:val="22"/>
        </w:rPr>
        <w:t xml:space="preserve"> </w:t>
      </w:r>
      <w:r w:rsidRPr="00C31770">
        <w:rPr>
          <w:rFonts w:asciiTheme="majorHAnsi" w:hAnsiTheme="majorHAnsi" w:cstheme="majorHAnsi"/>
          <w:sz w:val="22"/>
          <w:szCs w:val="22"/>
        </w:rPr>
        <w:t>Lewandowsky, S., Dennis, S., &amp; Yang, C.-T. (2021). Young adults view</w:t>
      </w:r>
      <w:r>
        <w:rPr>
          <w:rFonts w:asciiTheme="majorHAnsi" w:hAnsiTheme="majorHAnsi" w:cstheme="majorHAnsi"/>
          <w:sz w:val="22"/>
          <w:szCs w:val="22"/>
        </w:rPr>
        <w:t xml:space="preserve"> </w:t>
      </w:r>
      <w:r w:rsidRPr="00C31770">
        <w:rPr>
          <w:rFonts w:asciiTheme="majorHAnsi" w:hAnsiTheme="majorHAnsi" w:cstheme="majorHAnsi"/>
          <w:sz w:val="22"/>
          <w:szCs w:val="22"/>
        </w:rPr>
        <w:t>smartphone tracking technologies for COVID-19 as acceptable: the case of</w:t>
      </w:r>
      <w:r>
        <w:rPr>
          <w:rFonts w:asciiTheme="majorHAnsi" w:hAnsiTheme="majorHAnsi" w:cstheme="majorHAnsi"/>
          <w:sz w:val="22"/>
          <w:szCs w:val="22"/>
        </w:rPr>
        <w:t xml:space="preserve"> </w:t>
      </w:r>
      <w:r w:rsidRPr="00C31770">
        <w:rPr>
          <w:rFonts w:asciiTheme="majorHAnsi" w:hAnsiTheme="majorHAnsi" w:cstheme="majorHAnsi"/>
          <w:sz w:val="22"/>
          <w:szCs w:val="22"/>
        </w:rPr>
        <w:t>Taiwan. International Journal of Environmental Research and Public Health,</w:t>
      </w:r>
      <w:r>
        <w:rPr>
          <w:rFonts w:asciiTheme="majorHAnsi" w:hAnsiTheme="majorHAnsi" w:cstheme="majorHAnsi"/>
          <w:sz w:val="22"/>
          <w:szCs w:val="22"/>
        </w:rPr>
        <w:t xml:space="preserve"> </w:t>
      </w:r>
      <w:r w:rsidRPr="00C31770">
        <w:rPr>
          <w:rFonts w:asciiTheme="majorHAnsi" w:hAnsiTheme="majorHAnsi" w:cstheme="majorHAnsi"/>
          <w:sz w:val="22"/>
          <w:szCs w:val="22"/>
        </w:rPr>
        <w:t>18, 1332. DOI: 10.3390/ijerph18031332.</w:t>
      </w:r>
      <w:r>
        <w:rPr>
          <w:rFonts w:asciiTheme="majorHAnsi" w:hAnsiTheme="majorHAnsi" w:cstheme="majorHAnsi"/>
          <w:sz w:val="22"/>
          <w:szCs w:val="22"/>
        </w:rPr>
        <w:t xml:space="preserve"> </w:t>
      </w:r>
      <w:r w:rsidRPr="00C31770">
        <w:rPr>
          <w:rFonts w:asciiTheme="majorHAnsi" w:hAnsiTheme="majorHAnsi" w:cstheme="majorHAnsi"/>
          <w:sz w:val="22"/>
          <w:szCs w:val="22"/>
        </w:rPr>
        <w:tab/>
        <w:t xml:space="preserve">Garrett, P. M.; White, J. P.; Lewandowsky, S.; Kashima, Y.; </w:t>
      </w:r>
      <w:proofErr w:type="spellStart"/>
      <w:r w:rsidRPr="00C31770">
        <w:rPr>
          <w:rFonts w:asciiTheme="majorHAnsi" w:hAnsiTheme="majorHAnsi" w:cstheme="majorHAnsi"/>
          <w:sz w:val="22"/>
          <w:szCs w:val="22"/>
        </w:rPr>
        <w:t>Perfors</w:t>
      </w:r>
      <w:proofErr w:type="spellEnd"/>
      <w:r w:rsidRPr="00C31770">
        <w:rPr>
          <w:rFonts w:asciiTheme="majorHAnsi" w:hAnsiTheme="majorHAnsi" w:cstheme="majorHAnsi"/>
          <w:sz w:val="22"/>
          <w:szCs w:val="22"/>
        </w:rPr>
        <w:t>, A.;</w:t>
      </w:r>
      <w:r>
        <w:rPr>
          <w:rFonts w:asciiTheme="majorHAnsi" w:hAnsiTheme="majorHAnsi" w:cstheme="majorHAnsi"/>
          <w:sz w:val="22"/>
          <w:szCs w:val="22"/>
        </w:rPr>
        <w:t xml:space="preserve"> </w:t>
      </w:r>
      <w:r w:rsidRPr="00C31770">
        <w:rPr>
          <w:rFonts w:asciiTheme="majorHAnsi" w:hAnsiTheme="majorHAnsi" w:cstheme="majorHAnsi"/>
          <w:sz w:val="22"/>
          <w:szCs w:val="22"/>
        </w:rPr>
        <w:t xml:space="preserve">Little, D. R.; </w:t>
      </w:r>
      <w:proofErr w:type="spellStart"/>
      <w:r w:rsidRPr="00C31770">
        <w:rPr>
          <w:rFonts w:asciiTheme="majorHAnsi" w:hAnsiTheme="majorHAnsi" w:cstheme="majorHAnsi"/>
          <w:sz w:val="22"/>
          <w:szCs w:val="22"/>
        </w:rPr>
        <w:t>Geard</w:t>
      </w:r>
      <w:proofErr w:type="spellEnd"/>
      <w:r w:rsidRPr="00C31770">
        <w:rPr>
          <w:rFonts w:asciiTheme="majorHAnsi" w:hAnsiTheme="majorHAnsi" w:cstheme="majorHAnsi"/>
          <w:sz w:val="22"/>
          <w:szCs w:val="22"/>
        </w:rPr>
        <w:t>, N.; Mitchell, L.; Tomko, M. &amp; Dennis, S. (2021).</w:t>
      </w:r>
      <w:r>
        <w:rPr>
          <w:rFonts w:asciiTheme="majorHAnsi" w:hAnsiTheme="majorHAnsi" w:cstheme="majorHAnsi"/>
          <w:sz w:val="22"/>
          <w:szCs w:val="22"/>
        </w:rPr>
        <w:t xml:space="preserve"> </w:t>
      </w:r>
      <w:r w:rsidRPr="00C31770">
        <w:rPr>
          <w:rFonts w:asciiTheme="majorHAnsi" w:hAnsiTheme="majorHAnsi" w:cstheme="majorHAnsi"/>
          <w:sz w:val="22"/>
          <w:szCs w:val="22"/>
        </w:rPr>
        <w:tab/>
        <w:t>The acceptability and uptake of smartphone tracking for COVID-19 in</w:t>
      </w:r>
      <w:r>
        <w:rPr>
          <w:rFonts w:asciiTheme="majorHAnsi" w:hAnsiTheme="majorHAnsi" w:cstheme="majorHAnsi"/>
          <w:sz w:val="22"/>
          <w:szCs w:val="22"/>
        </w:rPr>
        <w:t xml:space="preserve"> </w:t>
      </w:r>
      <w:r w:rsidRPr="00C31770">
        <w:rPr>
          <w:rFonts w:asciiTheme="majorHAnsi" w:hAnsiTheme="majorHAnsi" w:cstheme="majorHAnsi"/>
          <w:sz w:val="22"/>
          <w:szCs w:val="22"/>
        </w:rPr>
        <w:t>Australia. PLOS ONE, 16, e0244827. DOI: 10.1371/journal.pone.0244827.</w:t>
      </w:r>
      <w:r>
        <w:rPr>
          <w:rFonts w:asciiTheme="majorHAnsi" w:hAnsiTheme="majorHAnsi" w:cstheme="majorHAnsi"/>
          <w:sz w:val="22"/>
          <w:szCs w:val="22"/>
        </w:rPr>
        <w:t xml:space="preserve"> </w:t>
      </w:r>
      <w:r w:rsidRPr="00C31770">
        <w:rPr>
          <w:rFonts w:asciiTheme="majorHAnsi" w:hAnsiTheme="majorHAnsi" w:cstheme="majorHAnsi"/>
          <w:sz w:val="22"/>
          <w:szCs w:val="22"/>
        </w:rPr>
        <w:tab/>
        <w:t xml:space="preserve">Lewandowsky, S., Dennis, S., </w:t>
      </w:r>
      <w:proofErr w:type="spellStart"/>
      <w:r w:rsidRPr="00C31770">
        <w:rPr>
          <w:rFonts w:asciiTheme="majorHAnsi" w:hAnsiTheme="majorHAnsi" w:cstheme="majorHAnsi"/>
          <w:sz w:val="22"/>
          <w:szCs w:val="22"/>
        </w:rPr>
        <w:t>Perfors</w:t>
      </w:r>
      <w:proofErr w:type="spellEnd"/>
      <w:r w:rsidRPr="00C31770">
        <w:rPr>
          <w:rFonts w:asciiTheme="majorHAnsi" w:hAnsiTheme="majorHAnsi" w:cstheme="majorHAnsi"/>
          <w:sz w:val="22"/>
          <w:szCs w:val="22"/>
        </w:rPr>
        <w:t>, A., Kashima, Y., White, J. P.,</w:t>
      </w:r>
      <w:r>
        <w:rPr>
          <w:rFonts w:asciiTheme="majorHAnsi" w:hAnsiTheme="majorHAnsi" w:cstheme="majorHAnsi"/>
          <w:sz w:val="22"/>
          <w:szCs w:val="22"/>
        </w:rPr>
        <w:t xml:space="preserve"> </w:t>
      </w:r>
      <w:r w:rsidRPr="00C31770">
        <w:rPr>
          <w:rFonts w:asciiTheme="majorHAnsi" w:hAnsiTheme="majorHAnsi" w:cstheme="majorHAnsi"/>
          <w:sz w:val="22"/>
          <w:szCs w:val="22"/>
        </w:rPr>
        <w:t xml:space="preserve">Garrett, P., Little, D. R., &amp; </w:t>
      </w:r>
      <w:proofErr w:type="spellStart"/>
      <w:r w:rsidRPr="00C31770">
        <w:rPr>
          <w:rFonts w:asciiTheme="majorHAnsi" w:hAnsiTheme="majorHAnsi" w:cstheme="majorHAnsi"/>
          <w:sz w:val="22"/>
          <w:szCs w:val="22"/>
        </w:rPr>
        <w:t>Yesilada</w:t>
      </w:r>
      <w:proofErr w:type="spellEnd"/>
      <w:r w:rsidRPr="00C31770">
        <w:rPr>
          <w:rFonts w:asciiTheme="majorHAnsi" w:hAnsiTheme="majorHAnsi" w:cstheme="majorHAnsi"/>
          <w:sz w:val="22"/>
          <w:szCs w:val="22"/>
        </w:rPr>
        <w:t>, M. (2021). Public acceptance of privacy-</w:t>
      </w:r>
      <w:r>
        <w:rPr>
          <w:rFonts w:asciiTheme="majorHAnsi" w:hAnsiTheme="majorHAnsi" w:cstheme="majorHAnsi"/>
          <w:sz w:val="22"/>
          <w:szCs w:val="22"/>
        </w:rPr>
        <w:t xml:space="preserve"> </w:t>
      </w:r>
      <w:r w:rsidRPr="00C31770">
        <w:rPr>
          <w:rFonts w:asciiTheme="majorHAnsi" w:hAnsiTheme="majorHAnsi" w:cstheme="majorHAnsi"/>
          <w:sz w:val="22"/>
          <w:szCs w:val="22"/>
        </w:rPr>
        <w:t>encroaching policies to address the COVID-19 pandemic in the United</w:t>
      </w:r>
      <w:r>
        <w:rPr>
          <w:rFonts w:asciiTheme="majorHAnsi" w:hAnsiTheme="majorHAnsi" w:cstheme="majorHAnsi"/>
          <w:sz w:val="22"/>
          <w:szCs w:val="22"/>
        </w:rPr>
        <w:t xml:space="preserve"> </w:t>
      </w:r>
      <w:r w:rsidRPr="00C31770">
        <w:rPr>
          <w:rFonts w:asciiTheme="majorHAnsi" w:hAnsiTheme="majorHAnsi" w:cstheme="majorHAnsi"/>
          <w:sz w:val="22"/>
          <w:szCs w:val="22"/>
        </w:rPr>
        <w:t>Kingdom. PLOS ONE, 16, e0245740. DOI: 10.1371/journal.pone.0245740.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8ED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8EDDC" w16cid:durableId="240B8C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panose1 w:val="02040603050405020204"/>
    <w:charset w:val="00"/>
    <w:family w:val="roman"/>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Sans Serif">
    <w:altName w:val="Times New Roman"/>
    <w:charset w:val="00"/>
    <w:family w:val="roman"/>
    <w:pitch w:val="variable"/>
    <w:sig w:usb0="00000000" w:usb1="80000000" w:usb2="00000008" w:usb3="00000000" w:csb0="000001FF" w:csb1="00000000"/>
  </w:font>
  <w:font w:name="Lato Light">
    <w:altName w:val="Segoe UI"/>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Dosis">
    <w:altName w:val="Calibri"/>
    <w:charset w:val="00"/>
    <w:family w:val="auto"/>
    <w:pitch w:val="variable"/>
    <w:sig w:usb0="A00000BF" w:usb1="5000207B" w:usb2="00000000" w:usb3="00000000" w:csb0="00000093" w:csb1="00000000"/>
  </w:font>
  <w:font w:name="Open Sans Light">
    <w:charset w:val="00"/>
    <w:family w:val="swiss"/>
    <w:pitch w:val="variable"/>
    <w:sig w:usb0="E00002EF" w:usb1="4000205B" w:usb2="00000028" w:usb3="00000000" w:csb0="0000019F" w:csb1="00000000"/>
  </w:font>
  <w:font w:name="DosisMedium">
    <w:altName w:val="Times New Roman"/>
    <w:panose1 w:val="00000000000000000000"/>
    <w:charset w:val="00"/>
    <w:family w:val="roman"/>
    <w:notTrueType/>
    <w:pitch w:val="default"/>
  </w:font>
  <w:font w:name="Mignon">
    <w:charset w:val="00"/>
    <w:family w:val="roman"/>
    <w:pitch w:val="variable"/>
    <w:sig w:usb0="60000287" w:usb1="00000001" w:usb2="00000000" w:usb3="00000000" w:csb0="0000019F" w:csb1="00000000"/>
  </w:font>
  <w:font w:name="Roboto Slab">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7BF"/>
    <w:multiLevelType w:val="hybridMultilevel"/>
    <w:tmpl w:val="BDB8D196"/>
    <w:lvl w:ilvl="0" w:tplc="C6D09AE8">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15C8"/>
    <w:multiLevelType w:val="multilevel"/>
    <w:tmpl w:val="23A82AD6"/>
    <w:styleLink w:val="Formatvorlage1"/>
    <w:lvl w:ilvl="0">
      <w:start w:val="1"/>
      <w:numFmt w:val="none"/>
      <w:lvlText w:val="%1"/>
      <w:lvlJc w:val="left"/>
      <w:pPr>
        <w:ind w:left="0" w:firstLine="0"/>
      </w:pPr>
      <w:rPr>
        <w:rFonts w:hint="default"/>
      </w:rPr>
    </w:lvl>
    <w:lvl w:ilvl="1">
      <w:start w:val="1"/>
      <w:numFmt w:val="decimal"/>
      <w:lvlText w:val="Comment %2."/>
      <w:lvlJc w:val="left"/>
      <w:pPr>
        <w:ind w:left="0" w:firstLine="0"/>
      </w:pPr>
      <w:rPr>
        <w:rFonts w:hint="default"/>
      </w:rPr>
    </w:lvl>
    <w:lvl w:ilvl="2">
      <w:start w:val="1"/>
      <w:numFmt w:val="none"/>
      <w:suff w:val="space"/>
      <w:lvlText w:val="Response"/>
      <w:lvlJc w:val="left"/>
      <w:pPr>
        <w:ind w:left="567" w:firstLine="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24A039BA"/>
    <w:multiLevelType w:val="multilevel"/>
    <w:tmpl w:val="B91612C0"/>
    <w:styleLink w:val="ResponseLetter"/>
    <w:lvl w:ilvl="0">
      <w:start w:val="1"/>
      <w:numFmt w:val="none"/>
      <w:suff w:val="nothing"/>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Comment %2. "/>
      <w:lvlJc w:val="left"/>
      <w:pPr>
        <w:ind w:left="28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Response. "/>
      <w:lvlJc w:val="left"/>
      <w:pPr>
        <w:ind w:left="0" w:firstLine="0"/>
      </w:pPr>
      <w:rPr>
        <w:rFonts w:ascii="Times New Roman" w:hAnsi="Times New Roman" w:cs="Times New Roman" w:hint="default"/>
      </w:rPr>
    </w:lvl>
    <w:lvl w:ilvl="3">
      <w:start w:val="1"/>
      <w:numFmt w:val="bullet"/>
      <w:lvlText w:val=""/>
      <w:lvlJc w:val="left"/>
      <w:pPr>
        <w:tabs>
          <w:tab w:val="num" w:pos="737"/>
        </w:tabs>
        <w:ind w:left="737" w:hanging="340"/>
      </w:pPr>
      <w:rPr>
        <w:rFonts w:ascii="Symbol" w:hAnsi="Symbol" w:hint="default"/>
      </w:rPr>
    </w:lvl>
    <w:lvl w:ilvl="4">
      <w:start w:val="1"/>
      <w:numFmt w:val="none"/>
      <w:lvlText w:val="%5."/>
      <w:lvlJc w:val="left"/>
      <w:pPr>
        <w:ind w:left="1134" w:firstLine="0"/>
      </w:pPr>
      <w:rPr>
        <w:rFonts w:hint="default"/>
      </w:rPr>
    </w:lvl>
    <w:lvl w:ilvl="5">
      <w:start w:val="1"/>
      <w:numFmt w:val="none"/>
      <w:lvlText w:val="%6."/>
      <w:lvlJc w:val="right"/>
      <w:pPr>
        <w:ind w:left="1701" w:firstLine="0"/>
      </w:pPr>
      <w:rPr>
        <w:rFonts w:hint="default"/>
      </w:rPr>
    </w:lvl>
    <w:lvl w:ilvl="6">
      <w:start w:val="1"/>
      <w:numFmt w:val="none"/>
      <w:lvlText w:val="%7."/>
      <w:lvlJc w:val="left"/>
      <w:pPr>
        <w:ind w:left="2268" w:firstLine="0"/>
      </w:pPr>
      <w:rPr>
        <w:rFonts w:hint="default"/>
      </w:rPr>
    </w:lvl>
    <w:lvl w:ilvl="7">
      <w:start w:val="1"/>
      <w:numFmt w:val="none"/>
      <w:lvlText w:val="%8."/>
      <w:lvlJc w:val="left"/>
      <w:pPr>
        <w:ind w:left="2835" w:firstLine="0"/>
      </w:pPr>
      <w:rPr>
        <w:rFonts w:hint="default"/>
      </w:rPr>
    </w:lvl>
    <w:lvl w:ilvl="8">
      <w:start w:val="1"/>
      <w:numFmt w:val="none"/>
      <w:lvlText w:val="%9."/>
      <w:lvlJc w:val="right"/>
      <w:pPr>
        <w:ind w:left="3402" w:firstLine="0"/>
      </w:pPr>
      <w:rPr>
        <w:rFonts w:hint="default"/>
      </w:rPr>
    </w:lvl>
  </w:abstractNum>
  <w:abstractNum w:abstractNumId="3" w15:restartNumberingAfterBreak="0">
    <w:nsid w:val="25FE4C69"/>
    <w:multiLevelType w:val="hybridMultilevel"/>
    <w:tmpl w:val="CB82E578"/>
    <w:lvl w:ilvl="0" w:tplc="88524E7C">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163A3"/>
    <w:multiLevelType w:val="multilevel"/>
    <w:tmpl w:val="3D985452"/>
    <w:lvl w:ilvl="0">
      <w:start w:val="1"/>
      <w:numFmt w:val="none"/>
      <w:suff w:val="space"/>
      <w:lvlText w:val=""/>
      <w:lvlJc w:val="left"/>
      <w:pPr>
        <w:ind w:left="0" w:firstLine="0"/>
      </w:pPr>
      <w:rPr>
        <w:rFonts w:ascii="Times New Roman" w:hAnsi="Times New Roman" w:hint="default"/>
      </w:rPr>
    </w:lvl>
    <w:lvl w:ilvl="1">
      <w:start w:val="1"/>
      <w:numFmt w:val="decimal"/>
      <w:suff w:val="space"/>
      <w:lvlText w:val="%2. "/>
      <w:lvlJc w:val="left"/>
      <w:pPr>
        <w:ind w:left="6238"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644E61"/>
    <w:multiLevelType w:val="multilevel"/>
    <w:tmpl w:val="B91612C0"/>
    <w:numStyleLink w:val="ResponseLetter"/>
  </w:abstractNum>
  <w:abstractNum w:abstractNumId="6" w15:restartNumberingAfterBreak="0">
    <w:nsid w:val="46F3296F"/>
    <w:multiLevelType w:val="multilevel"/>
    <w:tmpl w:val="65BA0A92"/>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AA509FC"/>
    <w:multiLevelType w:val="multilevel"/>
    <w:tmpl w:val="96FE1E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Response"/>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374795F"/>
    <w:multiLevelType w:val="multilevel"/>
    <w:tmpl w:val="B91612C0"/>
    <w:numStyleLink w:val="ResponseLetter"/>
  </w:abstractNum>
  <w:abstractNum w:abstractNumId="9" w15:restartNumberingAfterBreak="0">
    <w:nsid w:val="7BB75FF8"/>
    <w:multiLevelType w:val="multilevel"/>
    <w:tmpl w:val="01FEC2A4"/>
    <w:lvl w:ilvl="0">
      <w:start w:val="1"/>
      <w:numFmt w:val="none"/>
      <w:suff w:val="nothing"/>
      <w:lvlText w:val="%1."/>
      <w:lvlJc w:val="right"/>
      <w:pPr>
        <w:ind w:left="0" w:firstLine="0"/>
      </w:pPr>
      <w:rPr>
        <w:rFonts w:hint="default"/>
      </w:rPr>
    </w:lvl>
    <w:lvl w:ilvl="1">
      <w:start w:val="1"/>
      <w:numFmt w:val="decimal"/>
      <w:suff w:val="space"/>
      <w:lvlText w:val="Comment %2."/>
      <w:lvlJc w:val="left"/>
      <w:pPr>
        <w:ind w:left="284"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Response ."/>
      <w:lvlJc w:val="right"/>
      <w:pPr>
        <w:ind w:left="0" w:firstLine="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10" w15:restartNumberingAfterBreak="0">
    <w:nsid w:val="7CA46E91"/>
    <w:multiLevelType w:val="hybridMultilevel"/>
    <w:tmpl w:val="27B81484"/>
    <w:lvl w:ilvl="0" w:tplc="74A2DA72">
      <w:start w:val="1"/>
      <w:numFmt w:val="decimal"/>
      <w:suff w:val="space"/>
      <w:lvlText w:val="Comment %1."/>
      <w:lvlJc w:val="left"/>
      <w:pPr>
        <w:ind w:left="947"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6"/>
  </w:num>
  <w:num w:numId="2">
    <w:abstractNumId w:val="3"/>
  </w:num>
  <w:num w:numId="3">
    <w:abstractNumId w:val="6"/>
  </w:num>
  <w:num w:numId="4">
    <w:abstractNumId w:val="0"/>
  </w:num>
  <w:num w:numId="5">
    <w:abstractNumId w:val="0"/>
  </w:num>
  <w:num w:numId="6">
    <w:abstractNumId w:val="0"/>
  </w:num>
  <w:num w:numId="7">
    <w:abstractNumId w:val="0"/>
  </w:num>
  <w:num w:numId="8">
    <w:abstractNumId w:val="4"/>
  </w:num>
  <w:num w:numId="9">
    <w:abstractNumId w:val="4"/>
  </w:num>
  <w:num w:numId="10">
    <w:abstractNumId w:val="4"/>
  </w:num>
  <w:num w:numId="11">
    <w:abstractNumId w:val="4"/>
  </w:num>
  <w:num w:numId="12">
    <w:abstractNumId w:val="10"/>
  </w:num>
  <w:num w:numId="13">
    <w:abstractNumId w:val="10"/>
  </w:num>
  <w:num w:numId="14">
    <w:abstractNumId w:val="10"/>
  </w:num>
  <w:num w:numId="15">
    <w:abstractNumId w:val="10"/>
  </w:num>
  <w:num w:numId="16">
    <w:abstractNumId w:val="9"/>
  </w:num>
  <w:num w:numId="17">
    <w:abstractNumId w:val="9"/>
  </w:num>
  <w:num w:numId="18">
    <w:abstractNumId w:val="9"/>
  </w:num>
  <w:num w:numId="19">
    <w:abstractNumId w:val="9"/>
  </w:num>
  <w:num w:numId="20">
    <w:abstractNumId w:val="9"/>
  </w:num>
  <w:num w:numId="21">
    <w:abstractNumId w:val="9"/>
  </w:num>
  <w:num w:numId="22">
    <w:abstractNumId w:val="2"/>
  </w:num>
  <w:num w:numId="23">
    <w:abstractNumId w:val="2"/>
  </w:num>
  <w:num w:numId="24">
    <w:abstractNumId w:val="1"/>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8"/>
    <w:lvlOverride w:ilvl="2">
      <w:lvl w:ilvl="2">
        <w:start w:val="1"/>
        <w:numFmt w:val="none"/>
        <w:lvlRestart w:val="0"/>
        <w:suff w:val="nothing"/>
        <w:lvlText w:val="Response. "/>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3">
    <w:abstractNumId w:val="8"/>
    <w:lvlOverride w:ilvl="2">
      <w:lvl w:ilvl="2">
        <w:start w:val="1"/>
        <w:numFmt w:val="none"/>
        <w:lvlRestart w:val="0"/>
        <w:suff w:val="nothing"/>
        <w:lvlText w:val="Response. "/>
        <w:lvlJc w:val="left"/>
        <w:pPr>
          <w:ind w:left="0" w:firstLine="0"/>
        </w:pPr>
        <w:rPr>
          <w:rFonts w:ascii="Source Serif Pro" w:hAnsi="Source Serif Pro"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 J">
    <w15:presenceInfo w15:providerId="Windows Live" w15:userId="4275b6d90b07c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Nje3tDQxNja1MDNU0lEKTi0uzszPAykwrAUAip62vSwAAAA="/>
  </w:docVars>
  <w:rsids>
    <w:rsidRoot w:val="0062640A"/>
    <w:rsid w:val="0000069E"/>
    <w:rsid w:val="00042FBE"/>
    <w:rsid w:val="00052F65"/>
    <w:rsid w:val="001B1D7D"/>
    <w:rsid w:val="00247227"/>
    <w:rsid w:val="002515F9"/>
    <w:rsid w:val="00285ECE"/>
    <w:rsid w:val="00371E0B"/>
    <w:rsid w:val="00384737"/>
    <w:rsid w:val="003B1B18"/>
    <w:rsid w:val="0048524F"/>
    <w:rsid w:val="004B119E"/>
    <w:rsid w:val="00501AA6"/>
    <w:rsid w:val="00545DD3"/>
    <w:rsid w:val="006065A4"/>
    <w:rsid w:val="0062640A"/>
    <w:rsid w:val="00652361"/>
    <w:rsid w:val="0066312E"/>
    <w:rsid w:val="00825022"/>
    <w:rsid w:val="00893859"/>
    <w:rsid w:val="008F1AB1"/>
    <w:rsid w:val="009F7087"/>
    <w:rsid w:val="00A11E8C"/>
    <w:rsid w:val="00A37424"/>
    <w:rsid w:val="00A64D89"/>
    <w:rsid w:val="00AB582E"/>
    <w:rsid w:val="00C26A1D"/>
    <w:rsid w:val="00C31770"/>
    <w:rsid w:val="00C57682"/>
    <w:rsid w:val="00C62E4B"/>
    <w:rsid w:val="00CF6904"/>
    <w:rsid w:val="00CF7914"/>
    <w:rsid w:val="00D009AD"/>
    <w:rsid w:val="00D21400"/>
    <w:rsid w:val="00DC26BD"/>
    <w:rsid w:val="00E277AB"/>
    <w:rsid w:val="00EE0FF2"/>
    <w:rsid w:val="00F04CB2"/>
    <w:rsid w:val="00FA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D651"/>
  <w15:chartTrackingRefBased/>
  <w15:docId w15:val="{B890836C-C01E-48FC-87A0-E471D675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15F9"/>
    <w:rPr>
      <w:rFonts w:ascii="Source Serif Pro" w:hAnsi="Source Serif Pro"/>
      <w:sz w:val="20"/>
    </w:rPr>
  </w:style>
  <w:style w:type="paragraph" w:styleId="berschrift1">
    <w:name w:val="heading 1"/>
    <w:basedOn w:val="Standard"/>
    <w:next w:val="Standard"/>
    <w:link w:val="berschrift1Zchn"/>
    <w:qFormat/>
    <w:rsid w:val="00CF7914"/>
    <w:pPr>
      <w:keepNext/>
      <w:widowControl w:val="0"/>
      <w:autoSpaceDE w:val="0"/>
      <w:autoSpaceDN w:val="0"/>
      <w:adjustRightInd w:val="0"/>
      <w:spacing w:afterLines="30" w:after="30" w:line="283" w:lineRule="exact"/>
      <w:jc w:val="right"/>
      <w:outlineLvl w:val="0"/>
    </w:pPr>
    <w:rPr>
      <w:rFonts w:asciiTheme="majorHAnsi" w:eastAsia="Times New Roman" w:hAnsiTheme="majorHAnsi" w:cs="Times Sans Serif"/>
      <w:b/>
      <w:bCs/>
      <w:smallCaps/>
      <w:color w:val="000000"/>
      <w:spacing w:val="-6"/>
      <w:szCs w:val="19"/>
      <w:lang w:eastAsia="de-DE"/>
    </w:rPr>
  </w:style>
  <w:style w:type="paragraph" w:styleId="berschrift2">
    <w:name w:val="heading 2"/>
    <w:basedOn w:val="Standard"/>
    <w:next w:val="Standard"/>
    <w:link w:val="berschrift2Zchn"/>
    <w:uiPriority w:val="9"/>
    <w:unhideWhenUsed/>
    <w:qFormat/>
    <w:rsid w:val="009F70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F708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berschrift1"/>
    <w:next w:val="Standard"/>
    <w:link w:val="berschrift4Zchn"/>
    <w:uiPriority w:val="9"/>
    <w:semiHidden/>
    <w:unhideWhenUsed/>
    <w:qFormat/>
    <w:rsid w:val="009F7087"/>
    <w:pPr>
      <w:spacing w:before="40"/>
      <w:outlineLvl w:val="3"/>
    </w:pPr>
    <w:rPr>
      <w:b w:val="0"/>
      <w:i/>
      <w:iCs/>
      <w:color w:val="2F5496" w:themeColor="accent1" w:themeShade="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F70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1stPar">
    <w:name w:val="Standard - 1st Par"/>
    <w:basedOn w:val="Standard"/>
    <w:qFormat/>
    <w:rsid w:val="001B1D7D"/>
    <w:pPr>
      <w:spacing w:before="80" w:after="80"/>
    </w:pPr>
    <w:rPr>
      <w:spacing w:val="-1"/>
    </w:rPr>
  </w:style>
  <w:style w:type="character" w:customStyle="1" w:styleId="berschrift3Zchn">
    <w:name w:val="Überschrift 3 Zchn"/>
    <w:basedOn w:val="Absatz-Standardschriftart"/>
    <w:link w:val="berschrift3"/>
    <w:uiPriority w:val="9"/>
    <w:rsid w:val="009F7087"/>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semiHidden/>
    <w:unhideWhenUsed/>
    <w:qFormat/>
    <w:rsid w:val="009F7087"/>
    <w:pPr>
      <w:spacing w:after="200" w:line="240" w:lineRule="auto"/>
    </w:pPr>
    <w:rPr>
      <w:i/>
      <w:iCs/>
      <w:color w:val="44546A" w:themeColor="text2"/>
      <w:sz w:val="18"/>
      <w:szCs w:val="18"/>
    </w:rPr>
  </w:style>
  <w:style w:type="character" w:customStyle="1" w:styleId="sans-serif">
    <w:name w:val="sans-serif"/>
    <w:uiPriority w:val="1"/>
    <w:qFormat/>
    <w:rsid w:val="00285ECE"/>
    <w:rPr>
      <w:rFonts w:ascii="Lato Light" w:hAnsi="Lato Light" w:cs="Open Sans"/>
      <w:b/>
      <w:i w:val="0"/>
      <w:color w:val="auto"/>
      <w:spacing w:val="10"/>
      <w:sz w:val="16"/>
      <w:lang w:val="de-CH"/>
    </w:rPr>
  </w:style>
  <w:style w:type="paragraph" w:customStyle="1" w:styleId="sans">
    <w:name w:val="_sans"/>
    <w:link w:val="sansZchn"/>
    <w:qFormat/>
    <w:rsid w:val="00285ECE"/>
    <w:pPr>
      <w:spacing w:line="160" w:lineRule="exact"/>
    </w:pPr>
    <w:rPr>
      <w:rFonts w:ascii="Dosis" w:hAnsi="Dosis" w:cs="Open Sans"/>
      <w:bCs/>
      <w:spacing w:val="10"/>
      <w:sz w:val="16"/>
      <w:szCs w:val="19"/>
      <w:lang w:val="de-CH"/>
    </w:rPr>
  </w:style>
  <w:style w:type="character" w:customStyle="1" w:styleId="sansZchn">
    <w:name w:val="_sans Zchn"/>
    <w:basedOn w:val="Absatz-Standardschriftart"/>
    <w:link w:val="sans"/>
    <w:rsid w:val="00285ECE"/>
    <w:rPr>
      <w:rFonts w:ascii="Dosis" w:hAnsi="Dosis" w:cs="Open Sans"/>
      <w:bCs/>
      <w:spacing w:val="10"/>
      <w:sz w:val="16"/>
      <w:szCs w:val="19"/>
      <w:lang w:val="de-CH"/>
    </w:rPr>
  </w:style>
  <w:style w:type="character" w:customStyle="1" w:styleId="tttext">
    <w:name w:val="tt_text"/>
    <w:basedOn w:val="Absatz-Standardschriftart"/>
    <w:uiPriority w:val="1"/>
    <w:qFormat/>
    <w:rsid w:val="00A37424"/>
    <w:rPr>
      <w:rFonts w:ascii="Dosis" w:hAnsi="Dosis" w:cs="Open Sans Light"/>
      <w:color w:val="808080" w:themeColor="background1" w:themeShade="80"/>
      <w:sz w:val="13"/>
      <w:lang w:val="en-US"/>
    </w:rPr>
  </w:style>
  <w:style w:type="paragraph" w:customStyle="1" w:styleId="ttheading">
    <w:name w:val="tt_heading"/>
    <w:link w:val="ttheadingZchn"/>
    <w:qFormat/>
    <w:rsid w:val="003B1B18"/>
    <w:rPr>
      <w:rFonts w:ascii="DosisMedium" w:hAnsi="DosisMedium" w:cs="Open Sans"/>
      <w:bCs/>
      <w:caps/>
      <w:spacing w:val="6"/>
      <w:sz w:val="16"/>
      <w:szCs w:val="19"/>
    </w:rPr>
  </w:style>
  <w:style w:type="paragraph" w:customStyle="1" w:styleId="ttE">
    <w:name w:val="tt_E"/>
    <w:basedOn w:val="sans"/>
    <w:link w:val="ttEZchn"/>
    <w:qFormat/>
    <w:rsid w:val="00F04CB2"/>
    <w:pPr>
      <w:pBdr>
        <w:bottom w:val="single" w:sz="24" w:space="1" w:color="4472C4" w:themeColor="accent1"/>
      </w:pBdr>
    </w:pPr>
    <w:rPr>
      <w:rFonts w:ascii="Open Sans Light" w:hAnsi="Open Sans Light" w:cs="Open Sans Light"/>
      <w:color w:val="A6A6A6" w:themeColor="background1" w:themeShade="A6"/>
      <w:sz w:val="14"/>
      <w:lang w:val="en-US"/>
    </w:rPr>
  </w:style>
  <w:style w:type="character" w:customStyle="1" w:styleId="ttEZchn">
    <w:name w:val="tt_E Zchn"/>
    <w:basedOn w:val="sansZchn"/>
    <w:link w:val="ttE"/>
    <w:rsid w:val="00F04CB2"/>
    <w:rPr>
      <w:rFonts w:ascii="Open Sans Light" w:hAnsi="Open Sans Light" w:cs="Open Sans Light"/>
      <w:bCs/>
      <w:color w:val="A6A6A6" w:themeColor="background1" w:themeShade="A6"/>
      <w:spacing w:val="10"/>
      <w:sz w:val="14"/>
      <w:szCs w:val="19"/>
      <w:lang w:val="de-CH"/>
    </w:rPr>
  </w:style>
  <w:style w:type="paragraph" w:customStyle="1" w:styleId="ttD">
    <w:name w:val="tt_D"/>
    <w:basedOn w:val="ttE"/>
    <w:qFormat/>
    <w:rsid w:val="00F04CB2"/>
    <w:pPr>
      <w:pBdr>
        <w:bottom w:val="single" w:sz="24" w:space="1" w:color="ED7D31" w:themeColor="accent2"/>
      </w:pBdr>
    </w:pPr>
    <w:rPr>
      <w:spacing w:val="0"/>
      <w:lang w:eastAsia="de-DE"/>
    </w:rPr>
  </w:style>
  <w:style w:type="paragraph" w:customStyle="1" w:styleId="ttC">
    <w:name w:val="tt_C"/>
    <w:basedOn w:val="ttD"/>
    <w:qFormat/>
    <w:rsid w:val="00F04CB2"/>
    <w:pPr>
      <w:pBdr>
        <w:bottom w:val="single" w:sz="24" w:space="1" w:color="A5A5A5" w:themeColor="accent3"/>
      </w:pBdr>
    </w:pPr>
  </w:style>
  <w:style w:type="paragraph" w:customStyle="1" w:styleId="ttB">
    <w:name w:val="tt_B"/>
    <w:basedOn w:val="ttC"/>
    <w:qFormat/>
    <w:rsid w:val="00A37424"/>
    <w:pPr>
      <w:pBdr>
        <w:bottom w:val="single" w:sz="24" w:space="1" w:color="FFC000" w:themeColor="accent4"/>
      </w:pBdr>
    </w:pPr>
  </w:style>
  <w:style w:type="character" w:customStyle="1" w:styleId="ttheadingZchn">
    <w:name w:val="tt_heading Zchn"/>
    <w:basedOn w:val="sansZchn"/>
    <w:link w:val="ttheading"/>
    <w:rsid w:val="003B1B18"/>
    <w:rPr>
      <w:rFonts w:ascii="DosisMedium" w:hAnsi="DosisMedium" w:cs="Open Sans"/>
      <w:bCs/>
      <w:caps/>
      <w:spacing w:val="6"/>
      <w:sz w:val="16"/>
      <w:szCs w:val="19"/>
      <w:lang w:val="de-CH"/>
    </w:rPr>
  </w:style>
  <w:style w:type="paragraph" w:customStyle="1" w:styleId="ttylabel">
    <w:name w:val="tt_y_label"/>
    <w:basedOn w:val="ttheading"/>
    <w:qFormat/>
    <w:rsid w:val="003B1B18"/>
    <w:pPr>
      <w:spacing w:line="200" w:lineRule="exact"/>
      <w:jc w:val="center"/>
    </w:pPr>
    <w:rPr>
      <w:rFonts w:ascii="Dosis" w:hAnsi="Dosis"/>
      <w:b/>
      <w:sz w:val="18"/>
      <w:lang w:eastAsia="de-DE"/>
    </w:rPr>
  </w:style>
  <w:style w:type="character" w:customStyle="1" w:styleId="berschrift4Zchn">
    <w:name w:val="Überschrift 4 Zchn"/>
    <w:basedOn w:val="Absatz-Standardschriftart"/>
    <w:link w:val="berschrift4"/>
    <w:uiPriority w:val="9"/>
    <w:semiHidden/>
    <w:rsid w:val="009F7087"/>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rsid w:val="00CF7914"/>
    <w:rPr>
      <w:rFonts w:asciiTheme="majorHAnsi" w:eastAsia="Times New Roman" w:hAnsiTheme="majorHAnsi" w:cs="Times Sans Serif"/>
      <w:b/>
      <w:bCs/>
      <w:smallCaps/>
      <w:color w:val="000000"/>
      <w:spacing w:val="-6"/>
      <w:sz w:val="20"/>
      <w:szCs w:val="19"/>
      <w:lang w:eastAsia="de-DE"/>
    </w:rPr>
  </w:style>
  <w:style w:type="character" w:customStyle="1" w:styleId="Formatvorlage2">
    <w:name w:val="Formatvorlage2"/>
    <w:basedOn w:val="Absatz-Standardschriftart"/>
    <w:uiPriority w:val="1"/>
    <w:qFormat/>
    <w:rsid w:val="003B1B18"/>
    <w:rPr>
      <w:noProof/>
      <w:color w:val="A5A5A5" w:themeColor="accent3"/>
      <w:u w:val="thick" w:color="ED7D31" w:themeColor="accent2"/>
    </w:rPr>
  </w:style>
  <w:style w:type="character" w:styleId="Hyperlink">
    <w:name w:val="Hyperlink"/>
    <w:basedOn w:val="Absatz-Standardschriftart"/>
    <w:uiPriority w:val="99"/>
    <w:unhideWhenUsed/>
    <w:rsid w:val="009F7087"/>
    <w:rPr>
      <w:color w:val="0563C1" w:themeColor="hyperlink"/>
      <w:u w:val="single"/>
    </w:rPr>
  </w:style>
  <w:style w:type="paragraph" w:styleId="Verzeichnis2">
    <w:name w:val="toc 2"/>
    <w:basedOn w:val="Standard"/>
    <w:next w:val="Standard"/>
    <w:autoRedefine/>
    <w:uiPriority w:val="39"/>
    <w:semiHidden/>
    <w:unhideWhenUsed/>
    <w:rsid w:val="009F7087"/>
    <w:pPr>
      <w:spacing w:after="100"/>
      <w:ind w:left="240"/>
    </w:pPr>
  </w:style>
  <w:style w:type="paragraph" w:styleId="Verzeichnis3">
    <w:name w:val="toc 3"/>
    <w:basedOn w:val="Standard"/>
    <w:next w:val="Standard"/>
    <w:autoRedefine/>
    <w:uiPriority w:val="39"/>
    <w:semiHidden/>
    <w:unhideWhenUsed/>
    <w:rsid w:val="009F7087"/>
    <w:pPr>
      <w:spacing w:after="100"/>
      <w:ind w:left="480"/>
    </w:pPr>
  </w:style>
  <w:style w:type="paragraph" w:styleId="Verzeichnis4">
    <w:name w:val="toc 4"/>
    <w:basedOn w:val="Standard"/>
    <w:next w:val="Standard"/>
    <w:autoRedefine/>
    <w:uiPriority w:val="39"/>
    <w:semiHidden/>
    <w:unhideWhenUsed/>
    <w:rsid w:val="009F7087"/>
    <w:pPr>
      <w:spacing w:after="100"/>
      <w:ind w:left="720"/>
    </w:pPr>
  </w:style>
  <w:style w:type="character" w:styleId="Funotenzeichen">
    <w:name w:val="footnote reference"/>
    <w:basedOn w:val="Absatz-Standardschriftart"/>
    <w:rsid w:val="009F7087"/>
    <w:rPr>
      <w:vertAlign w:val="superscript"/>
    </w:rPr>
  </w:style>
  <w:style w:type="paragraph" w:customStyle="1" w:styleId="Formatvorlage3">
    <w:name w:val="Formatvorlage3"/>
    <w:basedOn w:val="Standard"/>
    <w:link w:val="Formatvorlage3Zchn"/>
    <w:qFormat/>
    <w:rsid w:val="003B1B18"/>
    <w:pPr>
      <w:ind w:firstLine="624"/>
    </w:pPr>
    <w:rPr>
      <w:bCs/>
    </w:rPr>
  </w:style>
  <w:style w:type="character" w:customStyle="1" w:styleId="Formatvorlage3Zchn">
    <w:name w:val="Formatvorlage3 Zchn"/>
    <w:basedOn w:val="Absatz-Standardschriftart"/>
    <w:link w:val="Formatvorlage3"/>
    <w:rsid w:val="003B1B18"/>
    <w:rPr>
      <w:rFonts w:ascii="Mignon" w:hAnsi="Mignon" w:cs="Times Sans Serif"/>
      <w:bCs/>
      <w:color w:val="262626" w:themeColor="text1" w:themeTint="D9"/>
      <w:spacing w:val="-4"/>
      <w:szCs w:val="19"/>
    </w:rPr>
  </w:style>
  <w:style w:type="paragraph" w:customStyle="1" w:styleId="RQH">
    <w:name w:val="RQ H"/>
    <w:basedOn w:val="Standard"/>
    <w:qFormat/>
    <w:rsid w:val="003B1B18"/>
    <w:pPr>
      <w:pBdr>
        <w:left w:val="single" w:sz="24" w:space="4" w:color="D9D9D9" w:themeColor="background1" w:themeShade="D9"/>
      </w:pBdr>
      <w:spacing w:before="20" w:after="20"/>
      <w:contextualSpacing/>
    </w:pPr>
    <w:rPr>
      <w:bCs/>
    </w:rPr>
  </w:style>
  <w:style w:type="paragraph" w:styleId="Funotentext">
    <w:name w:val="footnote text"/>
    <w:basedOn w:val="Standard"/>
    <w:link w:val="FunotentextZchn"/>
    <w:rsid w:val="009F7087"/>
    <w:pPr>
      <w:jc w:val="both"/>
    </w:pPr>
    <w:rPr>
      <w:rFonts w:asciiTheme="majorHAnsi" w:hAnsiTheme="majorHAnsi"/>
      <w:szCs w:val="20"/>
      <w:lang w:val="en-CA"/>
    </w:rPr>
  </w:style>
  <w:style w:type="character" w:customStyle="1" w:styleId="FunotentextZchn">
    <w:name w:val="Fußnotentext Zchn"/>
    <w:basedOn w:val="Absatz-Standardschriftart"/>
    <w:link w:val="Funotentext"/>
    <w:rsid w:val="009F7087"/>
    <w:rPr>
      <w:rFonts w:asciiTheme="majorHAnsi" w:hAnsiTheme="majorHAnsi"/>
      <w:szCs w:val="20"/>
      <w:lang w:val="en-CA"/>
    </w:rPr>
  </w:style>
  <w:style w:type="character" w:customStyle="1" w:styleId="refintxt">
    <w:name w:val="ref_intxt"/>
    <w:basedOn w:val="Absatz-Standardschriftart"/>
    <w:uiPriority w:val="1"/>
    <w:qFormat/>
    <w:rsid w:val="00D21400"/>
    <w:rPr>
      <w:noProof/>
      <w:color w:val="7F7F7F" w:themeColor="text1" w:themeTint="80"/>
    </w:rPr>
  </w:style>
  <w:style w:type="paragraph" w:customStyle="1" w:styleId="Comment">
    <w:name w:val="Comment"/>
    <w:basedOn w:val="Standard"/>
    <w:next w:val="Response"/>
    <w:autoRedefine/>
    <w:qFormat/>
    <w:rsid w:val="002515F9"/>
    <w:pPr>
      <w:tabs>
        <w:tab w:val="left" w:pos="1843"/>
      </w:tabs>
      <w:outlineLvl w:val="1"/>
    </w:pPr>
    <w:rPr>
      <w:i/>
      <w:color w:val="000000" w:themeColor="text1"/>
    </w:rPr>
  </w:style>
  <w:style w:type="paragraph" w:customStyle="1" w:styleId="Response">
    <w:name w:val="Response"/>
    <w:basedOn w:val="Standard"/>
    <w:next w:val="Standard"/>
    <w:link w:val="ResponseZchn"/>
    <w:autoRedefine/>
    <w:qFormat/>
    <w:rsid w:val="002515F9"/>
    <w:pPr>
      <w:numPr>
        <w:ilvl w:val="2"/>
        <w:numId w:val="34"/>
      </w:numPr>
    </w:pPr>
    <w:rPr>
      <w:rFonts w:asciiTheme="minorHAnsi" w:hAnsiTheme="minorHAnsi"/>
    </w:rPr>
  </w:style>
  <w:style w:type="character" w:customStyle="1" w:styleId="ResponseZchn">
    <w:name w:val="Response Zchn"/>
    <w:basedOn w:val="Absatz-Standardschriftart"/>
    <w:link w:val="Response"/>
    <w:rsid w:val="002515F9"/>
    <w:rPr>
      <w:rFonts w:asciiTheme="minorHAnsi" w:hAnsiTheme="minorHAnsi"/>
      <w:sz w:val="20"/>
    </w:rPr>
  </w:style>
  <w:style w:type="paragraph" w:customStyle="1" w:styleId="Reference">
    <w:name w:val="Reference"/>
    <w:basedOn w:val="Standard"/>
    <w:qFormat/>
    <w:rsid w:val="009F7087"/>
    <w:pPr>
      <w:spacing w:after="120" w:line="240" w:lineRule="auto"/>
      <w:ind w:left="397" w:hanging="397"/>
    </w:pPr>
    <w:rPr>
      <w:szCs w:val="16"/>
    </w:rPr>
  </w:style>
  <w:style w:type="table" w:customStyle="1" w:styleId="ReviewerResponses">
    <w:name w:val="Reviewer Responses"/>
    <w:basedOn w:val="NormaleTabelle"/>
    <w:uiPriority w:val="99"/>
    <w:rsid w:val="009F7087"/>
    <w:pPr>
      <w:spacing w:line="240" w:lineRule="auto"/>
    </w:pPr>
    <w:tblPr/>
    <w:trPr>
      <w:tblHeader/>
    </w:trPr>
  </w:style>
  <w:style w:type="character" w:customStyle="1" w:styleId="nderung">
    <w:name w:val="Änderung"/>
    <w:basedOn w:val="Absatz-Standardschriftart"/>
    <w:uiPriority w:val="1"/>
    <w:rsid w:val="009F7087"/>
    <w:rPr>
      <w:color w:val="2179C9"/>
    </w:rPr>
  </w:style>
  <w:style w:type="table" w:customStyle="1" w:styleId="Review">
    <w:name w:val="Review"/>
    <w:basedOn w:val="NormaleTabelle"/>
    <w:uiPriority w:val="99"/>
    <w:rsid w:val="009F7087"/>
    <w:pPr>
      <w:spacing w:line="240" w:lineRule="auto"/>
      <w:textboxTightWrap w:val="allLines"/>
    </w:pPr>
    <w:rPr>
      <w:rFonts w:ascii="Roboto Slab" w:hAnsi="Roboto Slab"/>
    </w:rPr>
    <w:tblPr>
      <w:tblBorders>
        <w:insideH w:val="single" w:sz="4" w:space="0" w:color="BFBFBF" w:themeColor="background1" w:themeShade="BF"/>
      </w:tblBorders>
      <w:tblCellMar>
        <w:top w:w="57" w:type="dxa"/>
        <w:left w:w="57" w:type="dxa"/>
        <w:bottom w:w="57" w:type="dxa"/>
        <w:right w:w="57" w:type="dxa"/>
      </w:tblCellMar>
    </w:tblPr>
    <w:tblStylePr w:type="firstRow">
      <w:pPr>
        <w:jc w:val="center"/>
      </w:pPr>
      <w:rPr>
        <w:b/>
      </w:rPr>
      <w:tblPr/>
      <w:tcPr>
        <w:tcBorders>
          <w:top w:val="single" w:sz="4" w:space="0" w:color="auto"/>
          <w:left w:val="nil"/>
          <w:bottom w:val="single" w:sz="4" w:space="0" w:color="auto"/>
          <w:right w:val="nil"/>
          <w:insideH w:val="nil"/>
          <w:insideV w:val="nil"/>
        </w:tcBorders>
      </w:tcPr>
    </w:tblStylePr>
    <w:tblStylePr w:type="lastRow">
      <w:tblPr/>
      <w:tcPr>
        <w:tcBorders>
          <w:bottom w:val="nil"/>
        </w:tcBorders>
      </w:tcPr>
    </w:tblStylePr>
    <w:tblStylePr w:type="firstCol">
      <w:pPr>
        <w:jc w:val="center"/>
      </w:pPr>
      <w:rPr>
        <w:i/>
        <w:sz w:val="16"/>
      </w:rPr>
    </w:tblStylePr>
  </w:style>
  <w:style w:type="paragraph" w:customStyle="1" w:styleId="Marginal">
    <w:name w:val="Marginal"/>
    <w:basedOn w:val="Standard"/>
    <w:link w:val="MarginalZchn"/>
    <w:qFormat/>
    <w:rsid w:val="009F7087"/>
    <w:rPr>
      <w:b/>
      <w:color w:val="538135" w:themeColor="accent6" w:themeShade="BF"/>
      <w:spacing w:val="4"/>
      <w:sz w:val="18"/>
      <w:lang w:val="de-CH"/>
      <w14:shadow w14:blurRad="0" w14:dist="50800" w14:dir="5400000" w14:sx="0" w14:sy="0" w14:kx="0" w14:ky="0" w14:algn="ctr">
        <w14:schemeClr w14:val="accent6">
          <w14:lumMod w14:val="75000"/>
        </w14:schemeClr>
      </w14:shadow>
    </w:rPr>
  </w:style>
  <w:style w:type="character" w:customStyle="1" w:styleId="MarginalZchn">
    <w:name w:val="Marginal Zchn"/>
    <w:basedOn w:val="Absatz-Standardschriftart"/>
    <w:link w:val="Marginal"/>
    <w:rsid w:val="009F7087"/>
    <w:rPr>
      <w:b/>
      <w:color w:val="538135" w:themeColor="accent6" w:themeShade="BF"/>
      <w:spacing w:val="4"/>
      <w:sz w:val="18"/>
      <w:lang w:val="de-CH"/>
      <w14:shadow w14:blurRad="0" w14:dist="50800" w14:dir="5400000" w14:sx="0" w14:sy="0" w14:kx="0" w14:ky="0" w14:algn="ctr">
        <w14:schemeClr w14:val="accent6">
          <w14:lumMod w14:val="75000"/>
        </w14:schemeClr>
      </w14:shadow>
    </w:rPr>
  </w:style>
  <w:style w:type="character" w:customStyle="1" w:styleId="newtext">
    <w:name w:val="new text"/>
    <w:basedOn w:val="Absatz-Standardschriftart"/>
    <w:uiPriority w:val="1"/>
    <w:qFormat/>
    <w:rsid w:val="009F7087"/>
    <w:rPr>
      <w:color w:val="3333FF"/>
    </w:rPr>
  </w:style>
  <w:style w:type="paragraph" w:styleId="Verzeichnis1">
    <w:name w:val="toc 1"/>
    <w:basedOn w:val="Standard"/>
    <w:next w:val="Standard"/>
    <w:autoRedefine/>
    <w:uiPriority w:val="39"/>
    <w:unhideWhenUsed/>
    <w:rsid w:val="009F7087"/>
    <w:pPr>
      <w:spacing w:after="100"/>
    </w:pPr>
  </w:style>
  <w:style w:type="paragraph" w:styleId="Kommentartext">
    <w:name w:val="annotation text"/>
    <w:basedOn w:val="Standard"/>
    <w:link w:val="KommentartextZchn"/>
    <w:uiPriority w:val="99"/>
    <w:unhideWhenUsed/>
    <w:rsid w:val="009F7087"/>
    <w:pPr>
      <w:spacing w:line="240" w:lineRule="auto"/>
    </w:pPr>
    <w:rPr>
      <w:szCs w:val="20"/>
    </w:rPr>
  </w:style>
  <w:style w:type="character" w:customStyle="1" w:styleId="KommentartextZchn">
    <w:name w:val="Kommentartext Zchn"/>
    <w:basedOn w:val="Absatz-Standardschriftart"/>
    <w:link w:val="Kommentartext"/>
    <w:uiPriority w:val="99"/>
    <w:rsid w:val="009F7087"/>
    <w:rPr>
      <w:szCs w:val="20"/>
    </w:rPr>
  </w:style>
  <w:style w:type="paragraph" w:styleId="Kopfzeile">
    <w:name w:val="header"/>
    <w:basedOn w:val="Standard"/>
    <w:link w:val="KopfzeileZchn"/>
    <w:uiPriority w:val="99"/>
    <w:unhideWhenUsed/>
    <w:rsid w:val="009F7087"/>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9F7087"/>
  </w:style>
  <w:style w:type="paragraph" w:styleId="Fuzeile">
    <w:name w:val="footer"/>
    <w:basedOn w:val="Standard"/>
    <w:link w:val="FuzeileZchn"/>
    <w:uiPriority w:val="99"/>
    <w:unhideWhenUsed/>
    <w:rsid w:val="009F7087"/>
    <w:pPr>
      <w:tabs>
        <w:tab w:val="center" w:pos="4703"/>
        <w:tab w:val="right" w:pos="9406"/>
      </w:tabs>
      <w:spacing w:line="240" w:lineRule="auto"/>
    </w:pPr>
  </w:style>
  <w:style w:type="character" w:customStyle="1" w:styleId="FuzeileZchn">
    <w:name w:val="Fußzeile Zchn"/>
    <w:basedOn w:val="Absatz-Standardschriftart"/>
    <w:link w:val="Fuzeile"/>
    <w:uiPriority w:val="99"/>
    <w:rsid w:val="009F7087"/>
  </w:style>
  <w:style w:type="character" w:styleId="Kommentarzeichen">
    <w:name w:val="annotation reference"/>
    <w:basedOn w:val="Absatz-Standardschriftart"/>
    <w:uiPriority w:val="99"/>
    <w:semiHidden/>
    <w:unhideWhenUsed/>
    <w:rsid w:val="009F7087"/>
    <w:rPr>
      <w:sz w:val="16"/>
      <w:szCs w:val="16"/>
    </w:rPr>
  </w:style>
  <w:style w:type="paragraph" w:styleId="Textkrper">
    <w:name w:val="Body Text"/>
    <w:basedOn w:val="Standard"/>
    <w:link w:val="TextkrperZchn"/>
    <w:uiPriority w:val="99"/>
    <w:unhideWhenUsed/>
    <w:rsid w:val="009F7087"/>
    <w:pPr>
      <w:spacing w:after="120"/>
    </w:pPr>
  </w:style>
  <w:style w:type="character" w:customStyle="1" w:styleId="TextkrperZchn">
    <w:name w:val="Textkörper Zchn"/>
    <w:basedOn w:val="Absatz-Standardschriftart"/>
    <w:link w:val="Textkrper"/>
    <w:uiPriority w:val="99"/>
    <w:rsid w:val="009F7087"/>
  </w:style>
  <w:style w:type="paragraph" w:styleId="Anrede">
    <w:name w:val="Salutation"/>
    <w:basedOn w:val="Standard"/>
    <w:next w:val="Standard"/>
    <w:link w:val="AnredeZchn"/>
    <w:uiPriority w:val="99"/>
    <w:unhideWhenUsed/>
    <w:rsid w:val="009F7087"/>
  </w:style>
  <w:style w:type="character" w:customStyle="1" w:styleId="AnredeZchn">
    <w:name w:val="Anrede Zchn"/>
    <w:basedOn w:val="Absatz-Standardschriftart"/>
    <w:link w:val="Anrede"/>
    <w:uiPriority w:val="99"/>
    <w:rsid w:val="009F7087"/>
  </w:style>
  <w:style w:type="character" w:styleId="BesuchterLink">
    <w:name w:val="FollowedHyperlink"/>
    <w:basedOn w:val="Absatz-Standardschriftart"/>
    <w:uiPriority w:val="99"/>
    <w:semiHidden/>
    <w:unhideWhenUsed/>
    <w:rsid w:val="009F7087"/>
    <w:rPr>
      <w:color w:val="954F72" w:themeColor="followedHyperlink"/>
      <w:u w:val="single"/>
    </w:rPr>
  </w:style>
  <w:style w:type="paragraph" w:styleId="Kommentarthema">
    <w:name w:val="annotation subject"/>
    <w:basedOn w:val="Kommentartext"/>
    <w:next w:val="Kommentartext"/>
    <w:link w:val="KommentarthemaZchn"/>
    <w:uiPriority w:val="99"/>
    <w:semiHidden/>
    <w:unhideWhenUsed/>
    <w:rsid w:val="009F7087"/>
    <w:rPr>
      <w:b/>
      <w:bCs/>
    </w:rPr>
  </w:style>
  <w:style w:type="character" w:customStyle="1" w:styleId="KommentarthemaZchn">
    <w:name w:val="Kommentarthema Zchn"/>
    <w:basedOn w:val="KommentartextZchn"/>
    <w:link w:val="Kommentarthema"/>
    <w:uiPriority w:val="99"/>
    <w:semiHidden/>
    <w:rsid w:val="009F7087"/>
    <w:rPr>
      <w:b/>
      <w:bCs/>
      <w:szCs w:val="20"/>
    </w:rPr>
  </w:style>
  <w:style w:type="paragraph" w:styleId="Sprechblasentext">
    <w:name w:val="Balloon Text"/>
    <w:basedOn w:val="Standard"/>
    <w:link w:val="SprechblasentextZchn"/>
    <w:uiPriority w:val="99"/>
    <w:semiHidden/>
    <w:unhideWhenUsed/>
    <w:rsid w:val="009F7087"/>
    <w:pPr>
      <w:spacing w:line="240" w:lineRule="auto"/>
    </w:pPr>
    <w:rPr>
      <w:rFonts w:ascii="Segoe UI" w:hAnsi="Segoe UI" w:cs="Segoe UI"/>
      <w:sz w:val="18"/>
    </w:rPr>
  </w:style>
  <w:style w:type="character" w:customStyle="1" w:styleId="SprechblasentextZchn">
    <w:name w:val="Sprechblasentext Zchn"/>
    <w:basedOn w:val="Absatz-Standardschriftart"/>
    <w:link w:val="Sprechblasentext"/>
    <w:uiPriority w:val="99"/>
    <w:semiHidden/>
    <w:rsid w:val="009F7087"/>
    <w:rPr>
      <w:rFonts w:ascii="Segoe UI" w:hAnsi="Segoe UI" w:cs="Segoe UI"/>
      <w:sz w:val="18"/>
    </w:rPr>
  </w:style>
  <w:style w:type="character" w:styleId="Platzhaltertext">
    <w:name w:val="Placeholder Text"/>
    <w:basedOn w:val="Absatz-Standardschriftart"/>
    <w:uiPriority w:val="99"/>
    <w:semiHidden/>
    <w:rsid w:val="009F7087"/>
    <w:rPr>
      <w:color w:val="808080"/>
    </w:rPr>
  </w:style>
  <w:style w:type="paragraph" w:styleId="KeinLeerraum">
    <w:name w:val="No Spacing"/>
    <w:uiPriority w:val="9"/>
    <w:unhideWhenUsed/>
    <w:rsid w:val="009F7087"/>
    <w:pPr>
      <w:spacing w:line="240" w:lineRule="auto"/>
    </w:pPr>
  </w:style>
  <w:style w:type="paragraph" w:styleId="Listenabsatz">
    <w:name w:val="List Paragraph"/>
    <w:basedOn w:val="Standard"/>
    <w:uiPriority w:val="34"/>
    <w:unhideWhenUsed/>
    <w:rsid w:val="009F7087"/>
    <w:pPr>
      <w:ind w:left="720"/>
      <w:contextualSpacing/>
    </w:pPr>
  </w:style>
  <w:style w:type="paragraph" w:styleId="Inhaltsverzeichnisberschrift">
    <w:name w:val="TOC Heading"/>
    <w:basedOn w:val="berschrift1"/>
    <w:next w:val="Standard"/>
    <w:uiPriority w:val="39"/>
    <w:unhideWhenUsed/>
    <w:rsid w:val="009F7087"/>
    <w:pPr>
      <w:spacing w:line="259" w:lineRule="auto"/>
      <w:outlineLvl w:val="9"/>
    </w:pPr>
    <w:rPr>
      <w:color w:val="2F5496" w:themeColor="accent1" w:themeShade="BF"/>
      <w:sz w:val="32"/>
    </w:rPr>
  </w:style>
  <w:style w:type="table" w:styleId="EinfacheTabelle3">
    <w:name w:val="Plain Table 3"/>
    <w:basedOn w:val="NormaleTabelle"/>
    <w:uiPriority w:val="43"/>
    <w:rsid w:val="009F708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9F708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
    <w:name w:val="Grid Table 7 Colorful"/>
    <w:basedOn w:val="NormaleTabelle"/>
    <w:uiPriority w:val="52"/>
    <w:rsid w:val="009F708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6farbigAkzent3">
    <w:name w:val="Grid Table 6 Colorful Accent 3"/>
    <w:basedOn w:val="NormaleTabelle"/>
    <w:uiPriority w:val="51"/>
    <w:rsid w:val="009F708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F708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ntabelle1hellAkzent3">
    <w:name w:val="List Table 1 Light Accent 3"/>
    <w:basedOn w:val="NormaleTabelle"/>
    <w:uiPriority w:val="46"/>
    <w:rsid w:val="009F7087"/>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2Zchn">
    <w:name w:val="Überschrift 2 Zchn"/>
    <w:basedOn w:val="Absatz-Standardschriftart"/>
    <w:link w:val="berschrift2"/>
    <w:uiPriority w:val="9"/>
    <w:rsid w:val="009F7087"/>
    <w:rPr>
      <w:rFonts w:asciiTheme="majorHAnsi" w:eastAsiaTheme="majorEastAsia" w:hAnsiTheme="majorHAnsi" w:cstheme="majorBidi"/>
      <w:color w:val="2F5496" w:themeColor="accent1" w:themeShade="BF"/>
      <w:sz w:val="26"/>
      <w:szCs w:val="26"/>
    </w:rPr>
  </w:style>
  <w:style w:type="character" w:customStyle="1" w:styleId="Textchanges">
    <w:name w:val="Textchanges"/>
    <w:basedOn w:val="Absatz-Standardschriftart"/>
    <w:uiPriority w:val="1"/>
    <w:qFormat/>
    <w:rsid w:val="009F7087"/>
    <w:rPr>
      <w:color w:val="3333FF"/>
    </w:rPr>
  </w:style>
  <w:style w:type="numbering" w:customStyle="1" w:styleId="ResponseLetter">
    <w:name w:val="Response Letter"/>
    <w:uiPriority w:val="99"/>
    <w:rsid w:val="00DC26BD"/>
    <w:pPr>
      <w:numPr>
        <w:numId w:val="22"/>
      </w:numPr>
    </w:pPr>
  </w:style>
  <w:style w:type="character" w:customStyle="1" w:styleId="New">
    <w:name w:val="New"/>
    <w:basedOn w:val="Absatz-Standardschriftart"/>
    <w:uiPriority w:val="1"/>
    <w:qFormat/>
    <w:rsid w:val="0048524F"/>
    <w:rPr>
      <w:color w:val="3366CC"/>
    </w:rPr>
  </w:style>
  <w:style w:type="table" w:customStyle="1" w:styleId="APATable">
    <w:name w:val="APA Table"/>
    <w:basedOn w:val="NormaleTabelle"/>
    <w:uiPriority w:val="99"/>
    <w:rsid w:val="008F1AB1"/>
    <w:pPr>
      <w:spacing w:line="240" w:lineRule="auto"/>
    </w:pPr>
    <w:rPr>
      <w:rFonts w:asciiTheme="minorHAnsi" w:eastAsiaTheme="minorEastAsia" w:hAnsiTheme="minorHAnsi" w:cstheme="minorBidi"/>
      <w:sz w:val="20"/>
      <w:szCs w:val="20"/>
      <w:lang w:val="de-DE" w:eastAsia="ja-JP" w:bidi="de-DE"/>
    </w:rPr>
    <w:tblPr>
      <w:tblBorders>
        <w:top w:val="single" w:sz="4" w:space="0" w:color="auto"/>
        <w:bottom w:val="single" w:sz="4" w:space="0" w:color="auto"/>
      </w:tblBorders>
    </w:tblPr>
    <w:tblStylePr w:type="firstRow">
      <w:tblPr/>
      <w:tcPr>
        <w:tcBorders>
          <w:bottom w:val="single" w:sz="4" w:space="0" w:color="auto"/>
        </w:tcBorders>
      </w:tcPr>
    </w:tblStylePr>
  </w:style>
  <w:style w:type="numbering" w:customStyle="1" w:styleId="Formatvorlage1">
    <w:name w:val="Formatvorlage1"/>
    <w:uiPriority w:val="99"/>
    <w:rsid w:val="002515F9"/>
    <w:pPr>
      <w:numPr>
        <w:numId w:val="24"/>
      </w:numPr>
    </w:pPr>
  </w:style>
  <w:style w:type="paragraph" w:customStyle="1" w:styleId="Inhaltrechts">
    <w:name w:val="Inhalt (rechts)"/>
    <w:basedOn w:val="Standard"/>
    <w:qFormat/>
    <w:rsid w:val="00E277AB"/>
    <w:pPr>
      <w:widowControl w:val="0"/>
      <w:suppressAutoHyphens/>
      <w:autoSpaceDE w:val="0"/>
      <w:autoSpaceDN w:val="0"/>
      <w:adjustRightInd w:val="0"/>
      <w:spacing w:afterLines="30" w:after="30" w:line="252" w:lineRule="auto"/>
    </w:pPr>
    <w:rPr>
      <w:rFonts w:asciiTheme="minorHAnsi" w:eastAsia="Times New Roman" w:hAnsiTheme="minorHAnsi" w:cs="Times Sans Serif"/>
      <w:bCs/>
      <w:color w:val="000000"/>
      <w:szCs w:val="20"/>
      <w:lang w:eastAsia="de-DE"/>
    </w:rPr>
  </w:style>
  <w:style w:type="character" w:customStyle="1" w:styleId="Subheading">
    <w:name w:val="Subheading"/>
    <w:basedOn w:val="Absatz-Standardschriftart"/>
    <w:uiPriority w:val="1"/>
    <w:qFormat/>
    <w:rsid w:val="00CF7914"/>
    <w:rPr>
      <w:rFonts w:asciiTheme="majorHAnsi" w:hAnsiTheme="majorHAnsi"/>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1545</Words>
  <Characters>8809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dc:creator>
  <cp:keywords/>
  <dc:description/>
  <cp:lastModifiedBy>J J</cp:lastModifiedBy>
  <cp:revision>8</cp:revision>
  <dcterms:created xsi:type="dcterms:W3CDTF">2021-03-28T20:43:00Z</dcterms:created>
  <dcterms:modified xsi:type="dcterms:W3CDTF">2021-03-28T22:11:00Z</dcterms:modified>
</cp:coreProperties>
</file>