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2E7" w:rsidRPr="005622E7" w:rsidRDefault="00D468A3" w:rsidP="005622E7">
      <w:pPr>
        <w:bidi/>
        <w:spacing w:line="360" w:lineRule="auto"/>
        <w:jc w:val="center"/>
        <w:rPr>
          <w:rFonts w:ascii="Arial" w:hAnsi="Arial" w:cs="Arial"/>
          <w:sz w:val="24"/>
          <w:szCs w:val="24"/>
          <w:rtl/>
        </w:rPr>
      </w:pPr>
      <w:bookmarkStart w:id="0" w:name="_GoBack"/>
      <w:r w:rsidRPr="005622E7">
        <w:rPr>
          <w:rFonts w:ascii="Arial" w:hAnsi="Arial" w:cs="Arial"/>
          <w:sz w:val="24"/>
          <w:szCs w:val="24"/>
          <w:rtl/>
        </w:rPr>
        <w:t>الدعامات الذكية تراقب تدفق الدم وتكتشف عودة التضيق</w:t>
      </w:r>
    </w:p>
    <w:bookmarkEnd w:id="0"/>
    <w:p w:rsidR="00D468A3" w:rsidRPr="005622E7" w:rsidRDefault="00D468A3" w:rsidP="005622E7">
      <w:pPr>
        <w:bidi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5622E7">
        <w:rPr>
          <w:rFonts w:ascii="Arial" w:hAnsi="Arial" w:cs="Arial"/>
          <w:sz w:val="24"/>
          <w:szCs w:val="24"/>
        </w:rPr>
        <w:drawing>
          <wp:inline distT="0" distB="0" distL="0" distR="0" wp14:anchorId="4C3C6133" wp14:editId="544268A8">
            <wp:extent cx="5486400" cy="4182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8A3" w:rsidRPr="005622E7" w:rsidRDefault="00D468A3" w:rsidP="005622E7">
      <w:pPr>
        <w:bidi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</w:p>
    <w:p w:rsidR="00D468A3" w:rsidRPr="005622E7" w:rsidRDefault="00D468A3" w:rsidP="005622E7">
      <w:pPr>
        <w:bidi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5622E7">
        <w:rPr>
          <w:rFonts w:ascii="Arial" w:hAnsi="Arial" w:cs="Arial"/>
          <w:sz w:val="24"/>
          <w:szCs w:val="24"/>
          <w:rtl/>
        </w:rPr>
        <w:t>دعامات الأوعية تعتبرمن الأجهزة الطبية الأكثر شيوعًا ، حيث تبقي ملايين الشرايين مفتوحة لتدفق الدم دون انقطاع. على الرغم من أنهم يقومون بالعمل بشكل جيد في البداية ، إلا أن الكثير منهم ينتهي به المطاف إلى أن يتم انسداده  بسبب الترسبات الجديدة من الندبات ، مما يعوق تدفق الدم من خلال الدعامات. عادة ، الأعراض المتجددة للمريض هي أول مؤشر على حدوث التضيق مجددا. يمكن أن تساعد القدرة على اكتشاف معدل تدفق الدم عبر الدعامات في تحديد ما إذا كان هناك شيء ما خاطئ.</w:t>
      </w:r>
    </w:p>
    <w:p w:rsidR="00D468A3" w:rsidRPr="005622E7" w:rsidRDefault="00D468A3" w:rsidP="005622E7">
      <w:pPr>
        <w:bidi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</w:p>
    <w:p w:rsidR="00D468A3" w:rsidRPr="005622E7" w:rsidRDefault="00D468A3" w:rsidP="005622E7">
      <w:pPr>
        <w:bidi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622E7">
        <w:rPr>
          <w:rFonts w:ascii="Arial" w:hAnsi="Arial" w:cs="Arial"/>
          <w:sz w:val="24"/>
          <w:szCs w:val="24"/>
          <w:rtl/>
        </w:rPr>
        <w:t xml:space="preserve">طور باحثون في جامعة </w:t>
      </w:r>
      <w:r w:rsidR="005622E7" w:rsidRPr="005622E7">
        <w:rPr>
          <w:rFonts w:ascii="Arial" w:hAnsi="Arial" w:cs="Arial"/>
          <w:sz w:val="24"/>
          <w:szCs w:val="24"/>
        </w:rPr>
        <w:t>British Columbia</w:t>
      </w:r>
      <w:r w:rsidR="005622E7" w:rsidRPr="005622E7">
        <w:rPr>
          <w:rFonts w:ascii="Arial" w:hAnsi="Arial" w:cs="Arial"/>
          <w:sz w:val="24"/>
          <w:szCs w:val="24"/>
          <w:rtl/>
        </w:rPr>
        <w:t xml:space="preserve"> </w:t>
      </w:r>
      <w:r w:rsidRPr="005622E7">
        <w:rPr>
          <w:rFonts w:ascii="Arial" w:hAnsi="Arial" w:cs="Arial"/>
          <w:sz w:val="24"/>
          <w:szCs w:val="24"/>
          <w:rtl/>
        </w:rPr>
        <w:t xml:space="preserve">دعامة للأوعية الدموية تحتوي على مستشعر مدمج </w:t>
      </w:r>
      <w:r w:rsidR="005622E7" w:rsidRPr="005622E7">
        <w:rPr>
          <w:rFonts w:ascii="Arial" w:hAnsi="Arial" w:cs="Arial"/>
          <w:sz w:val="24"/>
          <w:szCs w:val="24"/>
          <w:rtl/>
        </w:rPr>
        <w:t xml:space="preserve"> </w:t>
      </w:r>
      <w:r w:rsidRPr="005622E7">
        <w:rPr>
          <w:rFonts w:ascii="Arial" w:hAnsi="Arial" w:cs="Arial"/>
          <w:sz w:val="24"/>
          <w:szCs w:val="24"/>
          <w:rtl/>
        </w:rPr>
        <w:t>لقياس تدفق الدم و</w:t>
      </w:r>
      <w:r w:rsidR="005622E7" w:rsidRPr="005622E7">
        <w:rPr>
          <w:rFonts w:ascii="Arial" w:hAnsi="Arial" w:cs="Arial"/>
          <w:sz w:val="24"/>
          <w:szCs w:val="24"/>
          <w:rtl/>
        </w:rPr>
        <w:t>أنتين</w:t>
      </w:r>
      <w:r w:rsidRPr="005622E7">
        <w:rPr>
          <w:rFonts w:ascii="Arial" w:hAnsi="Arial" w:cs="Arial"/>
          <w:sz w:val="24"/>
          <w:szCs w:val="24"/>
          <w:rtl/>
        </w:rPr>
        <w:t xml:space="preserve"> راديو لنقل القراءات إلى جهاز خارجي. لا تتطلب هذه التقنية أي تغييرات في إجراءات الزرع ويجب أن تكون قابلة للتطبيق في الدعامات الحالية.</w:t>
      </w:r>
    </w:p>
    <w:p w:rsidR="00D468A3" w:rsidRPr="005622E7" w:rsidRDefault="00D468A3" w:rsidP="005622E7">
      <w:pPr>
        <w:bidi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468A3" w:rsidRPr="005622E7" w:rsidRDefault="00D468A3" w:rsidP="005622E7">
      <w:pPr>
        <w:bidi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5622E7">
        <w:rPr>
          <w:rFonts w:ascii="Arial" w:hAnsi="Arial" w:cs="Arial"/>
          <w:sz w:val="24"/>
          <w:szCs w:val="24"/>
          <w:rtl/>
        </w:rPr>
        <w:lastRenderedPageBreak/>
        <w:t>يصف الباحثون الجهاز ب</w:t>
      </w:r>
      <w:r w:rsidR="005622E7" w:rsidRPr="005622E7">
        <w:rPr>
          <w:rFonts w:ascii="Arial" w:hAnsi="Arial" w:cs="Arial"/>
          <w:sz w:val="24"/>
          <w:szCs w:val="24"/>
          <w:rtl/>
        </w:rPr>
        <w:t xml:space="preserve"> </w:t>
      </w:r>
      <w:r w:rsidRPr="005622E7">
        <w:rPr>
          <w:rFonts w:ascii="Arial" w:hAnsi="Arial" w:cs="Arial"/>
          <w:sz w:val="24"/>
          <w:szCs w:val="24"/>
          <w:rtl/>
        </w:rPr>
        <w:t xml:space="preserve">"الدعامات الذكية الأولى التي تعمل بعلم الأوعية الدموية". وقد أشار الدكتور </w:t>
      </w:r>
      <w:r w:rsidR="005622E7" w:rsidRPr="005622E7">
        <w:rPr>
          <w:rFonts w:ascii="Arial" w:hAnsi="Arial" w:cs="Arial"/>
          <w:sz w:val="24"/>
          <w:szCs w:val="24"/>
        </w:rPr>
        <w:t>York Hsiang</w:t>
      </w:r>
      <w:r w:rsidRPr="005622E7">
        <w:rPr>
          <w:rFonts w:ascii="Arial" w:hAnsi="Arial" w:cs="Arial"/>
          <w:sz w:val="24"/>
          <w:szCs w:val="24"/>
          <w:rtl/>
        </w:rPr>
        <w:t xml:space="preserve">، أستاذ الجراحة بجامعة </w:t>
      </w:r>
      <w:r w:rsidRPr="005622E7">
        <w:rPr>
          <w:rFonts w:ascii="Arial" w:hAnsi="Arial" w:cs="Arial"/>
          <w:sz w:val="24"/>
          <w:szCs w:val="24"/>
        </w:rPr>
        <w:t>UBC</w:t>
      </w:r>
      <w:r w:rsidRPr="005622E7">
        <w:rPr>
          <w:rFonts w:ascii="Arial" w:hAnsi="Arial" w:cs="Arial"/>
          <w:sz w:val="24"/>
          <w:szCs w:val="24"/>
          <w:rtl/>
        </w:rPr>
        <w:t xml:space="preserve"> وجراح الأوعية الدموية في مستشفى </w:t>
      </w:r>
      <w:r w:rsidR="005622E7" w:rsidRPr="005622E7">
        <w:rPr>
          <w:rFonts w:ascii="Arial" w:hAnsi="Arial" w:cs="Arial"/>
          <w:sz w:val="24"/>
          <w:szCs w:val="24"/>
        </w:rPr>
        <w:t>Vancouver General Hospital</w:t>
      </w:r>
      <w:r w:rsidRPr="005622E7">
        <w:rPr>
          <w:rFonts w:ascii="Arial" w:hAnsi="Arial" w:cs="Arial"/>
          <w:sz w:val="24"/>
          <w:szCs w:val="24"/>
          <w:rtl/>
        </w:rPr>
        <w:t>، في بيان صحفي إلى أن "الأشعة السينية مثل الأشعة المقطعية أو التشخيصية</w:t>
      </w:r>
      <w:r w:rsidR="005622E7" w:rsidRPr="005622E7">
        <w:rPr>
          <w:rFonts w:ascii="Arial" w:hAnsi="Arial" w:cs="Arial"/>
          <w:sz w:val="24"/>
          <w:szCs w:val="24"/>
          <w:rtl/>
        </w:rPr>
        <w:t xml:space="preserve"> </w:t>
      </w:r>
      <w:r w:rsidRPr="005622E7">
        <w:rPr>
          <w:rFonts w:ascii="Arial" w:hAnsi="Arial" w:cs="Arial"/>
          <w:sz w:val="24"/>
          <w:szCs w:val="24"/>
          <w:rtl/>
        </w:rPr>
        <w:t xml:space="preserve">هي الأدوات القياسية للتشخيص </w:t>
      </w:r>
      <w:r w:rsidR="005622E7" w:rsidRPr="005622E7">
        <w:rPr>
          <w:rFonts w:ascii="Arial" w:hAnsi="Arial" w:cs="Arial"/>
          <w:sz w:val="24"/>
          <w:szCs w:val="24"/>
          <w:rtl/>
        </w:rPr>
        <w:t xml:space="preserve">قد </w:t>
      </w:r>
      <w:r w:rsidRPr="005622E7">
        <w:rPr>
          <w:rFonts w:ascii="Arial" w:hAnsi="Arial" w:cs="Arial"/>
          <w:sz w:val="24"/>
          <w:szCs w:val="24"/>
          <w:rtl/>
        </w:rPr>
        <w:t xml:space="preserve"> </w:t>
      </w:r>
      <w:r w:rsidR="005622E7" w:rsidRPr="005622E7">
        <w:rPr>
          <w:rFonts w:ascii="Arial" w:hAnsi="Arial" w:cs="Arial"/>
          <w:sz w:val="24"/>
          <w:szCs w:val="24"/>
          <w:rtl/>
        </w:rPr>
        <w:t>ت</w:t>
      </w:r>
      <w:r w:rsidRPr="005622E7">
        <w:rPr>
          <w:rFonts w:ascii="Arial" w:hAnsi="Arial" w:cs="Arial"/>
          <w:sz w:val="24"/>
          <w:szCs w:val="24"/>
          <w:rtl/>
        </w:rPr>
        <w:t>كون غير عملي</w:t>
      </w:r>
      <w:r w:rsidR="005622E7" w:rsidRPr="005622E7">
        <w:rPr>
          <w:rFonts w:ascii="Arial" w:hAnsi="Arial" w:cs="Arial"/>
          <w:sz w:val="24"/>
          <w:szCs w:val="24"/>
          <w:rtl/>
        </w:rPr>
        <w:t>ة</w:t>
      </w:r>
      <w:r w:rsidRPr="005622E7">
        <w:rPr>
          <w:rFonts w:ascii="Arial" w:hAnsi="Arial" w:cs="Arial"/>
          <w:sz w:val="24"/>
          <w:szCs w:val="24"/>
          <w:rtl/>
        </w:rPr>
        <w:t xml:space="preserve"> أو غير مريح</w:t>
      </w:r>
      <w:r w:rsidR="005622E7" w:rsidRPr="005622E7">
        <w:rPr>
          <w:rFonts w:ascii="Arial" w:hAnsi="Arial" w:cs="Arial"/>
          <w:sz w:val="24"/>
          <w:szCs w:val="24"/>
          <w:rtl/>
        </w:rPr>
        <w:t>ة</w:t>
      </w:r>
      <w:r w:rsidRPr="005622E7">
        <w:rPr>
          <w:rFonts w:ascii="Arial" w:hAnsi="Arial" w:cs="Arial"/>
          <w:sz w:val="24"/>
          <w:szCs w:val="24"/>
          <w:rtl/>
        </w:rPr>
        <w:t xml:space="preserve"> بالنسبة للمريض".</w:t>
      </w:r>
      <w:r w:rsidR="005622E7" w:rsidRPr="005622E7">
        <w:rPr>
          <w:rFonts w:ascii="Arial" w:hAnsi="Arial" w:cs="Arial"/>
          <w:sz w:val="24"/>
          <w:szCs w:val="24"/>
          <w:rtl/>
        </w:rPr>
        <w:t xml:space="preserve"> قا</w:t>
      </w:r>
      <w:r w:rsidR="005622E7" w:rsidRPr="005622E7">
        <w:rPr>
          <w:rFonts w:ascii="Arial" w:hAnsi="Arial" w:cs="Arial"/>
          <w:sz w:val="24"/>
          <w:szCs w:val="24"/>
          <w:rtl/>
        </w:rPr>
        <w:t xml:space="preserve">ل </w:t>
      </w:r>
      <w:r w:rsidR="005622E7" w:rsidRPr="005622E7">
        <w:rPr>
          <w:rFonts w:ascii="Arial" w:hAnsi="Arial" w:cs="Arial"/>
          <w:sz w:val="24"/>
          <w:szCs w:val="24"/>
        </w:rPr>
        <w:t>Hsiang</w:t>
      </w:r>
      <w:r w:rsidRPr="005622E7">
        <w:rPr>
          <w:rFonts w:ascii="Arial" w:hAnsi="Arial" w:cs="Arial"/>
          <w:sz w:val="24"/>
          <w:szCs w:val="24"/>
          <w:rtl/>
        </w:rPr>
        <w:t xml:space="preserve"> </w:t>
      </w:r>
      <w:r w:rsidR="005622E7" w:rsidRPr="005622E7">
        <w:rPr>
          <w:rFonts w:ascii="Arial" w:hAnsi="Arial" w:cs="Arial"/>
          <w:sz w:val="24"/>
          <w:szCs w:val="24"/>
          <w:rtl/>
        </w:rPr>
        <w:t>.</w:t>
      </w:r>
      <w:r w:rsidRPr="005622E7">
        <w:rPr>
          <w:rFonts w:ascii="Arial" w:hAnsi="Arial" w:cs="Arial"/>
          <w:sz w:val="24"/>
          <w:szCs w:val="24"/>
          <w:rtl/>
        </w:rPr>
        <w:t>"إن وضع دعامة ذكية بدلاً من الدعامات القياسية يمكن أن تمكن الأطباء من مراقبة صحة المريض بسهولة أكبر وتقديم العلاج ، إذا لزم الأمر ، في الوقت المناسب".</w:t>
      </w:r>
    </w:p>
    <w:p w:rsidR="005622E7" w:rsidRPr="005622E7" w:rsidRDefault="005622E7" w:rsidP="005622E7">
      <w:pPr>
        <w:bidi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</w:p>
    <w:p w:rsidR="005622E7" w:rsidRPr="005622E7" w:rsidRDefault="005622E7" w:rsidP="005622E7">
      <w:pPr>
        <w:bidi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5622E7">
        <w:rPr>
          <w:rFonts w:ascii="Arial" w:hAnsi="Arial" w:cs="Arial"/>
          <w:sz w:val="24"/>
          <w:szCs w:val="24"/>
          <w:rtl/>
        </w:rPr>
        <w:t>تم بالفعل اختبار الدعامات الجديدة في الخنازير المخبرية ، مما يدل على القدرات التي تم تصميمها. نحن نتطلع إلى البدء السريع في التجارب البشرية ، حيث أن ما يقرب من ثلث الدعامات المزروعة في نهاية المطاف تمر بمرحلة عودة التضيق.</w:t>
      </w:r>
    </w:p>
    <w:p w:rsidR="005622E7" w:rsidRPr="005622E7" w:rsidRDefault="005622E7" w:rsidP="005622E7">
      <w:pPr>
        <w:bidi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</w:p>
    <w:p w:rsidR="005622E7" w:rsidRPr="005622E7" w:rsidRDefault="005622E7" w:rsidP="005622E7">
      <w:pPr>
        <w:bidi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5622E7">
        <w:rPr>
          <w:rFonts w:ascii="Arial" w:hAnsi="Arial" w:cs="Arial"/>
          <w:sz w:val="24"/>
          <w:szCs w:val="24"/>
          <w:rtl/>
        </w:rPr>
        <w:t>المصدر :</w:t>
      </w:r>
      <w:r w:rsidRPr="005622E7">
        <w:rPr>
          <w:rFonts w:ascii="Arial" w:hAnsi="Arial" w:cs="Arial"/>
          <w:sz w:val="24"/>
          <w:szCs w:val="24"/>
        </w:rPr>
        <w:t xml:space="preserve"> https://www.medgadget.com/2018/06/smart-stent-monitors-blood-flow-detects-restenosis.html</w:t>
      </w:r>
      <w:r w:rsidRPr="005622E7">
        <w:rPr>
          <w:rFonts w:ascii="Arial" w:hAnsi="Arial" w:cs="Arial"/>
          <w:sz w:val="24"/>
          <w:szCs w:val="24"/>
          <w:rtl/>
        </w:rPr>
        <w:br/>
      </w:r>
    </w:p>
    <w:p w:rsidR="005622E7" w:rsidRPr="005622E7" w:rsidRDefault="005622E7" w:rsidP="005622E7">
      <w:pPr>
        <w:bidi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5622E7">
        <w:rPr>
          <w:rFonts w:ascii="Arial" w:hAnsi="Arial" w:cs="Arial"/>
          <w:sz w:val="24"/>
          <w:szCs w:val="24"/>
          <w:rtl/>
        </w:rPr>
        <w:t>ترجمة : جنى رصرص</w:t>
      </w:r>
    </w:p>
    <w:sectPr w:rsidR="005622E7" w:rsidRPr="005622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2174" w:rsidRDefault="006A2174" w:rsidP="00D468A3">
      <w:pPr>
        <w:spacing w:after="0" w:line="240" w:lineRule="auto"/>
      </w:pPr>
      <w:r>
        <w:separator/>
      </w:r>
    </w:p>
  </w:endnote>
  <w:endnote w:type="continuationSeparator" w:id="0">
    <w:p w:rsidR="006A2174" w:rsidRDefault="006A2174" w:rsidP="00D46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2174" w:rsidRDefault="006A2174" w:rsidP="00D468A3">
      <w:pPr>
        <w:spacing w:after="0" w:line="240" w:lineRule="auto"/>
      </w:pPr>
      <w:r>
        <w:separator/>
      </w:r>
    </w:p>
  </w:footnote>
  <w:footnote w:type="continuationSeparator" w:id="0">
    <w:p w:rsidR="006A2174" w:rsidRDefault="006A2174" w:rsidP="00D468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A3"/>
    <w:rsid w:val="005622E7"/>
    <w:rsid w:val="00653634"/>
    <w:rsid w:val="006A2174"/>
    <w:rsid w:val="009E77D2"/>
    <w:rsid w:val="00D4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54A0"/>
  <w15:chartTrackingRefBased/>
  <w15:docId w15:val="{7D72B93C-8DC3-4E1E-B363-4AD7FD2F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8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8A3"/>
  </w:style>
  <w:style w:type="paragraph" w:styleId="Footer">
    <w:name w:val="footer"/>
    <w:basedOn w:val="Normal"/>
    <w:link w:val="FooterChar"/>
    <w:uiPriority w:val="99"/>
    <w:unhideWhenUsed/>
    <w:rsid w:val="00D468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8A3"/>
  </w:style>
  <w:style w:type="character" w:styleId="Hyperlink">
    <w:name w:val="Hyperlink"/>
    <w:basedOn w:val="DefaultParagraphFont"/>
    <w:uiPriority w:val="99"/>
    <w:unhideWhenUsed/>
    <w:rsid w:val="005622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2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2018-06-26T11:34:00Z</dcterms:created>
  <dcterms:modified xsi:type="dcterms:W3CDTF">2018-06-26T11:54:00Z</dcterms:modified>
</cp:coreProperties>
</file>