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D2" w:rsidRDefault="003F67A6" w:rsidP="003F67A6">
      <w:pPr>
        <w:bidi/>
        <w:jc w:val="center"/>
        <w:rPr>
          <w:rFonts w:cs="Arial"/>
          <w:b/>
          <w:bCs/>
          <w:sz w:val="32"/>
          <w:szCs w:val="32"/>
          <w:rtl/>
        </w:rPr>
      </w:pPr>
      <w:r w:rsidRPr="003F67A6">
        <w:rPr>
          <w:rFonts w:cs="Arial"/>
          <w:b/>
          <w:bCs/>
          <w:sz w:val="32"/>
          <w:szCs w:val="32"/>
          <w:rtl/>
        </w:rPr>
        <w:t>تقنية جديدة لقياس تدفق الدم في الدماغ باستخدام الضوء</w:t>
      </w:r>
    </w:p>
    <w:p w:rsidR="00B80E5E" w:rsidRDefault="00B80E5E" w:rsidP="00B80E5E">
      <w:pPr>
        <w:bidi/>
        <w:jc w:val="center"/>
        <w:rPr>
          <w:rFonts w:cs="Arial"/>
          <w:b/>
          <w:bCs/>
          <w:sz w:val="32"/>
          <w:szCs w:val="32"/>
        </w:rPr>
      </w:pPr>
    </w:p>
    <w:p w:rsidR="003F67A6" w:rsidRDefault="003F67A6" w:rsidP="003F67A6">
      <w:pPr>
        <w:bidi/>
        <w:jc w:val="center"/>
        <w:rPr>
          <w:b/>
          <w:bCs/>
          <w:sz w:val="32"/>
          <w:szCs w:val="32"/>
        </w:rPr>
      </w:pPr>
      <w:r w:rsidRPr="003F67A6">
        <w:drawing>
          <wp:inline distT="0" distB="0" distL="0" distR="0" wp14:anchorId="45A0491D" wp14:editId="31630EDF">
            <wp:extent cx="4991100" cy="36884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2615" cy="3696956"/>
                    </a:xfrm>
                    <a:prstGeom prst="rect">
                      <a:avLst/>
                    </a:prstGeom>
                  </pic:spPr>
                </pic:pic>
              </a:graphicData>
            </a:graphic>
          </wp:inline>
        </w:drawing>
      </w:r>
    </w:p>
    <w:p w:rsidR="003F67A6" w:rsidRDefault="003F67A6" w:rsidP="00B80E5E">
      <w:pPr>
        <w:bidi/>
        <w:spacing w:after="0" w:line="360" w:lineRule="auto"/>
        <w:jc w:val="both"/>
        <w:rPr>
          <w:rFonts w:cstheme="minorHAnsi"/>
          <w:sz w:val="28"/>
          <w:szCs w:val="28"/>
          <w:rtl/>
        </w:rPr>
      </w:pPr>
      <w:r w:rsidRPr="00B80E5E">
        <w:rPr>
          <w:rFonts w:cstheme="minorHAnsi"/>
          <w:sz w:val="28"/>
          <w:szCs w:val="28"/>
          <w:rtl/>
        </w:rPr>
        <w:t xml:space="preserve">طور باحثون في جامعة </w:t>
      </w:r>
      <w:r w:rsidRPr="00B80E5E">
        <w:rPr>
          <w:rFonts w:cstheme="minorHAnsi"/>
          <w:sz w:val="28"/>
          <w:szCs w:val="28"/>
          <w:shd w:val="clear" w:color="auto" w:fill="FFFFFF"/>
        </w:rPr>
        <w:t>University of California, Davis</w:t>
      </w:r>
      <w:r w:rsidRPr="00B80E5E">
        <w:rPr>
          <w:rFonts w:cstheme="minorHAnsi"/>
          <w:sz w:val="28"/>
          <w:szCs w:val="28"/>
          <w:rtl/>
        </w:rPr>
        <w:t>طريقة جديدة لقياس تدفق الدم في الدماغ باستخدام الضوء. يمكن أن توفر الطريقة وسيلة أرخص وأكثر قوة لتقييم المرضى الذين يعانون من إصابات في الدماغ أو السكتة الدماغية.</w:t>
      </w:r>
    </w:p>
    <w:p w:rsidR="00B80E5E" w:rsidRPr="00B80E5E" w:rsidRDefault="00B80E5E" w:rsidP="00B80E5E">
      <w:pPr>
        <w:bidi/>
        <w:spacing w:after="0" w:line="360" w:lineRule="auto"/>
        <w:jc w:val="both"/>
        <w:rPr>
          <w:rFonts w:cstheme="minorHAnsi"/>
          <w:sz w:val="28"/>
          <w:szCs w:val="28"/>
        </w:rPr>
      </w:pPr>
    </w:p>
    <w:p w:rsidR="003F67A6" w:rsidRPr="00B80E5E" w:rsidRDefault="003F67A6" w:rsidP="00B80E5E">
      <w:pPr>
        <w:bidi/>
        <w:spacing w:after="0" w:line="360" w:lineRule="auto"/>
        <w:jc w:val="both"/>
        <w:rPr>
          <w:rFonts w:cstheme="minorHAnsi"/>
          <w:sz w:val="28"/>
          <w:szCs w:val="28"/>
        </w:rPr>
      </w:pPr>
      <w:r w:rsidRPr="00B80E5E">
        <w:rPr>
          <w:rFonts w:cstheme="minorHAnsi"/>
          <w:sz w:val="28"/>
          <w:szCs w:val="28"/>
          <w:rtl/>
        </w:rPr>
        <w:t>تعتمد هذه التقنية على المبدأ القائل بأن تسليط ضوء الليزر من خلال جمجمة شخص  يؤدي إلى تشتت الفوتون بسبب تدفق الدم في الدماغ. يمكن للكاشف الموجود على منطقة أخرى من الجمجمة أن يقيس هذه الفوتونات الم</w:t>
      </w:r>
      <w:r w:rsidR="00B80E5E">
        <w:rPr>
          <w:rFonts w:cstheme="minorHAnsi" w:hint="cs"/>
          <w:sz w:val="28"/>
          <w:szCs w:val="28"/>
          <w:rtl/>
        </w:rPr>
        <w:t>تشتتة</w:t>
      </w:r>
      <w:r w:rsidRPr="00B80E5E">
        <w:rPr>
          <w:rFonts w:cstheme="minorHAnsi"/>
          <w:sz w:val="28"/>
          <w:szCs w:val="28"/>
          <w:rtl/>
        </w:rPr>
        <w:t xml:space="preserve"> ، وتوفر هذه الت</w:t>
      </w:r>
      <w:r w:rsidR="00D27412" w:rsidRPr="00B80E5E">
        <w:rPr>
          <w:rFonts w:cstheme="minorHAnsi"/>
          <w:sz w:val="28"/>
          <w:szCs w:val="28"/>
          <w:rtl/>
        </w:rPr>
        <w:t>شتتات</w:t>
      </w:r>
      <w:r w:rsidRPr="00B80E5E">
        <w:rPr>
          <w:rFonts w:cstheme="minorHAnsi"/>
          <w:sz w:val="28"/>
          <w:szCs w:val="28"/>
          <w:rtl/>
        </w:rPr>
        <w:t xml:space="preserve"> معلومات عن تدفق الدم. قام العلماء بتجربة هذه التقنية ، المعروفة باسم </w:t>
      </w:r>
      <w:r w:rsidR="00D27412" w:rsidRPr="00B80E5E">
        <w:rPr>
          <w:rFonts w:cstheme="minorHAnsi"/>
          <w:sz w:val="28"/>
          <w:szCs w:val="28"/>
          <w:rtl/>
        </w:rPr>
        <w:t>"</w:t>
      </w:r>
      <w:r w:rsidR="00D27412" w:rsidRPr="00B80E5E">
        <w:rPr>
          <w:rFonts w:cstheme="minorHAnsi"/>
          <w:sz w:val="28"/>
          <w:szCs w:val="28"/>
        </w:rPr>
        <w:t>diffuse correlation spectroscopy</w:t>
      </w:r>
      <w:r w:rsidR="00D27412" w:rsidRPr="00B80E5E">
        <w:rPr>
          <w:rFonts w:cstheme="minorHAnsi"/>
          <w:sz w:val="28"/>
          <w:szCs w:val="28"/>
          <w:rtl/>
        </w:rPr>
        <w:t>"</w:t>
      </w:r>
      <w:r w:rsidRPr="00B80E5E">
        <w:rPr>
          <w:rFonts w:cstheme="minorHAnsi"/>
          <w:sz w:val="28"/>
          <w:szCs w:val="28"/>
          <w:rtl/>
        </w:rPr>
        <w:t xml:space="preserve"> ، لبعض الوقت ، ولكن لها عدة عيوب.</w:t>
      </w:r>
    </w:p>
    <w:p w:rsidR="003F67A6" w:rsidRPr="00B80E5E" w:rsidRDefault="003F67A6" w:rsidP="00B80E5E">
      <w:pPr>
        <w:bidi/>
        <w:spacing w:after="0" w:line="360" w:lineRule="auto"/>
        <w:jc w:val="both"/>
        <w:rPr>
          <w:rFonts w:cstheme="minorHAnsi"/>
          <w:sz w:val="28"/>
          <w:szCs w:val="28"/>
        </w:rPr>
      </w:pPr>
    </w:p>
    <w:p w:rsidR="00B80E5E" w:rsidRDefault="003F67A6" w:rsidP="00B80E5E">
      <w:pPr>
        <w:bidi/>
        <w:spacing w:after="0" w:line="360" w:lineRule="auto"/>
        <w:jc w:val="both"/>
        <w:rPr>
          <w:rFonts w:cstheme="minorHAnsi"/>
          <w:sz w:val="28"/>
          <w:szCs w:val="28"/>
          <w:rtl/>
        </w:rPr>
      </w:pPr>
      <w:r w:rsidRPr="00B80E5E">
        <w:rPr>
          <w:rFonts w:cstheme="minorHAnsi"/>
          <w:sz w:val="28"/>
          <w:szCs w:val="28"/>
          <w:rtl/>
        </w:rPr>
        <w:lastRenderedPageBreak/>
        <w:t>إن الإشارة الضوئية الصادرة عن الفوتونات الم</w:t>
      </w:r>
      <w:r w:rsidR="00D27412" w:rsidRPr="00B80E5E">
        <w:rPr>
          <w:rFonts w:cstheme="minorHAnsi"/>
          <w:sz w:val="28"/>
          <w:szCs w:val="28"/>
          <w:rtl/>
        </w:rPr>
        <w:t>تشتتة</w:t>
      </w:r>
      <w:r w:rsidRPr="00B80E5E">
        <w:rPr>
          <w:rFonts w:cstheme="minorHAnsi"/>
          <w:sz w:val="28"/>
          <w:szCs w:val="28"/>
          <w:rtl/>
        </w:rPr>
        <w:t xml:space="preserve"> ضعيفة للغاية.</w:t>
      </w:r>
      <w:r w:rsidR="00D27412" w:rsidRPr="00B80E5E">
        <w:rPr>
          <w:rFonts w:cstheme="minorHAnsi"/>
          <w:sz w:val="28"/>
          <w:szCs w:val="28"/>
          <w:rtl/>
        </w:rPr>
        <w:t xml:space="preserve"> وهذا يعني أن</w:t>
      </w:r>
      <w:r w:rsidR="004540BE" w:rsidRPr="00B80E5E">
        <w:rPr>
          <w:rFonts w:cstheme="minorHAnsi"/>
          <w:sz w:val="28"/>
          <w:szCs w:val="28"/>
          <w:rtl/>
        </w:rPr>
        <w:t>ه يتطلب</w:t>
      </w:r>
      <w:r w:rsidR="00D27412" w:rsidRPr="00B80E5E">
        <w:rPr>
          <w:rFonts w:cstheme="minorHAnsi"/>
          <w:sz w:val="28"/>
          <w:szCs w:val="28"/>
          <w:rtl/>
        </w:rPr>
        <w:t xml:space="preserve"> عددا كبيرا من </w:t>
      </w:r>
      <w:r w:rsidR="004540BE" w:rsidRPr="00B80E5E">
        <w:rPr>
          <w:rFonts w:cstheme="minorHAnsi"/>
          <w:sz w:val="28"/>
          <w:szCs w:val="28"/>
          <w:rtl/>
        </w:rPr>
        <w:t>الكواشف ذات الحساسية العالية و المكلفة .</w:t>
      </w:r>
      <w:r w:rsidRPr="00B80E5E">
        <w:rPr>
          <w:rFonts w:cstheme="minorHAnsi"/>
          <w:sz w:val="28"/>
          <w:szCs w:val="28"/>
          <w:rtl/>
        </w:rPr>
        <w:t xml:space="preserve"> </w:t>
      </w:r>
      <w:r w:rsidR="004540BE" w:rsidRPr="00B80E5E">
        <w:rPr>
          <w:rFonts w:cstheme="minorHAnsi"/>
          <w:sz w:val="28"/>
          <w:szCs w:val="28"/>
          <w:rtl/>
        </w:rPr>
        <w:t>أيضا</w:t>
      </w:r>
      <w:r w:rsidRPr="00B80E5E">
        <w:rPr>
          <w:rFonts w:cstheme="minorHAnsi"/>
          <w:sz w:val="28"/>
          <w:szCs w:val="28"/>
          <w:rtl/>
        </w:rPr>
        <w:t xml:space="preserve"> زيادة الإشارة الضوئية </w:t>
      </w:r>
      <w:r w:rsidR="004540BE" w:rsidRPr="00B80E5E">
        <w:rPr>
          <w:rFonts w:cstheme="minorHAnsi"/>
          <w:sz w:val="28"/>
          <w:szCs w:val="28"/>
          <w:rtl/>
        </w:rPr>
        <w:t>قد تؤدي الى</w:t>
      </w:r>
      <w:r w:rsidRPr="00B80E5E">
        <w:rPr>
          <w:rFonts w:cstheme="minorHAnsi"/>
          <w:sz w:val="28"/>
          <w:szCs w:val="28"/>
          <w:rtl/>
        </w:rPr>
        <w:t xml:space="preserve"> حرق جلد المريض.</w:t>
      </w:r>
    </w:p>
    <w:p w:rsidR="00B80E5E" w:rsidRDefault="00B80E5E" w:rsidP="00B80E5E">
      <w:pPr>
        <w:bidi/>
        <w:spacing w:after="0" w:line="360" w:lineRule="auto"/>
        <w:jc w:val="both"/>
        <w:rPr>
          <w:rFonts w:cstheme="minorHAnsi"/>
          <w:sz w:val="28"/>
          <w:szCs w:val="28"/>
          <w:rtl/>
        </w:rPr>
      </w:pPr>
    </w:p>
    <w:p w:rsidR="004540BE" w:rsidRDefault="004540BE" w:rsidP="00B80E5E">
      <w:pPr>
        <w:bidi/>
        <w:spacing w:after="0" w:line="360" w:lineRule="auto"/>
        <w:jc w:val="both"/>
        <w:rPr>
          <w:rFonts w:cstheme="minorHAnsi"/>
          <w:sz w:val="28"/>
          <w:szCs w:val="28"/>
          <w:rtl/>
        </w:rPr>
      </w:pPr>
      <w:r w:rsidRPr="00B80E5E">
        <w:rPr>
          <w:rFonts w:cstheme="minorHAnsi"/>
          <w:sz w:val="28"/>
          <w:szCs w:val="28"/>
          <w:rtl/>
        </w:rPr>
        <w:t xml:space="preserve">لحل هذه المشكلة </w:t>
      </w:r>
      <w:r w:rsidRPr="00B80E5E">
        <w:rPr>
          <w:rFonts w:cstheme="minorHAnsi"/>
          <w:sz w:val="28"/>
          <w:szCs w:val="28"/>
          <w:rtl/>
        </w:rPr>
        <w:t xml:space="preserve"> ، طور باحثو جامعة كاليفورنيا </w:t>
      </w:r>
      <w:r w:rsidRPr="00B80E5E">
        <w:rPr>
          <w:rFonts w:cstheme="minorHAnsi"/>
          <w:sz w:val="28"/>
          <w:szCs w:val="28"/>
          <w:rtl/>
        </w:rPr>
        <w:t>اسلوبا</w:t>
      </w:r>
      <w:r w:rsidRPr="00B80E5E">
        <w:rPr>
          <w:rFonts w:cstheme="minorHAnsi"/>
          <w:sz w:val="28"/>
          <w:szCs w:val="28"/>
          <w:rtl/>
        </w:rPr>
        <w:t xml:space="preserve"> جديدًا ، </w:t>
      </w:r>
      <w:r w:rsidR="00B80E5E">
        <w:rPr>
          <w:rFonts w:cstheme="minorHAnsi" w:hint="cs"/>
          <w:sz w:val="28"/>
          <w:szCs w:val="28"/>
          <w:rtl/>
        </w:rPr>
        <w:t>ا</w:t>
      </w:r>
      <w:r w:rsidRPr="00B80E5E">
        <w:rPr>
          <w:rFonts w:cstheme="minorHAnsi"/>
          <w:sz w:val="28"/>
          <w:szCs w:val="28"/>
          <w:rtl/>
        </w:rPr>
        <w:t xml:space="preserve">سموه </w:t>
      </w:r>
      <w:r w:rsidRPr="00B80E5E">
        <w:rPr>
          <w:rFonts w:cstheme="minorHAnsi"/>
          <w:sz w:val="28"/>
          <w:szCs w:val="28"/>
          <w:rtl/>
        </w:rPr>
        <w:t>"</w:t>
      </w:r>
      <w:r w:rsidRPr="00B80E5E">
        <w:rPr>
          <w:rFonts w:cstheme="minorHAnsi"/>
          <w:sz w:val="28"/>
          <w:szCs w:val="28"/>
        </w:rPr>
        <w:t>interferometric diffusing wave spectroscopy</w:t>
      </w:r>
      <w:r w:rsidRPr="00B80E5E">
        <w:rPr>
          <w:rFonts w:cstheme="minorHAnsi"/>
          <w:sz w:val="28"/>
          <w:szCs w:val="28"/>
          <w:rtl/>
        </w:rPr>
        <w:t>"</w:t>
      </w:r>
      <w:r w:rsidRPr="00B80E5E">
        <w:rPr>
          <w:rFonts w:cstheme="minorHAnsi"/>
          <w:sz w:val="28"/>
          <w:szCs w:val="28"/>
          <w:rtl/>
        </w:rPr>
        <w:t>. تعتمد التقنية على مبدأ تداخل موجات الضوء</w:t>
      </w:r>
      <w:r w:rsidR="00B80E5E">
        <w:rPr>
          <w:rFonts w:cstheme="minorHAnsi" w:hint="cs"/>
          <w:sz w:val="28"/>
          <w:szCs w:val="28"/>
          <w:rtl/>
        </w:rPr>
        <w:t xml:space="preserve"> التي </w:t>
      </w:r>
      <w:r w:rsidRPr="00B80E5E">
        <w:rPr>
          <w:rFonts w:cstheme="minorHAnsi"/>
          <w:sz w:val="28"/>
          <w:szCs w:val="28"/>
          <w:rtl/>
        </w:rPr>
        <w:t xml:space="preserve"> يمكن أن </w:t>
      </w:r>
      <w:r w:rsidRPr="00B80E5E">
        <w:rPr>
          <w:rFonts w:cstheme="minorHAnsi"/>
          <w:sz w:val="28"/>
          <w:szCs w:val="28"/>
          <w:rtl/>
        </w:rPr>
        <w:t>ت</w:t>
      </w:r>
      <w:r w:rsidRPr="00B80E5E">
        <w:rPr>
          <w:rFonts w:cstheme="minorHAnsi"/>
          <w:sz w:val="28"/>
          <w:szCs w:val="28"/>
          <w:rtl/>
        </w:rPr>
        <w:t xml:space="preserve">عزز أو </w:t>
      </w:r>
      <w:r w:rsidRPr="00B80E5E">
        <w:rPr>
          <w:rFonts w:cstheme="minorHAnsi"/>
          <w:sz w:val="28"/>
          <w:szCs w:val="28"/>
          <w:rtl/>
        </w:rPr>
        <w:t>ت</w:t>
      </w:r>
      <w:r w:rsidRPr="00B80E5E">
        <w:rPr>
          <w:rFonts w:cstheme="minorHAnsi"/>
          <w:sz w:val="28"/>
          <w:szCs w:val="28"/>
          <w:rtl/>
        </w:rPr>
        <w:t>لغي بعضها الآخر.</w:t>
      </w:r>
    </w:p>
    <w:p w:rsidR="00B80E5E" w:rsidRPr="00B80E5E" w:rsidRDefault="00B80E5E" w:rsidP="00B80E5E">
      <w:pPr>
        <w:bidi/>
        <w:spacing w:after="0" w:line="360" w:lineRule="auto"/>
        <w:jc w:val="both"/>
        <w:rPr>
          <w:rFonts w:cstheme="minorHAnsi"/>
          <w:sz w:val="28"/>
          <w:szCs w:val="28"/>
        </w:rPr>
      </w:pPr>
    </w:p>
    <w:p w:rsidR="004540BE" w:rsidRDefault="004540BE" w:rsidP="00B80E5E">
      <w:pPr>
        <w:bidi/>
        <w:spacing w:after="0" w:line="360" w:lineRule="auto"/>
        <w:jc w:val="both"/>
        <w:rPr>
          <w:rFonts w:cstheme="minorHAnsi"/>
          <w:sz w:val="28"/>
          <w:szCs w:val="28"/>
          <w:rtl/>
        </w:rPr>
      </w:pPr>
      <w:r w:rsidRPr="00B80E5E">
        <w:rPr>
          <w:rFonts w:cstheme="minorHAnsi"/>
          <w:sz w:val="28"/>
          <w:szCs w:val="28"/>
          <w:rtl/>
        </w:rPr>
        <w:t>قسم فريق البحث شعاع ضوء الليزر إلى مسارات "عينة" و "مرجع". ويدخل شعاع "العينة" رأس المريض ، في حين أن الحزمة "المرجعية" تعيد ربطها بحزمة العينة عند دخولها جهاز كشف الفوتون، مما يساعد على تعزيز الإشارة.</w:t>
      </w:r>
    </w:p>
    <w:p w:rsidR="00B80E5E" w:rsidRPr="00B80E5E" w:rsidRDefault="00B80E5E" w:rsidP="00B80E5E">
      <w:pPr>
        <w:bidi/>
        <w:spacing w:after="0" w:line="360" w:lineRule="auto"/>
        <w:jc w:val="both"/>
        <w:rPr>
          <w:rFonts w:cstheme="minorHAnsi"/>
          <w:sz w:val="28"/>
          <w:szCs w:val="28"/>
        </w:rPr>
      </w:pPr>
    </w:p>
    <w:p w:rsidR="00B80E5E" w:rsidRPr="00B80E5E" w:rsidRDefault="004540BE" w:rsidP="00B80E5E">
      <w:pPr>
        <w:bidi/>
        <w:spacing w:after="0" w:line="360" w:lineRule="auto"/>
        <w:jc w:val="both"/>
        <w:rPr>
          <w:rFonts w:cstheme="minorHAnsi"/>
          <w:sz w:val="28"/>
          <w:szCs w:val="28"/>
          <w:rtl/>
        </w:rPr>
      </w:pPr>
      <w:r w:rsidRPr="00B80E5E">
        <w:rPr>
          <w:rFonts w:cstheme="minorHAnsi"/>
          <w:sz w:val="28"/>
          <w:szCs w:val="28"/>
          <w:rtl/>
        </w:rPr>
        <w:t xml:space="preserve">"إن الإشارة المرجعية القوية تعزز الإشارة الأضعف من العينة" ، قال </w:t>
      </w:r>
      <w:r w:rsidRPr="00B80E5E">
        <w:rPr>
          <w:rFonts w:cstheme="minorHAnsi"/>
          <w:sz w:val="28"/>
          <w:szCs w:val="28"/>
        </w:rPr>
        <w:t>Wenjun Zhou</w:t>
      </w:r>
      <w:r w:rsidRPr="00B80E5E">
        <w:rPr>
          <w:rFonts w:cstheme="minorHAnsi"/>
          <w:sz w:val="28"/>
          <w:szCs w:val="28"/>
          <w:rtl/>
        </w:rPr>
        <w:t xml:space="preserve"> ، وهو باحث مشارك في الدراسة. والنتيجة هي أن هناك حاجة إلى رقاقة كاميرا رقمية واحدة فقط للكشف عن الإشارة ، مقارنة بآلاف من الدولارات التي تكلفها أجهزة كشف الفوتون باهظة الثمن والمستخدمة في التحليل الطيفي التقليدي </w:t>
      </w:r>
      <w:r w:rsidRPr="00B80E5E">
        <w:rPr>
          <w:rFonts w:cstheme="minorHAnsi"/>
          <w:sz w:val="28"/>
          <w:szCs w:val="28"/>
          <w:rtl/>
        </w:rPr>
        <w:t>"</w:t>
      </w:r>
      <w:r w:rsidRPr="00B80E5E">
        <w:rPr>
          <w:rFonts w:cstheme="minorHAnsi"/>
          <w:sz w:val="28"/>
          <w:szCs w:val="28"/>
        </w:rPr>
        <w:t>conventional diffuse correlation spectroscopy</w:t>
      </w:r>
      <w:r w:rsidRPr="00B80E5E">
        <w:rPr>
          <w:rFonts w:cstheme="minorHAnsi"/>
          <w:sz w:val="28"/>
          <w:szCs w:val="28"/>
          <w:rtl/>
        </w:rPr>
        <w:t>"</w:t>
      </w:r>
      <w:r w:rsidRPr="00B80E5E">
        <w:rPr>
          <w:rFonts w:cstheme="minorHAnsi"/>
          <w:sz w:val="28"/>
          <w:szCs w:val="28"/>
          <w:rtl/>
        </w:rPr>
        <w:t>.</w:t>
      </w:r>
    </w:p>
    <w:p w:rsidR="003F67A6" w:rsidRDefault="004540BE" w:rsidP="00B80E5E">
      <w:pPr>
        <w:bidi/>
        <w:spacing w:after="0" w:line="360" w:lineRule="auto"/>
        <w:jc w:val="both"/>
        <w:rPr>
          <w:rFonts w:cstheme="minorHAnsi"/>
          <w:sz w:val="28"/>
          <w:szCs w:val="28"/>
          <w:rtl/>
        </w:rPr>
      </w:pPr>
      <w:r w:rsidRPr="00B80E5E">
        <w:rPr>
          <w:rFonts w:cstheme="minorHAnsi"/>
          <w:sz w:val="28"/>
          <w:szCs w:val="28"/>
          <w:rtl/>
        </w:rPr>
        <w:br/>
      </w:r>
      <w:r w:rsidR="00B80E5E" w:rsidRPr="00B80E5E">
        <w:rPr>
          <w:rFonts w:cstheme="minorHAnsi"/>
          <w:sz w:val="28"/>
          <w:szCs w:val="28"/>
          <w:rtl/>
        </w:rPr>
        <w:t xml:space="preserve">في الواقع ، هذه التقنية قوية لدرجة أن الباحثين لا يحتاجون حتى إلى إطفاء الأنوار في الغرفة التي فيها المريض. حتى الآن ، قاموا باختبار </w:t>
      </w:r>
      <w:r w:rsidR="009067F9">
        <w:rPr>
          <w:rFonts w:cstheme="minorHAnsi" w:hint="cs"/>
          <w:sz w:val="28"/>
          <w:szCs w:val="28"/>
          <w:rtl/>
        </w:rPr>
        <w:t xml:space="preserve">هذه </w:t>
      </w:r>
      <w:r w:rsidR="00B80E5E" w:rsidRPr="00B80E5E">
        <w:rPr>
          <w:rFonts w:cstheme="minorHAnsi"/>
          <w:sz w:val="28"/>
          <w:szCs w:val="28"/>
          <w:rtl/>
        </w:rPr>
        <w:t xml:space="preserve">التكنولوجيا على المتطوعين </w:t>
      </w:r>
      <w:bookmarkStart w:id="0" w:name="_GoBack"/>
      <w:bookmarkEnd w:id="0"/>
      <w:r w:rsidR="00B80E5E" w:rsidRPr="00B80E5E">
        <w:rPr>
          <w:rFonts w:cstheme="minorHAnsi"/>
          <w:sz w:val="28"/>
          <w:szCs w:val="28"/>
          <w:rtl/>
        </w:rPr>
        <w:t xml:space="preserve"> في المختبر ، ولكنهم يخططون لاستخدامها  في أغراض التسويق والاستخدام العلاجي.</w:t>
      </w:r>
    </w:p>
    <w:p w:rsidR="00B80E5E" w:rsidRDefault="00B80E5E" w:rsidP="00B80E5E">
      <w:pPr>
        <w:bidi/>
        <w:spacing w:after="0" w:line="360" w:lineRule="auto"/>
        <w:jc w:val="both"/>
        <w:rPr>
          <w:rFonts w:cstheme="minorHAnsi"/>
          <w:sz w:val="28"/>
          <w:szCs w:val="28"/>
          <w:rtl/>
        </w:rPr>
      </w:pPr>
      <w:r>
        <w:rPr>
          <w:rFonts w:cstheme="minorHAnsi" w:hint="cs"/>
          <w:sz w:val="28"/>
          <w:szCs w:val="28"/>
          <w:rtl/>
        </w:rPr>
        <w:t xml:space="preserve"> المصدر :</w:t>
      </w:r>
      <w:r w:rsidRPr="00B80E5E">
        <w:t xml:space="preserve"> </w:t>
      </w:r>
      <w:hyperlink r:id="rId5" w:history="1">
        <w:r w:rsidRPr="00750534">
          <w:rPr>
            <w:rStyle w:val="Hyperlink"/>
            <w:rFonts w:cstheme="minorHAnsi"/>
            <w:sz w:val="28"/>
            <w:szCs w:val="28"/>
          </w:rPr>
          <w:t>https://www.medgadget.com/2018/05/new-technique-to-measure-brain-blood-flow-using-light.html</w:t>
        </w:r>
      </w:hyperlink>
      <w:r>
        <w:rPr>
          <w:rFonts w:cstheme="minorHAnsi"/>
          <w:sz w:val="28"/>
          <w:szCs w:val="28"/>
          <w:rtl/>
        </w:rPr>
        <w:br/>
      </w:r>
    </w:p>
    <w:p w:rsidR="00B80E5E" w:rsidRPr="00B80E5E" w:rsidRDefault="00B80E5E" w:rsidP="00B80E5E">
      <w:pPr>
        <w:bidi/>
        <w:spacing w:after="0" w:line="360" w:lineRule="auto"/>
        <w:jc w:val="both"/>
        <w:rPr>
          <w:rFonts w:cstheme="minorHAnsi"/>
          <w:sz w:val="28"/>
          <w:szCs w:val="28"/>
        </w:rPr>
      </w:pPr>
      <w:r>
        <w:rPr>
          <w:rFonts w:cstheme="minorHAnsi" w:hint="cs"/>
          <w:sz w:val="28"/>
          <w:szCs w:val="28"/>
          <w:rtl/>
        </w:rPr>
        <w:t>ترجمة: جنى رصرص</w:t>
      </w:r>
    </w:p>
    <w:sectPr w:rsidR="00B80E5E" w:rsidRPr="00B80E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A6"/>
    <w:rsid w:val="003F67A6"/>
    <w:rsid w:val="004540BE"/>
    <w:rsid w:val="00653634"/>
    <w:rsid w:val="009067F9"/>
    <w:rsid w:val="009E77D2"/>
    <w:rsid w:val="00B80E5E"/>
    <w:rsid w:val="00D27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A6C4"/>
  <w15:chartTrackingRefBased/>
  <w15:docId w15:val="{0D232DAB-CA21-49ED-BF65-826F5A33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E5E"/>
    <w:rPr>
      <w:color w:val="0563C1" w:themeColor="hyperlink"/>
      <w:u w:val="single"/>
    </w:rPr>
  </w:style>
  <w:style w:type="character" w:styleId="UnresolvedMention">
    <w:name w:val="Unresolved Mention"/>
    <w:basedOn w:val="DefaultParagraphFont"/>
    <w:uiPriority w:val="99"/>
    <w:semiHidden/>
    <w:unhideWhenUsed/>
    <w:rsid w:val="00B80E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dgadget.com/2018/05/new-technique-to-measure-brain-blood-flow-using-ligh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2018-05-15T07:36:00Z</dcterms:created>
  <dcterms:modified xsi:type="dcterms:W3CDTF">2018-05-15T08:24:00Z</dcterms:modified>
</cp:coreProperties>
</file>