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2" w:rsidRPr="00F95599" w:rsidRDefault="005E2714" w:rsidP="005E2714">
      <w:pPr>
        <w:bidi/>
        <w:jc w:val="center"/>
        <w:rPr>
          <w:rFonts w:cs="Arial"/>
          <w:sz w:val="28"/>
          <w:szCs w:val="28"/>
          <w:rtl/>
        </w:rPr>
      </w:pPr>
      <w:bookmarkStart w:id="0" w:name="_GoBack"/>
      <w:r w:rsidRPr="00F95599">
        <w:rPr>
          <w:rFonts w:cs="Arial"/>
          <w:sz w:val="28"/>
          <w:szCs w:val="28"/>
          <w:rtl/>
        </w:rPr>
        <w:t>حبوب</w:t>
      </w:r>
      <w:r w:rsidRPr="00F95599">
        <w:rPr>
          <w:rFonts w:cs="Arial"/>
          <w:sz w:val="28"/>
          <w:szCs w:val="28"/>
        </w:rPr>
        <w:t xml:space="preserve"> </w:t>
      </w:r>
      <w:r w:rsidRPr="00F95599">
        <w:rPr>
          <w:rFonts w:cs="Arial"/>
          <w:sz w:val="28"/>
          <w:szCs w:val="28"/>
          <w:rtl/>
        </w:rPr>
        <w:t>إلكترونية يمكن</w:t>
      </w:r>
      <w:r w:rsidRPr="00F95599">
        <w:rPr>
          <w:rFonts w:cs="Arial" w:hint="cs"/>
          <w:sz w:val="28"/>
          <w:szCs w:val="28"/>
          <w:rtl/>
        </w:rPr>
        <w:t xml:space="preserve">ها </w:t>
      </w:r>
      <w:r w:rsidRPr="00F95599">
        <w:rPr>
          <w:rFonts w:cs="Arial"/>
          <w:sz w:val="28"/>
          <w:szCs w:val="28"/>
          <w:rtl/>
        </w:rPr>
        <w:t xml:space="preserve"> الكشف عن نزيف في المعدة</w:t>
      </w:r>
    </w:p>
    <w:bookmarkEnd w:id="0"/>
    <w:p w:rsidR="005E2714" w:rsidRPr="00F95599" w:rsidRDefault="005E2714" w:rsidP="005E2714">
      <w:pPr>
        <w:bidi/>
        <w:jc w:val="center"/>
        <w:rPr>
          <w:sz w:val="24"/>
          <w:szCs w:val="24"/>
          <w:rtl/>
        </w:rPr>
      </w:pPr>
      <w:r w:rsidRPr="00F95599">
        <w:rPr>
          <w:sz w:val="24"/>
          <w:szCs w:val="24"/>
        </w:rPr>
        <w:drawing>
          <wp:inline distT="0" distB="0" distL="0" distR="0" wp14:anchorId="097BDD77" wp14:editId="17A711A4">
            <wp:extent cx="5486400" cy="413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14" w:rsidRPr="00F95599" w:rsidRDefault="005E2714" w:rsidP="005E2714">
      <w:pPr>
        <w:bidi/>
        <w:rPr>
          <w:rFonts w:cs="Arial"/>
          <w:sz w:val="24"/>
          <w:szCs w:val="24"/>
          <w:rtl/>
        </w:rPr>
      </w:pPr>
    </w:p>
    <w:p w:rsidR="005E2714" w:rsidRPr="00F95599" w:rsidRDefault="005E2714" w:rsidP="005E2714">
      <w:pPr>
        <w:bidi/>
        <w:rPr>
          <w:rFonts w:cs="Arial"/>
          <w:sz w:val="24"/>
          <w:szCs w:val="24"/>
          <w:rtl/>
        </w:rPr>
      </w:pPr>
      <w:r w:rsidRPr="00F95599">
        <w:rPr>
          <w:rFonts w:cs="Arial"/>
          <w:sz w:val="24"/>
          <w:szCs w:val="24"/>
          <w:rtl/>
        </w:rPr>
        <w:t xml:space="preserve">طور الباحثون في معهد </w:t>
      </w:r>
      <w:r w:rsidRPr="00F95599">
        <w:rPr>
          <w:rFonts w:cs="Arial"/>
          <w:sz w:val="24"/>
          <w:szCs w:val="24"/>
        </w:rPr>
        <w:t>MIT</w:t>
      </w:r>
      <w:r w:rsidRPr="00F95599">
        <w:rPr>
          <w:rFonts w:cs="Arial"/>
          <w:sz w:val="24"/>
          <w:szCs w:val="24"/>
          <w:rtl/>
        </w:rPr>
        <w:t xml:space="preserve">للتكنولوجيا شريحة قابلة للامتصاص. عندما </w:t>
      </w:r>
      <w:r w:rsidRPr="00F95599">
        <w:rPr>
          <w:rFonts w:cs="Arial" w:hint="cs"/>
          <w:sz w:val="24"/>
          <w:szCs w:val="24"/>
          <w:rtl/>
        </w:rPr>
        <w:t>يتم بلعها</w:t>
      </w:r>
      <w:r w:rsidRPr="00F95599">
        <w:rPr>
          <w:rFonts w:cs="Arial"/>
          <w:sz w:val="24"/>
          <w:szCs w:val="24"/>
          <w:rtl/>
        </w:rPr>
        <w:t xml:space="preserve"> ، يمكن</w:t>
      </w:r>
      <w:r w:rsidRPr="00F95599">
        <w:rPr>
          <w:rFonts w:cs="Arial" w:hint="cs"/>
          <w:sz w:val="24"/>
          <w:szCs w:val="24"/>
          <w:rtl/>
        </w:rPr>
        <w:t>ها</w:t>
      </w:r>
      <w:r w:rsidRPr="00F95599">
        <w:rPr>
          <w:rFonts w:cs="Arial"/>
          <w:sz w:val="24"/>
          <w:szCs w:val="24"/>
          <w:rtl/>
        </w:rPr>
        <w:t xml:space="preserve"> الكشف عن </w:t>
      </w:r>
      <w:r w:rsidRPr="00F95599">
        <w:rPr>
          <w:rFonts w:cs="Arial" w:hint="cs"/>
          <w:sz w:val="24"/>
          <w:szCs w:val="24"/>
          <w:rtl/>
        </w:rPr>
        <w:t xml:space="preserve"> نزيف </w:t>
      </w:r>
      <w:r w:rsidRPr="00F95599">
        <w:rPr>
          <w:rFonts w:cs="Arial"/>
          <w:sz w:val="24"/>
          <w:szCs w:val="24"/>
          <w:rtl/>
        </w:rPr>
        <w:t>الدم في المعدة ، وإنتاج الضوء. تحتوي الشريحة على مكونات تقيس كمية الضوء المنتجة وترحل هذه المعلومات إلى هاتف ذكي قريب ، مما يسمح بإجراء تشخيص بسيط وغير جراحي لنزيف الجهاز الهضمي.</w:t>
      </w:r>
    </w:p>
    <w:p w:rsidR="005E2714" w:rsidRPr="00F95599" w:rsidRDefault="005E2714" w:rsidP="005E2714">
      <w:pPr>
        <w:bidi/>
        <w:rPr>
          <w:rFonts w:cs="Arial"/>
          <w:sz w:val="24"/>
          <w:szCs w:val="24"/>
        </w:rPr>
      </w:pPr>
      <w:r w:rsidRPr="00F95599">
        <w:rPr>
          <w:rFonts w:cs="Arial"/>
          <w:sz w:val="24"/>
          <w:szCs w:val="24"/>
          <w:rtl/>
        </w:rPr>
        <w:t xml:space="preserve">في السنوات العشر الماضية ، أحرز الباحثون تقدما في إنتاج بكتيريا معدلة وراثيا يمكن أن تستجيب للمؤثرات الخارجية. أخذ فريق البحث في معهد </w:t>
      </w:r>
      <w:r w:rsidRPr="00F95599">
        <w:rPr>
          <w:rFonts w:cs="Arial"/>
          <w:sz w:val="24"/>
          <w:szCs w:val="24"/>
        </w:rPr>
        <w:t>MIT</w:t>
      </w:r>
      <w:r w:rsidRPr="00F95599">
        <w:rPr>
          <w:rFonts w:cs="Arial"/>
          <w:sz w:val="24"/>
          <w:szCs w:val="24"/>
          <w:rtl/>
        </w:rPr>
        <w:t xml:space="preserve"> للتكنولوجيا هذا النهج خطوة </w:t>
      </w:r>
      <w:r w:rsidRPr="00F95599">
        <w:rPr>
          <w:rFonts w:cs="Arial" w:hint="cs"/>
          <w:sz w:val="24"/>
          <w:szCs w:val="24"/>
          <w:rtl/>
        </w:rPr>
        <w:t>جديدة</w:t>
      </w:r>
      <w:r w:rsidRPr="00F95599">
        <w:rPr>
          <w:rFonts w:cs="Arial"/>
          <w:sz w:val="24"/>
          <w:szCs w:val="24"/>
          <w:rtl/>
        </w:rPr>
        <w:t xml:space="preserve"> إلى التطبيق الواقعي ، وقام بتعبئة البكتيريا بذكاء في شريحة تشخيصية يمكن ابتلاعها.</w:t>
      </w:r>
    </w:p>
    <w:p w:rsidR="005E2714" w:rsidRPr="00F95599" w:rsidRDefault="005E2714" w:rsidP="005E2714">
      <w:pPr>
        <w:bidi/>
        <w:rPr>
          <w:sz w:val="24"/>
          <w:szCs w:val="24"/>
        </w:rPr>
      </w:pPr>
      <w:r w:rsidRPr="00F95599">
        <w:rPr>
          <w:rFonts w:cs="Arial"/>
          <w:sz w:val="24"/>
          <w:szCs w:val="24"/>
          <w:rtl/>
        </w:rPr>
        <w:t xml:space="preserve">"كانت فكرتنا هي تجميع الخلايا البكتيرية داخل الجهاز" ، قال </w:t>
      </w:r>
      <w:r w:rsidRPr="00F95599">
        <w:rPr>
          <w:rFonts w:cs="Arial"/>
          <w:sz w:val="24"/>
          <w:szCs w:val="24"/>
        </w:rPr>
        <w:t>Phillip Nadeau</w:t>
      </w:r>
      <w:r w:rsidRPr="00F95599">
        <w:rPr>
          <w:rFonts w:cs="Arial"/>
          <w:sz w:val="24"/>
          <w:szCs w:val="24"/>
          <w:rtl/>
        </w:rPr>
        <w:t>، وهو باحث مشارك في الدراسة. "ستُحاصر هذه الخلايا وتذهب للمشي أثناء مرور الجهاز عبر المعدة".</w:t>
      </w:r>
    </w:p>
    <w:p w:rsidR="005E2714" w:rsidRPr="00F95599" w:rsidRDefault="005E2714" w:rsidP="005E2714">
      <w:pPr>
        <w:bidi/>
        <w:rPr>
          <w:rFonts w:cs="Arial"/>
          <w:sz w:val="24"/>
          <w:szCs w:val="24"/>
          <w:rtl/>
        </w:rPr>
      </w:pPr>
      <w:r w:rsidRPr="00F95599">
        <w:rPr>
          <w:rFonts w:cs="Arial"/>
          <w:sz w:val="24"/>
          <w:szCs w:val="24"/>
          <w:rtl/>
        </w:rPr>
        <w:t xml:space="preserve">طور الباحثون البكتيريا لإنتاج الضوء عندما يواجهون الهيم ، وهو أحد مكونات الدم. يتكون الجهاز من اسطوانة 1.5 </w:t>
      </w:r>
      <w:r w:rsidRPr="00F95599">
        <w:rPr>
          <w:rFonts w:cs="Arial" w:hint="cs"/>
          <w:sz w:val="24"/>
          <w:szCs w:val="24"/>
          <w:rtl/>
        </w:rPr>
        <w:t>انش</w:t>
      </w:r>
      <w:r w:rsidRPr="00F95599">
        <w:rPr>
          <w:rFonts w:cs="Arial"/>
          <w:sz w:val="24"/>
          <w:szCs w:val="24"/>
          <w:rtl/>
        </w:rPr>
        <w:t xml:space="preserve"> ، والتي تحتوي على البكتيريا في الآبار التي تغطيها غشاء شبه نفاذية. يسمح هذا الغشاء للمكونات من المعدة بالتفاعل مع البكتيريا ، لكنه يحافظ على البكتيريا مغلقة </w:t>
      </w:r>
      <w:r w:rsidRPr="00F95599">
        <w:rPr>
          <w:rFonts w:cs="Arial" w:hint="cs"/>
          <w:sz w:val="24"/>
          <w:szCs w:val="24"/>
          <w:rtl/>
        </w:rPr>
        <w:t>سليمة</w:t>
      </w:r>
      <w:r w:rsidRPr="00F95599">
        <w:rPr>
          <w:rFonts w:cs="Arial"/>
          <w:sz w:val="24"/>
          <w:szCs w:val="24"/>
          <w:rtl/>
        </w:rPr>
        <w:t>.</w:t>
      </w:r>
    </w:p>
    <w:p w:rsidR="005E2714" w:rsidRPr="00F95599" w:rsidRDefault="005E2714" w:rsidP="005E2714">
      <w:pPr>
        <w:bidi/>
        <w:rPr>
          <w:sz w:val="24"/>
          <w:szCs w:val="24"/>
        </w:rPr>
      </w:pPr>
      <w:r w:rsidRPr="00F95599">
        <w:rPr>
          <w:rFonts w:cs="Arial"/>
          <w:sz w:val="24"/>
          <w:szCs w:val="24"/>
          <w:rtl/>
        </w:rPr>
        <w:t>من خلال تضمين ترانزستور ضوئي يمكنه قياس الضوء المنبعث من البكتيريا ، ودمج مكونات إضافية لنقل البيانات لاسلكياً إلى هاتف ذكي مجاور ، قام الباحثون بإنشاء جهاز يمكنه الكشف عن النزيف المعدي غير الجراحي. طوروا أيضا تطبيق الروبوت لعرض هذه المعلومات التشخيصية.</w:t>
      </w:r>
    </w:p>
    <w:p w:rsidR="005E2714" w:rsidRPr="00F95599" w:rsidRDefault="005E2714" w:rsidP="005E2714">
      <w:pPr>
        <w:bidi/>
        <w:rPr>
          <w:sz w:val="24"/>
          <w:szCs w:val="24"/>
        </w:rPr>
      </w:pPr>
    </w:p>
    <w:p w:rsidR="005E2714" w:rsidRPr="00F95599" w:rsidRDefault="005E2714" w:rsidP="005E2714">
      <w:pPr>
        <w:bidi/>
        <w:rPr>
          <w:rFonts w:cs="Arial"/>
          <w:sz w:val="24"/>
          <w:szCs w:val="24"/>
          <w:rtl/>
        </w:rPr>
      </w:pPr>
      <w:r w:rsidRPr="00F95599">
        <w:rPr>
          <w:rFonts w:cs="Arial"/>
          <w:sz w:val="24"/>
          <w:szCs w:val="24"/>
          <w:rtl/>
        </w:rPr>
        <w:t xml:space="preserve">حتى الآن ، أظهر فريق البحث أن الشريحة يمكنها اكتشاف النزيف المعوي في الخنازير. ومع ذلك ، يتمتع النظام أيضًا بإمكانية كبيرة لمجموعة من التطبيقات التشخيصية الأخرى. وقال </w:t>
      </w:r>
      <w:r w:rsidR="00F95599" w:rsidRPr="00F95599">
        <w:rPr>
          <w:rFonts w:cs="Arial"/>
          <w:sz w:val="24"/>
          <w:szCs w:val="24"/>
        </w:rPr>
        <w:t xml:space="preserve">Mark </w:t>
      </w:r>
      <w:proofErr w:type="spellStart"/>
      <w:r w:rsidR="00F95599" w:rsidRPr="00F95599">
        <w:rPr>
          <w:rFonts w:cs="Arial"/>
          <w:sz w:val="24"/>
          <w:szCs w:val="24"/>
        </w:rPr>
        <w:t>Mimee</w:t>
      </w:r>
      <w:proofErr w:type="spellEnd"/>
      <w:r w:rsidR="00F95599" w:rsidRPr="00F95599">
        <w:rPr>
          <w:rFonts w:cs="Arial" w:hint="cs"/>
          <w:sz w:val="24"/>
          <w:szCs w:val="24"/>
          <w:rtl/>
        </w:rPr>
        <w:t xml:space="preserve"> </w:t>
      </w:r>
      <w:r w:rsidRPr="00F95599">
        <w:rPr>
          <w:rFonts w:cs="Arial"/>
          <w:sz w:val="24"/>
          <w:szCs w:val="24"/>
          <w:rtl/>
        </w:rPr>
        <w:t xml:space="preserve">وهو باحث آخر شارك في الدراسة "معظم العمل الذي قمنا به في الورقة كان مرتبطا بالدم ، لكن من المتصور أن تستطيع </w:t>
      </w:r>
      <w:r w:rsidR="00F95599" w:rsidRPr="00F95599">
        <w:rPr>
          <w:rFonts w:cs="Arial" w:hint="cs"/>
          <w:sz w:val="24"/>
          <w:szCs w:val="24"/>
          <w:rtl/>
        </w:rPr>
        <w:t>تطوير</w:t>
      </w:r>
      <w:r w:rsidRPr="00F95599">
        <w:rPr>
          <w:rFonts w:cs="Arial"/>
          <w:sz w:val="24"/>
          <w:szCs w:val="24"/>
          <w:rtl/>
        </w:rPr>
        <w:t xml:space="preserve"> البكتريا </w:t>
      </w:r>
      <w:r w:rsidR="00F95599" w:rsidRPr="00F95599">
        <w:rPr>
          <w:rFonts w:cs="Arial" w:hint="cs"/>
          <w:sz w:val="24"/>
          <w:szCs w:val="24"/>
          <w:rtl/>
        </w:rPr>
        <w:t>ل</w:t>
      </w:r>
      <w:r w:rsidRPr="00F95599">
        <w:rPr>
          <w:rFonts w:cs="Arial"/>
          <w:sz w:val="24"/>
          <w:szCs w:val="24"/>
          <w:rtl/>
        </w:rPr>
        <w:t xml:space="preserve">لإحساس </w:t>
      </w:r>
      <w:r w:rsidR="00F95599" w:rsidRPr="00F95599">
        <w:rPr>
          <w:rFonts w:cs="Arial" w:hint="cs"/>
          <w:sz w:val="24"/>
          <w:szCs w:val="24"/>
          <w:rtl/>
        </w:rPr>
        <w:t>ب</w:t>
      </w:r>
      <w:r w:rsidRPr="00F95599">
        <w:rPr>
          <w:rFonts w:cs="Arial"/>
          <w:sz w:val="24"/>
          <w:szCs w:val="24"/>
          <w:rtl/>
        </w:rPr>
        <w:t>أي شيء وإنتاج ضوء ردا على ذلك". "</w:t>
      </w:r>
    </w:p>
    <w:p w:rsidR="00F95599" w:rsidRPr="00F95599" w:rsidRDefault="00F95599" w:rsidP="00F95599">
      <w:pPr>
        <w:bidi/>
        <w:rPr>
          <w:sz w:val="24"/>
          <w:szCs w:val="24"/>
          <w:rtl/>
        </w:rPr>
      </w:pPr>
      <w:r w:rsidRPr="00F95599">
        <w:rPr>
          <w:rFonts w:hint="cs"/>
          <w:sz w:val="24"/>
          <w:szCs w:val="24"/>
          <w:rtl/>
        </w:rPr>
        <w:t>ترجمة : جنى رصرص</w:t>
      </w:r>
    </w:p>
    <w:p w:rsidR="00F95599" w:rsidRPr="00F95599" w:rsidRDefault="00F95599" w:rsidP="00F95599">
      <w:pPr>
        <w:bidi/>
        <w:rPr>
          <w:sz w:val="24"/>
          <w:szCs w:val="24"/>
        </w:rPr>
      </w:pPr>
      <w:r w:rsidRPr="00F95599">
        <w:rPr>
          <w:rFonts w:hint="cs"/>
          <w:sz w:val="24"/>
          <w:szCs w:val="24"/>
          <w:rtl/>
        </w:rPr>
        <w:t>المصدر :</w:t>
      </w:r>
      <w:r w:rsidRPr="00F95599">
        <w:rPr>
          <w:sz w:val="24"/>
          <w:szCs w:val="24"/>
        </w:rPr>
        <w:t xml:space="preserve"> </w:t>
      </w:r>
      <w:hyperlink r:id="rId5" w:history="1">
        <w:r w:rsidRPr="00F95599">
          <w:rPr>
            <w:rStyle w:val="Hyperlink"/>
            <w:sz w:val="24"/>
            <w:szCs w:val="24"/>
          </w:rPr>
          <w:t>https://www.medgadget.com/2018/05/e-coli-in-an-electronic-pill-can-detect-bleeding-in-the-stomach.html</w:t>
        </w:r>
      </w:hyperlink>
      <w:r w:rsidRPr="00F95599">
        <w:rPr>
          <w:sz w:val="24"/>
          <w:szCs w:val="24"/>
          <w:rtl/>
        </w:rPr>
        <w:br/>
      </w:r>
    </w:p>
    <w:sectPr w:rsidR="00F95599" w:rsidRPr="00F955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14"/>
    <w:rsid w:val="005E2714"/>
    <w:rsid w:val="00653634"/>
    <w:rsid w:val="009E77D2"/>
    <w:rsid w:val="00F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5AD7"/>
  <w15:chartTrackingRefBased/>
  <w15:docId w15:val="{E17F474F-837C-46DB-B096-0C91E250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gadget.com/2018/05/e-coli-in-an-electronic-pill-can-detect-bleeding-in-the-stomach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2018-05-26T11:42:00Z</dcterms:created>
  <dcterms:modified xsi:type="dcterms:W3CDTF">2018-05-26T11:55:00Z</dcterms:modified>
</cp:coreProperties>
</file>