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DE5A" w14:textId="77777777" w:rsidR="00AD1A39" w:rsidRDefault="00AD1A39" w:rsidP="00AD1A39">
      <w:r w:rsidRPr="00AD1A39">
        <w:t xml:space="preserve">4K - The Journey; Unstoppable Progress </w:t>
      </w:r>
    </w:p>
    <w:p w14:paraId="6F686DFC" w14:textId="77777777" w:rsidR="00AD1A39" w:rsidRPr="00AD1A39" w:rsidRDefault="00AD1A39" w:rsidP="00AD1A39"/>
    <w:p w14:paraId="2023DC2B" w14:textId="5039DA66" w:rsidR="00AD1A39" w:rsidRPr="00AD1A39" w:rsidRDefault="00AD1A39" w:rsidP="00AD1A39">
      <w:r w:rsidRPr="00AD1A39">
        <w:t xml:space="preserve">2026 - DAMMAM DEVELOPMENT </w:t>
      </w:r>
    </w:p>
    <w:p w14:paraId="1AC21D50" w14:textId="5141D111" w:rsidR="00AD1A39" w:rsidRDefault="00AD1A39" w:rsidP="00AD1A39">
      <w:r w:rsidRPr="00AD1A39">
        <w:t xml:space="preserve">A change in location for 2026, </w:t>
      </w:r>
      <w:r w:rsidR="00647162">
        <w:t>4</w:t>
      </w:r>
      <w:r w:rsidRPr="00AD1A39">
        <w:t xml:space="preserve">K moved from the old retail showroom and offices in downtown, to a more complex and full service CEC &amp; Logistics facility, boosted by a skilled team to serve the Eastern Province. </w:t>
      </w:r>
    </w:p>
    <w:p w14:paraId="676261C2" w14:textId="77777777" w:rsidR="00AD1A39" w:rsidRPr="00AD1A39" w:rsidRDefault="00AD1A39" w:rsidP="00AD1A39"/>
    <w:p w14:paraId="23EB48AD" w14:textId="7D724899" w:rsidR="00AD1A39" w:rsidRPr="00AD1A39" w:rsidRDefault="00AD1A39" w:rsidP="00AD1A39">
      <w:r w:rsidRPr="00AD1A39">
        <w:t xml:space="preserve">2026 - NOW IN RIYADH </w:t>
      </w:r>
    </w:p>
    <w:p w14:paraId="144FDAAF" w14:textId="77777777" w:rsidR="00AD1A39" w:rsidRDefault="00AD1A39" w:rsidP="00AD1A39">
      <w:r w:rsidRPr="00AD1A39">
        <w:t xml:space="preserve">A new CEC &amp; Logistics facility for Riyadh has been inaugurated, as a result of the 4K westward expansion. This is supported by a strong technical team. </w:t>
      </w:r>
    </w:p>
    <w:p w14:paraId="4BA57B38" w14:textId="77777777" w:rsidR="00AD1A39" w:rsidRPr="00AD1A39" w:rsidRDefault="00AD1A39" w:rsidP="00AD1A39"/>
    <w:p w14:paraId="56852A23" w14:textId="7788BB4D" w:rsidR="00AD1A39" w:rsidRDefault="00AD1A39" w:rsidP="00AD1A39">
      <w:r w:rsidRPr="00AD1A39">
        <w:t xml:space="preserve">2025 - ABU DHABI LAUNCH </w:t>
      </w:r>
      <w:r>
        <w:br/>
      </w:r>
      <w:r w:rsidRPr="00AD1A39">
        <w:t xml:space="preserve">A Second UAE Customer Experience Centre in Abu Dhabi Brings 4K Within Reach for the Capital’s Players and Designers. Latest developments and trends are displayed in an easily accessible area in the centre of the city. </w:t>
      </w:r>
    </w:p>
    <w:p w14:paraId="640595E4" w14:textId="77777777" w:rsidR="00AD1A39" w:rsidRPr="00AD1A39" w:rsidRDefault="00AD1A39" w:rsidP="00AD1A39"/>
    <w:p w14:paraId="514524E7" w14:textId="77777777" w:rsidR="00E00261" w:rsidRDefault="00AD1A39" w:rsidP="00E00261">
      <w:r w:rsidRPr="00AD1A39">
        <w:t xml:space="preserve">2024 - NOW IN BAHRAIN </w:t>
      </w:r>
    </w:p>
    <w:p w14:paraId="38AEBEE6" w14:textId="365E0DD3" w:rsidR="00AD1A39" w:rsidRDefault="00AD1A39" w:rsidP="00E00261">
      <w:r w:rsidRPr="00AD1A39">
        <w:t xml:space="preserve">Covering Bahrain and the Saudi Eastern province, a production facility in Al Hidd Bahrain is launched. With the latest machinery and 4K experience, we have enhanced the offer to this region. </w:t>
      </w:r>
    </w:p>
    <w:p w14:paraId="42C72359" w14:textId="77777777" w:rsidR="00AD1A39" w:rsidRPr="00AD1A39" w:rsidRDefault="00AD1A39" w:rsidP="00AD1A39"/>
    <w:p w14:paraId="22DE5CDE" w14:textId="31344B02" w:rsidR="00AD1A39" w:rsidRPr="00AD1A39" w:rsidRDefault="00AD1A39" w:rsidP="00AD1A39">
      <w:r w:rsidRPr="00AD1A39">
        <w:t xml:space="preserve">2023 - DOHA NEW GCC </w:t>
      </w:r>
    </w:p>
    <w:p w14:paraId="479D65EC" w14:textId="77777777" w:rsidR="00AD1A39" w:rsidRDefault="00AD1A39" w:rsidP="00AD1A39">
      <w:r w:rsidRPr="00AD1A39">
        <w:t xml:space="preserve">Opening of a single location Qatar production facility, offices, and Customer Experience Centre in the Doha Industrial Area. Further improving the service level to local partners. </w:t>
      </w:r>
    </w:p>
    <w:p w14:paraId="41004E15" w14:textId="77777777" w:rsidR="00AD1A39" w:rsidRPr="00AD1A39" w:rsidRDefault="00AD1A39" w:rsidP="00AD1A39"/>
    <w:p w14:paraId="7C5BEE31" w14:textId="12CAB692" w:rsidR="00AD1A39" w:rsidRPr="00AD1A39" w:rsidRDefault="00AD1A39" w:rsidP="00AD1A39">
      <w:r w:rsidRPr="00AD1A39">
        <w:t xml:space="preserve">2022 - 1ST DUBAI BRANCH </w:t>
      </w:r>
    </w:p>
    <w:p w14:paraId="6DCDB75F" w14:textId="77777777" w:rsidR="00AD1A39" w:rsidRDefault="00AD1A39" w:rsidP="00AD1A39">
      <w:r w:rsidRPr="00AD1A39">
        <w:t xml:space="preserve">The first of its kind Customer Experience Centre was inaugurated in the DIC, Dubai. A showcase of the complete range of 4K products and services, and a valuable tool for partners. </w:t>
      </w:r>
    </w:p>
    <w:p w14:paraId="0D10C25C" w14:textId="77777777" w:rsidR="00AD1A39" w:rsidRPr="00AD1A39" w:rsidRDefault="00AD1A39" w:rsidP="00AD1A39"/>
    <w:p w14:paraId="0800B52C" w14:textId="4BD067E4" w:rsidR="00AD1A39" w:rsidRPr="00AD1A39" w:rsidRDefault="00AD1A39" w:rsidP="00AD1A39">
      <w:r w:rsidRPr="00AD1A39">
        <w:t xml:space="preserve">2021 - A NEW 4K IN KSA </w:t>
      </w:r>
    </w:p>
    <w:p w14:paraId="1E32FDA0" w14:textId="77777777" w:rsidR="00AD1A39" w:rsidRDefault="00AD1A39" w:rsidP="00AD1A39">
      <w:r w:rsidRPr="00AD1A39">
        <w:t xml:space="preserve">The westwards expansion in saudi resulted in the opening of the branch in Riyadh, complete with a technical sales team and distribution warehouse. </w:t>
      </w:r>
    </w:p>
    <w:p w14:paraId="5FEB083E" w14:textId="77777777" w:rsidR="00AD1A39" w:rsidRDefault="00AD1A39" w:rsidP="00AD1A39"/>
    <w:p w14:paraId="6A36B5D5" w14:textId="77777777" w:rsidR="00AD1A39" w:rsidRDefault="00AD1A39" w:rsidP="00AD1A39"/>
    <w:p w14:paraId="7603234B" w14:textId="77777777" w:rsidR="00AD1A39" w:rsidRPr="00AD1A39" w:rsidRDefault="00AD1A39" w:rsidP="00AD1A39"/>
    <w:p w14:paraId="2538B626" w14:textId="348F817D" w:rsidR="00AD1A39" w:rsidRPr="00AD1A39" w:rsidRDefault="00AD1A39" w:rsidP="00AD1A39">
      <w:r w:rsidRPr="00AD1A39">
        <w:lastRenderedPageBreak/>
        <w:t xml:space="preserve">2019 - EXPANDS INTO OMAN </w:t>
      </w:r>
    </w:p>
    <w:p w14:paraId="0BB08D2D" w14:textId="77777777" w:rsidR="00AD1A39" w:rsidRDefault="00AD1A39" w:rsidP="00AD1A39">
      <w:r w:rsidRPr="00AD1A39">
        <w:t xml:space="preserve">With the ever-growing demand for 4K products and services, the opening of 4K in Oman was inevitable. Operations were launched, and deliveries from local stock started out of our offices in Ruwi. </w:t>
      </w:r>
    </w:p>
    <w:p w14:paraId="65E52616" w14:textId="77777777" w:rsidR="00AD1A39" w:rsidRPr="00AD1A39" w:rsidRDefault="00AD1A39" w:rsidP="00AD1A39"/>
    <w:p w14:paraId="0F24A1C3" w14:textId="19A5894C" w:rsidR="00AD1A39" w:rsidRPr="00AD1A39" w:rsidRDefault="00AD1A39" w:rsidP="00AD1A39">
      <w:r w:rsidRPr="00AD1A39">
        <w:t xml:space="preserve">2016 - LAUNCHING IN DUBAI </w:t>
      </w:r>
    </w:p>
    <w:p w14:paraId="3851B508" w14:textId="77777777" w:rsidR="00AD1A39" w:rsidRDefault="00AD1A39" w:rsidP="00AD1A39">
      <w:r w:rsidRPr="00AD1A39">
        <w:t xml:space="preserve">We felt the need for another wood service providing facility to cover the GCC region, </w:t>
      </w:r>
    </w:p>
    <w:p w14:paraId="0B5E61FA" w14:textId="502BB87F" w:rsidR="00AD1A39" w:rsidRDefault="00AD1A39" w:rsidP="00AD1A39">
      <w:r w:rsidRPr="00AD1A39">
        <w:t xml:space="preserve">4K Manufacturing facility was established and started operations out of Dubai Industrial City. </w:t>
      </w:r>
    </w:p>
    <w:p w14:paraId="19ABD762" w14:textId="77777777" w:rsidR="00AD1A39" w:rsidRPr="00AD1A39" w:rsidRDefault="00AD1A39" w:rsidP="00AD1A39"/>
    <w:p w14:paraId="3EE166C6" w14:textId="19A25224" w:rsidR="00AD1A39" w:rsidRPr="00AD1A39" w:rsidRDefault="00AD1A39" w:rsidP="00AD1A39">
      <w:r w:rsidRPr="00AD1A39">
        <w:t xml:space="preserve">2015 - 4K SERVING BAHRAIN </w:t>
      </w:r>
    </w:p>
    <w:p w14:paraId="6830812F" w14:textId="77777777" w:rsidR="00AD1A39" w:rsidRDefault="00AD1A39" w:rsidP="00AD1A39">
      <w:r w:rsidRPr="00AD1A39">
        <w:t xml:space="preserve">As part of our expansion in the GCC, our operations started in Bahrain with a range of wood-based products, furniture fittings and accessories. </w:t>
      </w:r>
    </w:p>
    <w:p w14:paraId="73A93371" w14:textId="77777777" w:rsidR="00AD1A39" w:rsidRPr="00AD1A39" w:rsidRDefault="00AD1A39" w:rsidP="00AD1A39"/>
    <w:p w14:paraId="27D8DE50" w14:textId="48AB0BF1" w:rsidR="00AD1A39" w:rsidRPr="00AD1A39" w:rsidRDefault="00AD1A39" w:rsidP="00AD1A39">
      <w:r w:rsidRPr="00AD1A39">
        <w:t xml:space="preserve">2014 - 4K OPENS IN KSA </w:t>
      </w:r>
    </w:p>
    <w:p w14:paraId="45D56EAA" w14:textId="77777777" w:rsidR="00AD1A39" w:rsidRDefault="00AD1A39" w:rsidP="00AD1A39">
      <w:r w:rsidRPr="00AD1A39">
        <w:t xml:space="preserve">The Eastern region of KSA witnessed the opening of 4K Building Materials, with sales offices and fully fledged team to run the operations and serve the saudi market. </w:t>
      </w:r>
    </w:p>
    <w:p w14:paraId="2E74A76A" w14:textId="77777777" w:rsidR="00AD1A39" w:rsidRPr="00AD1A39" w:rsidRDefault="00AD1A39" w:rsidP="00AD1A39"/>
    <w:p w14:paraId="2803542A" w14:textId="4CE2ED04" w:rsidR="00AD1A39" w:rsidRPr="00AD1A39" w:rsidRDefault="00AD1A39" w:rsidP="00AD1A39">
      <w:r w:rsidRPr="00AD1A39">
        <w:t xml:space="preserve">2010 - NEW UAE BRANCH </w:t>
      </w:r>
    </w:p>
    <w:p w14:paraId="22C09205" w14:textId="77777777" w:rsidR="00AD1A39" w:rsidRDefault="00AD1A39" w:rsidP="00AD1A39">
      <w:r w:rsidRPr="00AD1A39">
        <w:t>Opening of 4K Building Materials in the UAE. To meet the local market needs for the same hightend portfolio of woodbased products and accessories in the Emirates and Oman.</w:t>
      </w:r>
    </w:p>
    <w:p w14:paraId="2B036A75" w14:textId="77777777" w:rsidR="00AD1A39" w:rsidRPr="00AD1A39" w:rsidRDefault="00AD1A39" w:rsidP="00AD1A39"/>
    <w:p w14:paraId="50AE9D96" w14:textId="58C533F5" w:rsidR="00AD1A39" w:rsidRPr="00AD1A39" w:rsidRDefault="00AD1A39" w:rsidP="00AD1A39">
      <w:r w:rsidRPr="00AD1A39">
        <w:t xml:space="preserve">2009 - SECOND 4K BRANCH </w:t>
      </w:r>
    </w:p>
    <w:p w14:paraId="55E0602D" w14:textId="77777777" w:rsidR="00AD1A39" w:rsidRDefault="00AD1A39" w:rsidP="00AD1A39">
      <w:r w:rsidRPr="00AD1A39">
        <w:t>A new building materials division, 4K Building Materials, was established in Qatar to solely handle the sale of high-end decorative boards and furniture fittings.</w:t>
      </w:r>
    </w:p>
    <w:p w14:paraId="317183F5" w14:textId="77777777" w:rsidR="00AD1A39" w:rsidRPr="00AD1A39" w:rsidRDefault="00AD1A39" w:rsidP="00AD1A39"/>
    <w:p w14:paraId="1BD692A4" w14:textId="312C6042" w:rsidR="00AD1A39" w:rsidRPr="00AD1A39" w:rsidRDefault="00AD1A39" w:rsidP="00AD1A39">
      <w:r w:rsidRPr="00AD1A39">
        <w:t xml:space="preserve">2007 - THE LAUNCH OF 4K </w:t>
      </w:r>
    </w:p>
    <w:p w14:paraId="32DC5DF7" w14:textId="0E7596ED" w:rsidR="00AD1A39" w:rsidRPr="00AD1A39" w:rsidRDefault="00AD1A39" w:rsidP="00AD1A39">
      <w:r w:rsidRPr="00AD1A39">
        <w:t>The launch of 4K manufacturing facility in Qatar. An advanced wood service providing facility using the latest technologies and products to cater the largescale projects sector as well as the retail segment within the furniture and interior design industries</w:t>
      </w:r>
    </w:p>
    <w:p w14:paraId="2FE97C8A" w14:textId="77777777" w:rsidR="003D3453" w:rsidRDefault="003D3453"/>
    <w:sectPr w:rsidR="003D3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39"/>
    <w:rsid w:val="00034098"/>
    <w:rsid w:val="003D3453"/>
    <w:rsid w:val="003D736E"/>
    <w:rsid w:val="00423A01"/>
    <w:rsid w:val="00647162"/>
    <w:rsid w:val="0090312C"/>
    <w:rsid w:val="00AD1A39"/>
    <w:rsid w:val="00E00261"/>
    <w:rsid w:val="00F673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54D9"/>
  <w15:chartTrackingRefBased/>
  <w15:docId w15:val="{82C93A4E-8B1C-42FC-A204-FBD82F7E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A39"/>
    <w:rPr>
      <w:rFonts w:eastAsiaTheme="majorEastAsia" w:cstheme="majorBidi"/>
      <w:color w:val="272727" w:themeColor="text1" w:themeTint="D8"/>
    </w:rPr>
  </w:style>
  <w:style w:type="paragraph" w:styleId="Title">
    <w:name w:val="Title"/>
    <w:basedOn w:val="Normal"/>
    <w:next w:val="Normal"/>
    <w:link w:val="TitleChar"/>
    <w:uiPriority w:val="10"/>
    <w:qFormat/>
    <w:rsid w:val="00AD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A39"/>
    <w:pPr>
      <w:spacing w:before="160"/>
      <w:jc w:val="center"/>
    </w:pPr>
    <w:rPr>
      <w:i/>
      <w:iCs/>
      <w:color w:val="404040" w:themeColor="text1" w:themeTint="BF"/>
    </w:rPr>
  </w:style>
  <w:style w:type="character" w:customStyle="1" w:styleId="QuoteChar">
    <w:name w:val="Quote Char"/>
    <w:basedOn w:val="DefaultParagraphFont"/>
    <w:link w:val="Quote"/>
    <w:uiPriority w:val="29"/>
    <w:rsid w:val="00AD1A39"/>
    <w:rPr>
      <w:i/>
      <w:iCs/>
      <w:color w:val="404040" w:themeColor="text1" w:themeTint="BF"/>
    </w:rPr>
  </w:style>
  <w:style w:type="paragraph" w:styleId="ListParagraph">
    <w:name w:val="List Paragraph"/>
    <w:basedOn w:val="Normal"/>
    <w:uiPriority w:val="34"/>
    <w:qFormat/>
    <w:rsid w:val="00AD1A39"/>
    <w:pPr>
      <w:ind w:left="720"/>
      <w:contextualSpacing/>
    </w:pPr>
  </w:style>
  <w:style w:type="character" w:styleId="IntenseEmphasis">
    <w:name w:val="Intense Emphasis"/>
    <w:basedOn w:val="DefaultParagraphFont"/>
    <w:uiPriority w:val="21"/>
    <w:qFormat/>
    <w:rsid w:val="00AD1A39"/>
    <w:rPr>
      <w:i/>
      <w:iCs/>
      <w:color w:val="2F5496" w:themeColor="accent1" w:themeShade="BF"/>
    </w:rPr>
  </w:style>
  <w:style w:type="paragraph" w:styleId="IntenseQuote">
    <w:name w:val="Intense Quote"/>
    <w:basedOn w:val="Normal"/>
    <w:next w:val="Normal"/>
    <w:link w:val="IntenseQuoteChar"/>
    <w:uiPriority w:val="30"/>
    <w:qFormat/>
    <w:rsid w:val="00AD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A39"/>
    <w:rPr>
      <w:i/>
      <w:iCs/>
      <w:color w:val="2F5496" w:themeColor="accent1" w:themeShade="BF"/>
    </w:rPr>
  </w:style>
  <w:style w:type="character" w:styleId="IntenseReference">
    <w:name w:val="Intense Reference"/>
    <w:basedOn w:val="DefaultParagraphFont"/>
    <w:uiPriority w:val="32"/>
    <w:qFormat/>
    <w:rsid w:val="00AD1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Aseel Shalak</dc:creator>
  <cp:keywords/>
  <dc:description/>
  <cp:lastModifiedBy>Aseel Shalak</cp:lastModifiedBy>
  <cp:revision>3</cp:revision>
  <dcterms:created xsi:type="dcterms:W3CDTF">2025-12-02T05:27:00Z</dcterms:created>
  <dcterms:modified xsi:type="dcterms:W3CDTF">2025-12-03T07:52:00Z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119d8c79-71a2-4e80-89a8-2c5310b9cc51</vt:lpwstr>
  </property>
</Properties>
</file>