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41B2" w14:textId="15E35C30" w:rsidR="004F52A9" w:rsidRDefault="00133EE0">
      <w:r>
        <w:t>Jana Tamer Abdallah 211000963</w:t>
      </w:r>
    </w:p>
    <w:p w14:paraId="124C82B8" w14:textId="29807D66" w:rsidR="00133EE0" w:rsidRDefault="00133EE0">
      <w:r>
        <w:t xml:space="preserve">                                                          </w:t>
      </w:r>
    </w:p>
    <w:p w14:paraId="0DA67050" w14:textId="45E86F17" w:rsidR="00133EE0" w:rsidRPr="00133EE0" w:rsidRDefault="00133EE0" w:rsidP="00133EE0">
      <w:pPr>
        <w:jc w:val="center"/>
        <w:rPr>
          <w:b/>
          <w:bCs/>
        </w:rPr>
      </w:pPr>
      <w:r w:rsidRPr="00133EE0">
        <w:rPr>
          <w:b/>
          <w:bCs/>
        </w:rPr>
        <w:t>Thyroid Disease Classification Project Report</w:t>
      </w:r>
    </w:p>
    <w:p w14:paraId="462B68D6" w14:textId="452F5AEB" w:rsidR="00133EE0" w:rsidRDefault="00133EE0"/>
    <w:p w14:paraId="40001314" w14:textId="77777777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1. Introduction</w:t>
      </w:r>
    </w:p>
    <w:p w14:paraId="5DE8BFF4" w14:textId="77777777" w:rsidR="00133EE0" w:rsidRDefault="00133EE0" w:rsidP="00133EE0">
      <w:r>
        <w:t>Thyroid disorders are prevalent endocrine conditions affecting millions worldwide. Early detection and accurate classification of thyroid diseases are crucial for effective treatment. In this project, I obtained the dataset from Kaggle and aimed to develop machine learning models to classify thyroid diseases based on patient data.</w:t>
      </w:r>
    </w:p>
    <w:p w14:paraId="4518DDBD" w14:textId="77777777" w:rsidR="00133EE0" w:rsidRDefault="00133EE0" w:rsidP="00133EE0"/>
    <w:p w14:paraId="65FF7D4A" w14:textId="77777777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2. Data Description</w:t>
      </w:r>
    </w:p>
    <w:p w14:paraId="7C425300" w14:textId="00FA8CB1" w:rsidR="00133EE0" w:rsidRDefault="00133EE0" w:rsidP="00133EE0">
      <w:r>
        <w:t>The dataset contains the following columns:</w:t>
      </w:r>
    </w:p>
    <w:p w14:paraId="17771C31" w14:textId="77777777" w:rsidR="00133EE0" w:rsidRDefault="00133EE0" w:rsidP="00133EE0">
      <w:r>
        <w:t>age: Age of the patient.</w:t>
      </w:r>
    </w:p>
    <w:p w14:paraId="4F813A93" w14:textId="77777777" w:rsidR="00133EE0" w:rsidRDefault="00133EE0" w:rsidP="00133EE0">
      <w:r>
        <w:t>sex: Gender of the patient (0 for male, 1 for female).</w:t>
      </w:r>
    </w:p>
    <w:p w14:paraId="2BB0EAC7" w14:textId="77777777" w:rsidR="00133EE0" w:rsidRDefault="00133EE0" w:rsidP="00133EE0">
      <w:r>
        <w:t>TSH: Thyroid-stimulating hormone level.</w:t>
      </w:r>
    </w:p>
    <w:p w14:paraId="3D2B91CF" w14:textId="77777777" w:rsidR="00133EE0" w:rsidRDefault="00133EE0" w:rsidP="00133EE0">
      <w:r>
        <w:t>T3: Triiodothyronine level.</w:t>
      </w:r>
    </w:p>
    <w:p w14:paraId="4B8590E8" w14:textId="77777777" w:rsidR="00133EE0" w:rsidRDefault="00133EE0" w:rsidP="00133EE0">
      <w:r>
        <w:t>TT4: Total thyroxine level.</w:t>
      </w:r>
    </w:p>
    <w:p w14:paraId="5E1504E6" w14:textId="77777777" w:rsidR="00133EE0" w:rsidRDefault="00133EE0" w:rsidP="00133EE0">
      <w:r>
        <w:t>T4U: Free thyroxine index.</w:t>
      </w:r>
    </w:p>
    <w:p w14:paraId="6769C59E" w14:textId="77777777" w:rsidR="00133EE0" w:rsidRDefault="00133EE0" w:rsidP="00133EE0">
      <w:r>
        <w:t>FTI: Free thyroxine index.</w:t>
      </w:r>
    </w:p>
    <w:p w14:paraId="5FCF24F9" w14:textId="77777777" w:rsidR="00133EE0" w:rsidRDefault="00133EE0" w:rsidP="00133EE0">
      <w:r>
        <w:t xml:space="preserve">target: Target variable representing different </w:t>
      </w:r>
      <w:proofErr w:type="spellStart"/>
      <w:r>
        <w:t>subdiseases</w:t>
      </w:r>
      <w:proofErr w:type="spellEnd"/>
      <w:r>
        <w:t xml:space="preserve"> of thyroid (0, 1, 2, 3).</w:t>
      </w:r>
    </w:p>
    <w:p w14:paraId="7C814A23" w14:textId="77777777" w:rsidR="00133EE0" w:rsidRDefault="00133EE0" w:rsidP="00133EE0"/>
    <w:p w14:paraId="7598EF2E" w14:textId="07061100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3. Data Acquisition and Preprocessing</w:t>
      </w:r>
    </w:p>
    <w:p w14:paraId="071C9F44" w14:textId="77777777" w:rsidR="00133EE0" w:rsidRDefault="00133EE0" w:rsidP="00133EE0">
      <w:r>
        <w:t>The dataset was sourced from Kaggle, a popular platform for data science competitions and datasets.</w:t>
      </w:r>
    </w:p>
    <w:p w14:paraId="7016A860" w14:textId="77777777" w:rsidR="00133EE0" w:rsidRDefault="00133EE0" w:rsidP="00133EE0">
      <w:r>
        <w:t>Initial exploration revealed missing values and irrelevant features, which I addressed through imputation and feature selection.</w:t>
      </w:r>
    </w:p>
    <w:p w14:paraId="30465F51" w14:textId="77777777" w:rsidR="00133EE0" w:rsidRDefault="00133EE0" w:rsidP="00133EE0">
      <w:r>
        <w:t>Data preprocessing steps included:</w:t>
      </w:r>
    </w:p>
    <w:p w14:paraId="16C36465" w14:textId="77777777" w:rsidR="00133EE0" w:rsidRDefault="00133EE0" w:rsidP="00133EE0">
      <w:r>
        <w:t xml:space="preserve">Dropping irrelevant columns (e.g., </w:t>
      </w:r>
      <w:proofErr w:type="spellStart"/>
      <w:r>
        <w:t>patient_id</w:t>
      </w:r>
      <w:proofErr w:type="spellEnd"/>
      <w:r>
        <w:t>, TBG).</w:t>
      </w:r>
    </w:p>
    <w:p w14:paraId="60EF327C" w14:textId="77777777" w:rsidR="00133EE0" w:rsidRDefault="00133EE0" w:rsidP="00133EE0">
      <w:r>
        <w:t xml:space="preserve">Removing rows with missing target values or invalid </w:t>
      </w:r>
      <w:proofErr w:type="spellStart"/>
      <w:r>
        <w:t>subdiseases</w:t>
      </w:r>
      <w:proofErr w:type="spellEnd"/>
      <w:r>
        <w:t>.</w:t>
      </w:r>
    </w:p>
    <w:p w14:paraId="537096F0" w14:textId="77777777" w:rsidR="00133EE0" w:rsidRDefault="00133EE0" w:rsidP="00133EE0">
      <w:r>
        <w:t>Handling missing values using imputation techniques.</w:t>
      </w:r>
    </w:p>
    <w:p w14:paraId="215B5180" w14:textId="77777777" w:rsidR="00133EE0" w:rsidRDefault="00133EE0" w:rsidP="00133EE0">
      <w:r>
        <w:lastRenderedPageBreak/>
        <w:t>Encoding categorical variables (e.g., sex) into numerical format.</w:t>
      </w:r>
    </w:p>
    <w:p w14:paraId="7CD84E6C" w14:textId="114583F1" w:rsidR="00133EE0" w:rsidRDefault="00133EE0" w:rsidP="00133EE0">
      <w:r>
        <w:t>Addressing outliers through the IQR method.</w:t>
      </w:r>
    </w:p>
    <w:p w14:paraId="5A009BDE" w14:textId="77777777" w:rsidR="00133EE0" w:rsidRDefault="00133EE0" w:rsidP="00133EE0"/>
    <w:p w14:paraId="364E956E" w14:textId="6F4BE8A6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4. Exploratory Data Analysis (EDA)</w:t>
      </w:r>
    </w:p>
    <w:p w14:paraId="7FC76796" w14:textId="77777777" w:rsidR="00133EE0" w:rsidRDefault="00133EE0" w:rsidP="00133EE0">
      <w:r>
        <w:t>I conducted EDA to understand the distribution of features and target classes.</w:t>
      </w:r>
    </w:p>
    <w:p w14:paraId="1FDDE266" w14:textId="77777777" w:rsidR="00133EE0" w:rsidRDefault="00133EE0" w:rsidP="00133EE0">
      <w:r>
        <w:t xml:space="preserve">Visualizations such as histograms, boxplots, and </w:t>
      </w:r>
      <w:proofErr w:type="spellStart"/>
      <w:r>
        <w:t>pairplots</w:t>
      </w:r>
      <w:proofErr w:type="spellEnd"/>
      <w:r>
        <w:t xml:space="preserve"> were used to explore feature distributions and correlations.</w:t>
      </w:r>
    </w:p>
    <w:p w14:paraId="1E43351B" w14:textId="77777777" w:rsidR="00133EE0" w:rsidRDefault="00133EE0" w:rsidP="00133EE0">
      <w:r>
        <w:t>Relevant features for model training were identified through correlation analysis.</w:t>
      </w:r>
    </w:p>
    <w:p w14:paraId="1CDB6B5A" w14:textId="77777777" w:rsidR="00133EE0" w:rsidRDefault="00133EE0" w:rsidP="00133EE0"/>
    <w:p w14:paraId="57D4690B" w14:textId="28B21A7D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5. Model Building and Evaluation</w:t>
      </w:r>
    </w:p>
    <w:p w14:paraId="0ACEBEFD" w14:textId="77777777" w:rsidR="00133EE0" w:rsidRDefault="00133EE0" w:rsidP="00133EE0">
      <w:r>
        <w:t>After preprocessing the data, I split it into training and testing sets.</w:t>
      </w:r>
    </w:p>
    <w:p w14:paraId="3881AA48" w14:textId="77777777" w:rsidR="00133EE0" w:rsidRDefault="00133EE0" w:rsidP="00133EE0">
      <w:r>
        <w:t>I implemented multiple classification algorithms, including Logistic Regression, Support Vector Machine (SVM), and Random Forest.</w:t>
      </w:r>
    </w:p>
    <w:p w14:paraId="616E52BD" w14:textId="77777777" w:rsidR="00133EE0" w:rsidRDefault="00133EE0" w:rsidP="00133EE0">
      <w:r>
        <w:t>To evaluate the performance of each model, I used metrics such as accuracy, precision, recall, and F1-score.</w:t>
      </w:r>
    </w:p>
    <w:p w14:paraId="6068FA8B" w14:textId="77777777" w:rsidR="00133EE0" w:rsidRDefault="00133EE0" w:rsidP="00133EE0">
      <w:r>
        <w:t>Hyperparameter tuning was conducted to optimize the model performance and prevent overfitting.</w:t>
      </w:r>
    </w:p>
    <w:p w14:paraId="783267E8" w14:textId="77777777" w:rsidR="00133EE0" w:rsidRDefault="00133EE0" w:rsidP="00133EE0"/>
    <w:p w14:paraId="3294ED79" w14:textId="40C93614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6. Results</w:t>
      </w:r>
    </w:p>
    <w:p w14:paraId="1666F70D" w14:textId="77777777" w:rsidR="00133EE0" w:rsidRDefault="00133EE0" w:rsidP="00133EE0">
      <w:r>
        <w:t>Logistic Regression achieved an accuracy of approximately 97.9%, precision of 98.07%, recall of 97.9%, and F1-score of 97.94%.</w:t>
      </w:r>
    </w:p>
    <w:p w14:paraId="07207B21" w14:textId="77777777" w:rsidR="00133EE0" w:rsidRDefault="00133EE0" w:rsidP="00133EE0">
      <w:r>
        <w:t>SVM yielded an accuracy of approximately 95.8%, precision of 91.90%, recall of 95.8%, and F1-score of 93.81%.</w:t>
      </w:r>
    </w:p>
    <w:p w14:paraId="04204675" w14:textId="77777777" w:rsidR="00133EE0" w:rsidRDefault="00133EE0" w:rsidP="00133EE0">
      <w:r>
        <w:t>Random Forest exhibited a perfect accuracy of 100%, precision of 100%, recall of 100%, and F1-score of 100%. However, this result may indicate potential overfitting to the training data.</w:t>
      </w:r>
    </w:p>
    <w:p w14:paraId="7D94A77B" w14:textId="77777777" w:rsidR="00133EE0" w:rsidRDefault="00133EE0" w:rsidP="00133EE0"/>
    <w:p w14:paraId="3BEC5FC1" w14:textId="4AEA04C2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7. Model Comparison and Selection</w:t>
      </w:r>
    </w:p>
    <w:p w14:paraId="76224401" w14:textId="77777777" w:rsidR="00133EE0" w:rsidRDefault="00133EE0" w:rsidP="00133EE0">
      <w:r>
        <w:t>Model performance was compared using accuracy metrics.</w:t>
      </w:r>
    </w:p>
    <w:p w14:paraId="1B97D2DA" w14:textId="77777777" w:rsidR="00133EE0" w:rsidRDefault="00133EE0" w:rsidP="00133EE0">
      <w:r>
        <w:t>While Random Forest demonstrated the highest accuracy, the perfect score raises concerns about overfitting. Therefore, Logistic Regression was selected for its strong performance and slightly higher accuracy compared to SVM.</w:t>
      </w:r>
    </w:p>
    <w:p w14:paraId="45FE4A3C" w14:textId="77777777" w:rsidR="00133EE0" w:rsidRDefault="00133EE0" w:rsidP="00133EE0"/>
    <w:p w14:paraId="1714B638" w14:textId="77777777" w:rsidR="00133EE0" w:rsidRDefault="00133EE0" w:rsidP="00133EE0"/>
    <w:p w14:paraId="25469AFC" w14:textId="109F32D3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lastRenderedPageBreak/>
        <w:t>8. Deployment</w:t>
      </w:r>
    </w:p>
    <w:p w14:paraId="20B4838D" w14:textId="77777777" w:rsidR="00133EE0" w:rsidRDefault="00133EE0" w:rsidP="00133EE0">
      <w:r>
        <w:t>The trained Logistic Regression model was saved using serialization techniques (pickle) for future use.</w:t>
      </w:r>
    </w:p>
    <w:p w14:paraId="48276F12" w14:textId="77777777" w:rsidR="00133EE0" w:rsidRDefault="00133EE0" w:rsidP="00133EE0">
      <w:r>
        <w:t>Deployment into production for real-time inference on new data was achieved.</w:t>
      </w:r>
    </w:p>
    <w:p w14:paraId="743F4D21" w14:textId="77777777" w:rsidR="00133EE0" w:rsidRDefault="00133EE0" w:rsidP="00133EE0"/>
    <w:p w14:paraId="5338E07F" w14:textId="3B7ED097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9. Conclusion</w:t>
      </w:r>
    </w:p>
    <w:p w14:paraId="48094738" w14:textId="77777777" w:rsidR="00133EE0" w:rsidRDefault="00133EE0" w:rsidP="00133EE0">
      <w:r>
        <w:t>Through this project, I successfully developed machine learning models for thyroid disease classification using a Kaggle dataset.</w:t>
      </w:r>
    </w:p>
    <w:p w14:paraId="26FE1C71" w14:textId="77777777" w:rsidR="00133EE0" w:rsidRDefault="00133EE0" w:rsidP="00133EE0">
      <w:r>
        <w:t>The Logistic Regression model demonstrated strong performance and was selected for its balanced accuracy and prevention of potential overfitting.</w:t>
      </w:r>
    </w:p>
    <w:p w14:paraId="7D95E082" w14:textId="77777777" w:rsidR="00133EE0" w:rsidRDefault="00133EE0" w:rsidP="00133EE0">
      <w:r>
        <w:t>The deployed model can assist healthcare professionals in early diagnosis and treatment planning for thyroid disorders.</w:t>
      </w:r>
    </w:p>
    <w:p w14:paraId="43088C29" w14:textId="77777777" w:rsidR="00133EE0" w:rsidRDefault="00133EE0" w:rsidP="00133EE0"/>
    <w:p w14:paraId="25A9A5C8" w14:textId="39F5E393" w:rsidR="00133EE0" w:rsidRPr="00133EE0" w:rsidRDefault="00133EE0" w:rsidP="00133EE0">
      <w:pPr>
        <w:rPr>
          <w:b/>
          <w:bCs/>
        </w:rPr>
      </w:pPr>
      <w:r w:rsidRPr="00133EE0">
        <w:rPr>
          <w:b/>
          <w:bCs/>
        </w:rPr>
        <w:t>10. Future Enhancements</w:t>
      </w:r>
    </w:p>
    <w:p w14:paraId="7849ACB7" w14:textId="77777777" w:rsidR="00133EE0" w:rsidRDefault="00133EE0" w:rsidP="00133EE0">
      <w:r>
        <w:t>Future enhancements could include incorporating additional features or data sources to improve model performance.</w:t>
      </w:r>
    </w:p>
    <w:p w14:paraId="3D73D820" w14:textId="77777777" w:rsidR="00133EE0" w:rsidRDefault="00133EE0" w:rsidP="00133EE0">
      <w:r>
        <w:t>Exploration of advanced machine learning techniques such as ensemble methods or neural networks could further enhance the classification accuracy.</w:t>
      </w:r>
    </w:p>
    <w:p w14:paraId="606715FB" w14:textId="20370FFB" w:rsidR="00133EE0" w:rsidRDefault="00133EE0" w:rsidP="00133EE0">
      <w:r>
        <w:t>Further research could be conducted to enhance model interpretability and explainability, ensuring better understanding and acceptance in clinical practice.</w:t>
      </w:r>
    </w:p>
    <w:p w14:paraId="6BE81E36" w14:textId="77777777" w:rsidR="001724D2" w:rsidRDefault="001724D2" w:rsidP="00133EE0"/>
    <w:p w14:paraId="07D12AA6" w14:textId="664682EF" w:rsidR="001724D2" w:rsidRDefault="001724D2" w:rsidP="00133EE0">
      <w:r>
        <w:t xml:space="preserve">Explanation video: </w:t>
      </w:r>
      <w:hyperlink r:id="rId4" w:history="1">
        <w:r w:rsidRPr="009B61F5">
          <w:rPr>
            <w:rStyle w:val="Hyperlink"/>
          </w:rPr>
          <w:t>https://nileuniversity-my.sharepoint.com/:v:/g/personal/j_tamer2163_nu_edu_eg/EflKI5d4DOpMqyAhZbQfAIwBhQPZTuKRkfzJKRBcgx_hWA?nav=eyJyZWZlcnJhbEluZm8iOnsicmVmZXJyYWxBcHAiOiJTdHJlYW1XZWJBcHAiLCJyZWZlcnJhbFZpZXciOiJTaGFyZURpYWxvZy1MaW5rIiwicmVmZXJyYWxBcHBQbGF0Zm9ybSI6IldlYiIsInJlZmVycmFsTW9kZSI6InZpZXcifX0%3D&amp;e=54i9w0</w:t>
        </w:r>
      </w:hyperlink>
      <w:r>
        <w:t xml:space="preserve"> </w:t>
      </w:r>
    </w:p>
    <w:sectPr w:rsidR="0017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E0"/>
    <w:rsid w:val="00133EE0"/>
    <w:rsid w:val="001724D2"/>
    <w:rsid w:val="004F52A9"/>
    <w:rsid w:val="00AE0712"/>
    <w:rsid w:val="00C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1F98"/>
  <w15:chartTrackingRefBased/>
  <w15:docId w15:val="{36D7DE0C-A693-4DC4-89CD-4BF82715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v:/g/personal/j_tamer2163_nu_edu_eg/EflKI5d4DOpMqyAhZbQfAIwBhQPZTuKRkfzJKRBcgx_hWA?nav=eyJyZWZlcnJhbEluZm8iOnsicmVmZXJyYWxBcHAiOiJTdHJlYW1XZWJBcHAiLCJyZWZlcnJhbFZpZXciOiJTaGFyZURpYWxvZy1MaW5rIiwicmVmZXJyYWxBcHBQbGF0Zm9ybSI6IldlYiIsInJlZmVycmFsTW9kZSI6InZpZXcifX0%3D&amp;e=54i9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Tamer Abdallah</dc:creator>
  <cp:keywords/>
  <dc:description/>
  <cp:lastModifiedBy>Jana Tamer Abdallah</cp:lastModifiedBy>
  <cp:revision>2</cp:revision>
  <dcterms:created xsi:type="dcterms:W3CDTF">2024-05-29T13:59:00Z</dcterms:created>
  <dcterms:modified xsi:type="dcterms:W3CDTF">2024-05-31T15:43:00Z</dcterms:modified>
</cp:coreProperties>
</file>