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3AD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IN" w:eastAsia="en-GB"/>
        </w:rPr>
      </w:pPr>
      <w:r>
        <w:rPr>
          <w:sz w:val="32"/>
          <w:szCs w:val="32"/>
        </w:rPr>
        <w:t>Hi, I’m the SelectAI Assistant. I can help you explore our AI solutions, SaaS services, cloud expertise, training programs, and technology consulting offerings. How can I assist you today?”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IN" w:eastAsia="en-GB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IN" w:eastAsia="en-GB"/>
        </w:rPr>
        <w:t>Company Name</w:t>
      </w:r>
    </w:p>
    <w:p w14:paraId="24560A92">
      <w:pPr>
        <w:pStyle w:val="3"/>
        <w:rPr>
          <w:rFonts w:ascii="Times New Roman" w:hAnsi="Times New Roman" w:eastAsia="Times New Roman" w:cs="Times New Roman"/>
          <w:b/>
          <w:bCs/>
          <w:sz w:val="36"/>
          <w:szCs w:val="36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SelectAI Innovations Private Limited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IN" w:eastAsia="en-GB"/>
        </w:rPr>
        <w:t>Long Description</w:t>
      </w:r>
    </w:p>
    <w:p w14:paraId="13E036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SelectAI Innovations was founded with the vision of helping organizations modernize operations through AI-first thinking, scalable engineering, and measurable business outcomes.</w:t>
      </w:r>
    </w:p>
    <w:p w14:paraId="1BA696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Unlike traditional IT companies that focus only on software delivery, SelectAI combines:</w:t>
      </w:r>
    </w:p>
    <w:p w14:paraId="60FADF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AI innovation </w:t>
      </w:r>
    </w:p>
    <w:p w14:paraId="136EF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Cloud-native architecture </w:t>
      </w:r>
    </w:p>
    <w:p w14:paraId="23F42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SaaS engineering </w:t>
      </w:r>
    </w:p>
    <w:p w14:paraId="67AEAB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Real-time analytics </w:t>
      </w:r>
    </w:p>
    <w:p w14:paraId="32FF5B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Enterprise automation </w:t>
      </w:r>
    </w:p>
    <w:p w14:paraId="0975C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Training and enablement </w:t>
      </w:r>
    </w:p>
    <w:p w14:paraId="05C0EA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to provide complete technology transformation services.</w:t>
      </w:r>
    </w:p>
    <w:p w14:paraId="54EE51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The company is led by technically experienced founders with expertise in:</w:t>
      </w:r>
    </w:p>
    <w:p w14:paraId="55B9B0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Cloud infrastructure </w:t>
      </w:r>
    </w:p>
    <w:p w14:paraId="4FA217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Kubernetes </w:t>
      </w:r>
    </w:p>
    <w:p w14:paraId="1859C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DevOps </w:t>
      </w:r>
    </w:p>
    <w:p w14:paraId="4796CD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AI integrations </w:t>
      </w:r>
    </w:p>
    <w:p w14:paraId="7F45D5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Data engineering </w:t>
      </w:r>
    </w:p>
    <w:p w14:paraId="35221E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Enterprise architecture </w:t>
      </w:r>
    </w:p>
    <w:p w14:paraId="78F0E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Automation platforms </w:t>
      </w:r>
    </w:p>
    <w:p w14:paraId="4CD16D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SelectAI emphasizes transparency, performance visibility, and long-term scalability.</w:t>
      </w:r>
    </w:p>
    <w:p w14:paraId="15A9533F">
      <w:pPr>
        <w:pStyle w:val="2"/>
        <w:rPr>
          <w:rFonts w:cs="Times New Roman"/>
        </w:rPr>
      </w:pPr>
      <w:r>
        <w:t>COMPANY MISSION</w:t>
      </w:r>
    </w:p>
    <w:p w14:paraId="1BEB4452">
      <w:pPr>
        <w:pStyle w:val="30"/>
      </w:pPr>
      <w:r>
        <w:t>“To empower businesses with intelligent, scalable, and measurable AI-driven solutions.”</w:t>
      </w:r>
    </w:p>
    <w:p w14:paraId="467C1D4A">
      <w:pPr>
        <w:pStyle w:val="2"/>
        <w:rPr>
          <w:rFonts w:cs="Times New Roman"/>
        </w:rPr>
      </w:pPr>
      <w:r>
        <w:t>COMPANY VISION</w:t>
      </w:r>
    </w:p>
    <w:p w14:paraId="227C6DA9">
      <w:pPr>
        <w:pStyle w:val="30"/>
      </w:pPr>
      <w:r>
        <w:t>“To become a globally trusted AI innovation company enabling organizations through intelligent automation and scalable technology.”</w:t>
      </w:r>
    </w:p>
    <w:p w14:paraId="285B60E9">
      <w:pPr>
        <w:pStyle w:val="2"/>
      </w:pPr>
    </w:p>
    <w:p w14:paraId="2D0E5AEE">
      <w:pPr>
        <w:pStyle w:val="2"/>
        <w:rPr>
          <w:rFonts w:cs="Times New Roman"/>
        </w:rPr>
      </w:pPr>
      <w:r>
        <w:t>CORE VALUES</w:t>
      </w:r>
    </w:p>
    <w:p w14:paraId="1AC31DF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Innovation </w:t>
      </w:r>
    </w:p>
    <w:p w14:paraId="4A60C3A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Transparency </w:t>
      </w:r>
    </w:p>
    <w:p w14:paraId="7D3F99D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Scalability </w:t>
      </w:r>
    </w:p>
    <w:p w14:paraId="0BFEA13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Reliability </w:t>
      </w:r>
    </w:p>
    <w:p w14:paraId="427B33B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Continuous Learning </w:t>
      </w:r>
    </w:p>
    <w:p w14:paraId="0B7BB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Client-Centric Engineering </w:t>
      </w:r>
    </w:p>
    <w:p w14:paraId="23F15D7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Ethical AI Practices</w:t>
      </w:r>
    </w:p>
    <w:p w14:paraId="73EACCB4">
      <w:pPr>
        <w:pStyle w:val="2"/>
        <w:rPr>
          <w:rFonts w:cs="Times New Roman"/>
        </w:rPr>
      </w:pPr>
      <w:r>
        <w:t>CORE SERVICES</w:t>
      </w:r>
    </w:p>
    <w:p w14:paraId="11BC1239">
      <w:pPr>
        <w:pStyle w:val="2"/>
        <w:numPr>
          <w:ilvl w:val="0"/>
          <w:numId w:val="8"/>
        </w:numPr>
      </w:pPr>
      <w:r>
        <w:t>AI &amp; IT SOLUTIONS</w:t>
      </w:r>
    </w:p>
    <w:p w14:paraId="7713DFB5">
      <w:pPr>
        <w:pStyle w:val="3"/>
      </w:pPr>
      <w:r>
        <w:t>Description</w:t>
      </w:r>
    </w:p>
    <w:p w14:paraId="507A1C23">
      <w:pPr>
        <w:pStyle w:val="30"/>
      </w:pPr>
      <w:r>
        <w:t>SelectAI provides AI-powered enterprise technology solutions designed to optimize operations, improve efficiency, automate workflows, and accelerate business growth.</w:t>
      </w:r>
    </w:p>
    <w:p w14:paraId="77964E71">
      <w:r>
        <w:pict>
          <v:rect id="_x0000_i1025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C3C2F">
      <w:pPr>
        <w:pStyle w:val="3"/>
      </w:pPr>
      <w:r>
        <w:t>Services Included</w:t>
      </w:r>
    </w:p>
    <w:p w14:paraId="73ADCFE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AI application development </w:t>
      </w:r>
    </w:p>
    <w:p w14:paraId="6E0EDD2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Enterprise automation </w:t>
      </w:r>
    </w:p>
    <w:p w14:paraId="4B4675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Intelligent dashboards </w:t>
      </w:r>
    </w:p>
    <w:p w14:paraId="691034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Cloud-native application development </w:t>
      </w:r>
    </w:p>
    <w:p w14:paraId="2DAF0E6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API integrations </w:t>
      </w:r>
    </w:p>
    <w:p w14:paraId="2FC732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Microservices architecture </w:t>
      </w:r>
    </w:p>
    <w:p w14:paraId="07F47F4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Workflow automation </w:t>
      </w:r>
    </w:p>
    <w:p w14:paraId="49C2642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DevOps implementation </w:t>
      </w:r>
    </w:p>
    <w:p w14:paraId="41885AC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Monitoring &amp; observability</w:t>
      </w:r>
    </w:p>
    <w:p w14:paraId="48AD0C3C">
      <w:pPr>
        <w:pStyle w:val="3"/>
        <w:rPr>
          <w:rFonts w:cs="Times New Roman"/>
        </w:rPr>
      </w:pPr>
      <w:r>
        <w:t>Technologies</w:t>
      </w:r>
    </w:p>
    <w:p w14:paraId="31BB2B3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Python </w:t>
      </w:r>
    </w:p>
    <w:p w14:paraId="7476D45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Node.js </w:t>
      </w:r>
    </w:p>
    <w:p w14:paraId="0DBE1B1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React </w:t>
      </w:r>
    </w:p>
    <w:p w14:paraId="51227F2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Kubernetes </w:t>
      </w:r>
    </w:p>
    <w:p w14:paraId="3374B25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Docker </w:t>
      </w:r>
    </w:p>
    <w:p w14:paraId="1EE99B4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Terraform </w:t>
      </w:r>
    </w:p>
    <w:p w14:paraId="02F6C2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AWS </w:t>
      </w:r>
    </w:p>
    <w:p w14:paraId="4F7FE6C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Azure </w:t>
      </w:r>
    </w:p>
    <w:p w14:paraId="78C47F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PostgreSQL </w:t>
      </w:r>
    </w:p>
    <w:p w14:paraId="255BB5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Elasticsearch </w:t>
      </w:r>
    </w:p>
    <w:p w14:paraId="4A42663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OpenAI integrations</w:t>
      </w:r>
    </w:p>
    <w:p w14:paraId="5B08FF88">
      <w:pPr>
        <w:pStyle w:val="3"/>
        <w:rPr>
          <w:rFonts w:cs="Times New Roman"/>
        </w:rPr>
      </w:pPr>
      <w:r>
        <w:t>2. SAAS PRODUCT DEVELOPMENT</w:t>
      </w:r>
      <w:r>
        <w:br w:type="textWrapping"/>
      </w:r>
      <w:r>
        <w:br w:type="textWrapping"/>
      </w:r>
      <w:r>
        <w:t>SelectAI designs and develops scalable SaaS products with modern cloud-native architecture and subscription-ready platforms.</w:t>
      </w:r>
      <w:r>
        <w:br w:type="textWrapping"/>
      </w:r>
      <w:r>
        <w:br w:type="textWrapping"/>
      </w:r>
      <w:r>
        <w:t>Services Included</w:t>
      </w:r>
    </w:p>
    <w:p w14:paraId="033FE73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SaaS architecture design </w:t>
      </w:r>
    </w:p>
    <w:p w14:paraId="4596D90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Multi-tenant systems </w:t>
      </w:r>
    </w:p>
    <w:p w14:paraId="471132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Subscription billing </w:t>
      </w:r>
    </w:p>
    <w:p w14:paraId="79C07A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Authentication systems </w:t>
      </w:r>
    </w:p>
    <w:p w14:paraId="681B85B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Dashboard development </w:t>
      </w:r>
    </w:p>
    <w:p w14:paraId="02E5528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API platforms </w:t>
      </w:r>
    </w:p>
    <w:p w14:paraId="329C2D2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Product analytics </w:t>
      </w:r>
    </w:p>
    <w:p w14:paraId="2C7E2EA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Performance optimization</w:t>
      </w:r>
    </w:p>
    <w:p w14:paraId="2D01C3BE">
      <w:pPr>
        <w:pStyle w:val="3"/>
        <w:rPr>
          <w:rFonts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  <w:r>
        <w:t>Ideal Clients</w:t>
      </w:r>
    </w:p>
    <w:p w14:paraId="37BF26B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Startups </w:t>
      </w:r>
    </w:p>
    <w:p w14:paraId="3B3D1A6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Product companies </w:t>
      </w:r>
    </w:p>
    <w:p w14:paraId="322A34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Enterprises building internal platforms</w:t>
      </w:r>
    </w:p>
    <w:p w14:paraId="37B797DB">
      <w:pPr>
        <w:pStyle w:val="3"/>
        <w:rPr>
          <w:rFonts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  <w:r>
        <w:t>Benefits</w:t>
      </w:r>
    </w:p>
    <w:p w14:paraId="194973F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Faster go-to-market </w:t>
      </w:r>
    </w:p>
    <w:p w14:paraId="31F2A88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Scalable infrastructure </w:t>
      </w:r>
    </w:p>
    <w:p w14:paraId="45389FD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Enterprise-grade security </w:t>
      </w:r>
    </w:p>
    <w:p w14:paraId="285979B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Cloud optimization </w:t>
      </w:r>
    </w:p>
    <w:p w14:paraId="59867C8F">
      <w:pPr>
        <w:pStyle w:val="2"/>
        <w:rPr>
          <w:rFonts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  <w:r>
        <w:t>AI TRAINING &amp; CERTIFICATION</w:t>
      </w:r>
    </w:p>
    <w:p w14:paraId="17655165">
      <w:pPr>
        <w:pStyle w:val="3"/>
      </w:pPr>
      <w:r>
        <w:t>Description</w:t>
      </w:r>
    </w:p>
    <w:p w14:paraId="17DF819C">
      <w:pPr>
        <w:pStyle w:val="3"/>
        <w:rPr>
          <w:rFonts w:cs="Times New Roman"/>
        </w:rPr>
      </w:pPr>
      <w:r>
        <w:t>SelectAI offers practical industry-oriented training programs focused on real-world implementation and hands-on learning.</w:t>
      </w:r>
      <w:r>
        <w:br w:type="textWrapping"/>
      </w:r>
      <w:r>
        <w:br w:type="textWrapping"/>
      </w:r>
      <w:r>
        <w:t>Courses Offered</w:t>
      </w:r>
    </w:p>
    <w:p w14:paraId="747BF3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DevOps </w:t>
      </w:r>
    </w:p>
    <w:p w14:paraId="52382C7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Kubernetes </w:t>
      </w:r>
    </w:p>
    <w:p w14:paraId="500EC46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Cloud Computing </w:t>
      </w:r>
    </w:p>
    <w:p w14:paraId="6191377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AI/ML Fundamentals </w:t>
      </w:r>
    </w:p>
    <w:p w14:paraId="1B0AF70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Python</w:t>
      </w:r>
    </w:p>
    <w:p w14:paraId="6F0A753B">
      <w:pPr>
        <w:pStyle w:val="3"/>
        <w:rPr>
          <w:rFonts w:cs="Times New Roman"/>
        </w:rPr>
      </w:pPr>
      <w:r>
        <w:t>Training Features</w:t>
      </w:r>
    </w:p>
    <w:p w14:paraId="7F40450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Hands-on labs </w:t>
      </w:r>
    </w:p>
    <w:p w14:paraId="5FA418D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Real projects </w:t>
      </w:r>
    </w:p>
    <w:p w14:paraId="3559FC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Certification support </w:t>
      </w:r>
    </w:p>
    <w:p w14:paraId="5836836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Industry mentorship </w:t>
      </w:r>
    </w:p>
    <w:p w14:paraId="3E5C903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Career guidance </w:t>
      </w:r>
    </w:p>
    <w:p w14:paraId="5BA8F852">
      <w:pPr>
        <w:pStyle w:val="3"/>
        <w:rPr>
          <w:rFonts w:cs="Times New Roman"/>
        </w:rPr>
      </w:pPr>
      <w:r>
        <w:t>Target Audience</w:t>
      </w:r>
    </w:p>
    <w:p w14:paraId="7C4B42F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Students </w:t>
      </w:r>
    </w:p>
    <w:p w14:paraId="6E55147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Working professionals </w:t>
      </w:r>
    </w:p>
    <w:p w14:paraId="50FFC4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Corporate teams </w:t>
      </w:r>
    </w:p>
    <w:p w14:paraId="445763BE">
      <w:pPr>
        <w:pStyle w:val="2"/>
        <w:rPr>
          <w:rFonts w:cs="Times New Roman"/>
        </w:rPr>
      </w:pPr>
      <w:r>
        <w:t>R&amp;D CONSULTANCY</w:t>
      </w:r>
    </w:p>
    <w:p w14:paraId="679A55B3">
      <w:pPr>
        <w:pStyle w:val="3"/>
      </w:pPr>
      <w:r>
        <w:t>Description</w:t>
      </w:r>
    </w:p>
    <w:p w14:paraId="26D6A086">
      <w:pPr>
        <w:pStyle w:val="30"/>
      </w:pPr>
      <w:r>
        <w:t>SelectAI helps organizations research, validate, and implement emerging technologies and AI-driven innovations.</w:t>
      </w:r>
    </w:p>
    <w:p w14:paraId="5DB29E8C">
      <w:pPr>
        <w:pStyle w:val="3"/>
        <w:rPr>
          <w:rFonts w:cs="Times New Roman"/>
        </w:rPr>
      </w:pPr>
      <w:r>
        <w:t>Areas Covered</w:t>
      </w:r>
    </w:p>
    <w:p w14:paraId="287954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AI experimentation </w:t>
      </w:r>
    </w:p>
    <w:p w14:paraId="519F0AB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Proof of Concept (PoC) </w:t>
      </w:r>
    </w:p>
    <w:p w14:paraId="5D6B6D3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AI feasibility analysis </w:t>
      </w:r>
    </w:p>
    <w:p w14:paraId="7D4ABE0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Emerging technology strategy </w:t>
      </w:r>
    </w:p>
    <w:p w14:paraId="376949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Automation innovation </w:t>
      </w:r>
    </w:p>
    <w:p w14:paraId="5D2D9CF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Data intelligence systems </w:t>
      </w:r>
    </w:p>
    <w:p w14:paraId="65D069E2">
      <w:pPr>
        <w:pStyle w:val="3"/>
        <w:rPr>
          <w:rFonts w:cs="Times New Roman"/>
        </w:rPr>
      </w:pPr>
      <w:r>
        <w:t>Benefits</w:t>
      </w:r>
    </w:p>
    <w:p w14:paraId="077AF1D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Faster innovation cycles </w:t>
      </w:r>
    </w:p>
    <w:p w14:paraId="129CD7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Reduced R&amp;D risk </w:t>
      </w:r>
    </w:p>
    <w:p w14:paraId="25F65A9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Strategic technology planning </w:t>
      </w:r>
    </w:p>
    <w:p w14:paraId="63D291E2">
      <w:pPr>
        <w:pStyle w:val="2"/>
        <w:rPr>
          <w:rFonts w:cs="Times New Roman"/>
        </w:rPr>
      </w:pPr>
      <w:r>
        <w:t>WHY SELECTAI IS DIFFERENT</w:t>
      </w:r>
    </w:p>
    <w:p w14:paraId="20336984">
      <w:pPr>
        <w:pStyle w:val="3"/>
      </w:pPr>
      <w:r>
        <w:t>AI-First Engineering</w:t>
      </w:r>
    </w:p>
    <w:p w14:paraId="6F63A6CC">
      <w:pPr>
        <w:pStyle w:val="30"/>
      </w:pPr>
      <w:r>
        <w:t>AI is integrated into the architecture from the beginning instead of being added later.</w:t>
      </w:r>
    </w:p>
    <w:p w14:paraId="21D70A9A">
      <w:pPr>
        <w:pStyle w:val="3"/>
        <w:rPr>
          <w:rFonts w:cs="Times New Roman"/>
        </w:rPr>
      </w:pPr>
      <w:r>
        <w:t>Real-Time Visibility</w:t>
      </w:r>
    </w:p>
    <w:p w14:paraId="51BE8C1D">
      <w:pPr>
        <w:pStyle w:val="30"/>
      </w:pPr>
      <w:r>
        <w:t>Clients receive:</w:t>
      </w:r>
    </w:p>
    <w:p w14:paraId="16120A0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live dashboards </w:t>
      </w:r>
    </w:p>
    <w:p w14:paraId="4D17920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KPI tracking </w:t>
      </w:r>
    </w:p>
    <w:p w14:paraId="1C4AB89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performance analytics </w:t>
      </w:r>
    </w:p>
    <w:p w14:paraId="799857B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measurable insights </w:t>
      </w:r>
    </w:p>
    <w:p w14:paraId="7A8202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The company is led by technical founders experienced in:</w:t>
      </w:r>
    </w:p>
    <w:p w14:paraId="68950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cloud architecture </w:t>
      </w:r>
    </w:p>
    <w:p w14:paraId="38E548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DevOps </w:t>
      </w:r>
    </w:p>
    <w:p w14:paraId="4F19E9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automation </w:t>
      </w:r>
    </w:p>
    <w:p w14:paraId="30229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scalable engineering </w:t>
      </w:r>
    </w:p>
    <w:p w14:paraId="316432CF">
      <w:pPr>
        <w:pStyle w:val="3"/>
        <w:rPr>
          <w:rFonts w:cs="Times New Roman"/>
        </w:rPr>
      </w:pPr>
      <w:r>
        <w:t>Women-Led Innovation</w:t>
      </w:r>
    </w:p>
    <w:p w14:paraId="6BFDEC43">
      <w:pPr>
        <w:pStyle w:val="30"/>
      </w:pPr>
      <w:r>
        <w:t>SelectAI is proudly women-led and focused on inclusive innovation and leadership in technology.</w:t>
      </w:r>
    </w:p>
    <w:p w14:paraId="2B41FE34">
      <w:pPr>
        <w:pStyle w:val="3"/>
        <w:rPr>
          <w:rFonts w:cs="Times New Roman"/>
        </w:rPr>
      </w:pPr>
      <w:r>
        <w:t>End-to-End Support</w:t>
      </w:r>
    </w:p>
    <w:p w14:paraId="1DC1D05B">
      <w:pPr>
        <w:pStyle w:val="30"/>
      </w:pPr>
      <w:r>
        <w:t>Services include:</w:t>
      </w:r>
    </w:p>
    <w:p w14:paraId="2F63072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consulting </w:t>
      </w:r>
    </w:p>
    <w:p w14:paraId="05154F3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architecture </w:t>
      </w:r>
    </w:p>
    <w:p w14:paraId="1D8BA1E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development </w:t>
      </w:r>
    </w:p>
    <w:p w14:paraId="10CE0C7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deployment </w:t>
      </w:r>
    </w:p>
    <w:p w14:paraId="4BC1990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optimization </w:t>
      </w:r>
    </w:p>
    <w:p w14:paraId="5D19AE2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training</w:t>
      </w:r>
    </w:p>
    <w:p w14:paraId="40BB97A8">
      <w:pPr>
        <w:pStyle w:val="2"/>
        <w:rPr>
          <w:rFonts w:cs="Times New Roman"/>
        </w:rPr>
      </w:pPr>
      <w:r>
        <w:t>INDUSTRIES SERVED</w:t>
      </w:r>
    </w:p>
    <w:p w14:paraId="77B5ECB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Healthcare </w:t>
      </w:r>
    </w:p>
    <w:p w14:paraId="1947C6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Finance </w:t>
      </w:r>
    </w:p>
    <w:p w14:paraId="71A7822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Retail </w:t>
      </w:r>
    </w:p>
    <w:p w14:paraId="423A2A3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EdTech </w:t>
      </w:r>
    </w:p>
    <w:p w14:paraId="4C72D52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Enterprise IT </w:t>
      </w:r>
    </w:p>
    <w:p w14:paraId="6C680A1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SaaS Startups </w:t>
      </w:r>
    </w:p>
    <w:p w14:paraId="18C8BCA3">
      <w:pPr>
        <w:pStyle w:val="2"/>
        <w:rPr>
          <w:rFonts w:cs="Times New Roman"/>
        </w:rPr>
      </w:pPr>
      <w:r>
        <w:t>SECURITY &amp; COMPLIANCE</w:t>
      </w:r>
    </w:p>
    <w:p w14:paraId="67F97934">
      <w:pPr>
        <w:pStyle w:val="30"/>
      </w:pPr>
      <w:r>
        <w:t>SelectAI follows best practices in:</w:t>
      </w:r>
    </w:p>
    <w:p w14:paraId="68AB9E5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Cloud security </w:t>
      </w:r>
    </w:p>
    <w:p w14:paraId="1AE7A49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Infrastructure security </w:t>
      </w:r>
    </w:p>
    <w:p w14:paraId="43A1F4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Secure CI/CD </w:t>
      </w:r>
    </w:p>
    <w:p w14:paraId="373DC0D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Identity &amp; access management </w:t>
      </w:r>
    </w:p>
    <w:p w14:paraId="571B363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API security </w:t>
      </w:r>
    </w:p>
    <w:p w14:paraId="49FCCF5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Monitoring &amp; logging</w:t>
      </w:r>
    </w:p>
    <w:p w14:paraId="1895BF38">
      <w:pPr>
        <w:pStyle w:val="2"/>
        <w:rPr>
          <w:rFonts w:cs="Times New Roman"/>
        </w:rPr>
      </w:pPr>
      <w:r>
        <w:t>KPI &amp; ANALYTICS CAPABILITIES</w:t>
      </w:r>
    </w:p>
    <w:p w14:paraId="43D5963E">
      <w:pPr>
        <w:pStyle w:val="30"/>
      </w:pPr>
      <w:r>
        <w:t>The company supports:</w:t>
      </w:r>
    </w:p>
    <w:p w14:paraId="73F1ACA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real-time dashboards </w:t>
      </w:r>
    </w:p>
    <w:p w14:paraId="197869B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operational analytics </w:t>
      </w:r>
    </w:p>
    <w:p w14:paraId="3B7D5BF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uptime monitoring </w:t>
      </w:r>
    </w:p>
    <w:p w14:paraId="533EDB1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business metrics tracking </w:t>
      </w:r>
    </w:p>
    <w:p w14:paraId="2D66F31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AI-driven insights </w:t>
      </w:r>
    </w:p>
    <w:p w14:paraId="6187AF7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trend analysis</w:t>
      </w:r>
    </w:p>
    <w:p w14:paraId="186842E4">
      <w:pPr>
        <w:pStyle w:val="3"/>
        <w:rPr>
          <w:rFonts w:cs="Times New Roman"/>
        </w:rPr>
      </w:pPr>
      <w:r>
        <w:t>Does SelectAI work with startups?</w:t>
      </w:r>
    </w:p>
    <w:p w14:paraId="72DAECFB">
      <w:pPr>
        <w:pStyle w:val="30"/>
      </w:pPr>
      <w:r>
        <w:t>A:</w:t>
      </w:r>
      <w:r>
        <w:br w:type="textWrapping"/>
      </w:r>
      <w:r>
        <w:t>Yes. SelectAI supports startups, SMBs, and enterprise organizations with scalable and cost-optimized solutions.</w:t>
      </w:r>
    </w:p>
    <w:p w14:paraId="53037BFF">
      <w:pPr>
        <w:pStyle w:val="3"/>
        <w:rPr>
          <w:rFonts w:cs="Times New Roman"/>
        </w:rPr>
      </w:pPr>
      <w:r>
        <w:t>Can SelectAI build SaaS products?</w:t>
      </w:r>
    </w:p>
    <w:p w14:paraId="47B8B9B5">
      <w:pPr>
        <w:pStyle w:val="30"/>
      </w:pPr>
      <w:r>
        <w:t>A:</w:t>
      </w:r>
      <w:r>
        <w:br w:type="textWrapping"/>
      </w:r>
      <w:r>
        <w:t>Yes. The company provides end-to-end SaaS architecture, development, deployment, and optimization services.</w:t>
      </w:r>
    </w:p>
    <w:p w14:paraId="4A22264A">
      <w:pPr>
        <w:pStyle w:val="2"/>
        <w:rPr>
          <w:rFonts w:cs="Times New Roman"/>
        </w:rPr>
      </w:pPr>
      <w:r>
        <w:br w:type="textWrapping"/>
      </w:r>
      <w:r>
        <w:t>WHAT IS THE SELECTAI AI DEVELOPMENT KIT?</w:t>
      </w:r>
      <w:r>
        <w:br w:type="textWrapping"/>
      </w:r>
      <w:r>
        <w:br w:type="textWrapping"/>
      </w:r>
      <w:r>
        <w:t>SelectAI AI Development Kit (AIDK) is an intelligent development framework and accelerator platform that enables students, institutes, startups, and developers to rapidly build, test, deploy, and scale real-world AI-powered applications using reusable modular components, automation workflows, and integrated cloud-native tooling.</w:t>
      </w:r>
      <w:r>
        <w:br w:type="textWrapping"/>
      </w:r>
      <w:r>
        <w:br w:type="textWrapping"/>
      </w:r>
      <w:r>
        <w:t>AIDK = INTELLIGENT WRAPPER ECOSYSTEM</w:t>
      </w:r>
    </w:p>
    <w:p w14:paraId="1B23C0F9">
      <w:pPr>
        <w:pStyle w:val="30"/>
      </w:pPr>
      <w:r>
        <w:t>Instead of building every application from scratch:</w:t>
      </w:r>
    </w:p>
    <w:p w14:paraId="30F52902">
      <w:pPr>
        <w:pStyle w:val="30"/>
        <w:rPr>
          <w:rFonts w:hint="default"/>
        </w:rPr>
      </w:pPr>
      <w:r>
        <w:t>The platform provides:</w:t>
      </w:r>
      <w:r>
        <w:br w:type="textWrapping"/>
      </w:r>
      <w:r>
        <w:br w:type="textWrapping"/>
      </w:r>
      <w:r>
        <w:t>pre-built architecture</w:t>
      </w:r>
      <w:r>
        <w:br w:type="textWrapping"/>
      </w:r>
      <w:r>
        <w:t>AI-ready modules</w:t>
      </w:r>
      <w:r>
        <w:br w:type="textWrapping"/>
      </w:r>
      <w:r>
        <w:t>reusable services</w:t>
      </w:r>
      <w:r>
        <w:br w:type="textWrapping"/>
      </w:r>
      <w:r>
        <w:t>cloud automation</w:t>
      </w:r>
      <w:r>
        <w:br w:type="textWrapping"/>
      </w:r>
      <w:r>
        <w:t>integrated APIs</w:t>
      </w:r>
      <w:r>
        <w:br w:type="textWrapping"/>
      </w:r>
      <w:r>
        <w:t>validation layers</w:t>
      </w:r>
      <w:r>
        <w:br w:type="textWrapping"/>
      </w:r>
      <w:r>
        <w:t>deployment pipelines</w:t>
      </w:r>
      <w:r>
        <w:br w:type="textWrapping"/>
      </w:r>
      <w:r>
        <w:br w:type="textWrapping"/>
      </w:r>
      <w:r>
        <w:rPr>
          <w:rFonts w:hint="default"/>
        </w:rPr>
        <w:t>KIT 1 -  RAG Engineering Specialization</w:t>
      </w:r>
    </w:p>
    <w:p w14:paraId="29955CF5">
      <w:pPr>
        <w:pStyle w:val="30"/>
        <w:rPr>
          <w:rFonts w:hint="default"/>
        </w:rPr>
      </w:pPr>
      <w:r>
        <w:rPr>
          <w:rFonts w:hint="default"/>
        </w:rPr>
        <w:t>KIT 2 - Agentic AI Engineering</w:t>
      </w:r>
    </w:p>
    <w:p w14:paraId="7467B3E7">
      <w:pPr>
        <w:pStyle w:val="30"/>
        <w:rPr>
          <w:rFonts w:hint="default"/>
        </w:rPr>
      </w:pPr>
      <w:r>
        <w:rPr>
          <w:rFonts w:hint="default"/>
        </w:rPr>
        <w:t>KIT 3 - MCP Engineering Kit</w:t>
      </w:r>
    </w:p>
    <w:p w14:paraId="20A8854F">
      <w:pPr>
        <w:pStyle w:val="30"/>
        <w:rPr>
          <w:rFonts w:hint="default"/>
        </w:rPr>
      </w:pPr>
      <w:r>
        <w:rPr>
          <w:rFonts w:hint="default"/>
        </w:rPr>
        <w:t>KIT 4 - AI Deployment &amp; AgentOps</w:t>
      </w:r>
    </w:p>
    <w:p w14:paraId="45AECD00">
      <w:pPr>
        <w:pStyle w:val="30"/>
      </w:pPr>
      <w:r>
        <w:rPr>
          <w:rFonts w:hint="default"/>
        </w:rPr>
        <w:t>KIT 5 - AI Fine-Tuning &amp; Local Models</w:t>
      </w:r>
      <w:bookmarkStart w:id="0" w:name="_GoBack"/>
      <w:bookmarkEnd w:id="0"/>
    </w:p>
    <w:p w14:paraId="78208C08">
      <w:pPr>
        <w:pStyle w:val="2"/>
        <w:rPr>
          <w:rFonts w:cs="Times New Roman"/>
        </w:rPr>
      </w:pPr>
      <w:r>
        <w:t>So users can:</w:t>
      </w:r>
      <w:r>
        <w:br w:type="textWrapping"/>
      </w:r>
      <w:r>
        <w:br w:type="textWrapping"/>
      </w:r>
      <w:r>
        <w:t>focus on solving problems</w:t>
      </w:r>
      <w:r>
        <w:br w:type="textWrapping"/>
      </w:r>
      <w:r>
        <w:t>instead of configuring infrastructure.</w:t>
      </w:r>
      <w:r>
        <w:br w:type="textWrapping"/>
      </w:r>
      <w:r>
        <w:br w:type="textWrapping"/>
      </w:r>
      <w:r>
        <w:t>WHO IS THIS FOR?</w:t>
      </w:r>
    </w:p>
    <w:p w14:paraId="13A90DD6">
      <w:pPr>
        <w:pStyle w:val="3"/>
      </w:pPr>
      <w:r>
        <w:t>Students</w:t>
      </w:r>
    </w:p>
    <w:p w14:paraId="5784990B">
      <w:pPr>
        <w:pStyle w:val="30"/>
      </w:pPr>
      <w:r>
        <w:t>They can:</w:t>
      </w:r>
    </w:p>
    <w:p w14:paraId="14F00DB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build real-world projects </w:t>
      </w:r>
    </w:p>
    <w:p w14:paraId="584B13B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learn cloud + AI practically </w:t>
      </w:r>
    </w:p>
    <w:p w14:paraId="533F9B4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deploy applications instantly </w:t>
      </w:r>
    </w:p>
    <w:p w14:paraId="4A35108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use enterprise-grade architecture </w:t>
      </w:r>
    </w:p>
    <w:p w14:paraId="5DFB49D9">
      <w:pPr>
        <w:pStyle w:val="30"/>
      </w:pPr>
    </w:p>
    <w:p w14:paraId="6C2F03FB">
      <w:pPr>
        <w:pStyle w:val="3"/>
        <w:rPr>
          <w:rFonts w:cs="Times New Roman"/>
        </w:rPr>
      </w:pPr>
      <w:r>
        <w:t>Institutes</w:t>
      </w:r>
    </w:p>
    <w:p w14:paraId="62B89810">
      <w:pPr>
        <w:pStyle w:val="30"/>
      </w:pPr>
      <w:r>
        <w:t>They can:</w:t>
      </w:r>
    </w:p>
    <w:p w14:paraId="5EAE7C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provide hands-on labs </w:t>
      </w:r>
    </w:p>
    <w:p w14:paraId="66EECAC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track student progress </w:t>
      </w:r>
    </w:p>
    <w:p w14:paraId="71E716C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enable real deployment </w:t>
      </w:r>
    </w:p>
    <w:p w14:paraId="4961B73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reduce infrastructure setup complexity</w:t>
      </w:r>
    </w:p>
    <w:p w14:paraId="234AD0A7">
      <w:pPr>
        <w:pStyle w:val="3"/>
        <w:rPr>
          <w:rFonts w:cs="Times New Roman"/>
        </w:rPr>
      </w:pPr>
      <w:r>
        <w:t>Startups</w:t>
      </w:r>
    </w:p>
    <w:p w14:paraId="083357A2">
      <w:pPr>
        <w:pStyle w:val="30"/>
      </w:pPr>
      <w:r>
        <w:t>They can:</w:t>
      </w:r>
    </w:p>
    <w:p w14:paraId="34B5A7D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rapidly prototype AI products </w:t>
      </w:r>
    </w:p>
    <w:p w14:paraId="37F4893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reduce development time </w:t>
      </w:r>
    </w:p>
    <w:p w14:paraId="3B41FAD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reuse architecture modules </w:t>
      </w:r>
    </w:p>
    <w:p w14:paraId="6D40285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scale faster</w:t>
      </w:r>
    </w:p>
    <w:p w14:paraId="4966CF5B">
      <w:pPr>
        <w:pStyle w:val="2"/>
        <w:rPr>
          <w:rFonts w:cs="Times New Roman"/>
        </w:rPr>
      </w:pPr>
    </w:p>
    <w:p w14:paraId="24F04232">
      <w:pPr>
        <w:pStyle w:val="30"/>
      </w:pPr>
    </w:p>
    <w:p w14:paraId="13704BDF">
      <w:pPr>
        <w:pStyle w:val="30"/>
      </w:pPr>
      <w:r>
        <w:br w:type="textWrapping"/>
      </w:r>
      <w:r>
        <w:br w:type="textWrapping"/>
      </w:r>
    </w:p>
    <w:p w14:paraId="6F02DC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</w:p>
    <w:p w14:paraId="0E889A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br w:type="textWrapping"/>
      </w:r>
    </w:p>
    <w:p w14:paraId="1FC11D13"/>
    <w:sectPr>
      <w:pgSz w:w="11906" w:h="16838"/>
      <w:pgMar w:top="1138" w:right="1138" w:bottom="1987" w:left="1138" w:header="850" w:footer="104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06EE38F-6E47-4761-A2A4-E3A8754E4F1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88EA105-58AB-453B-945E-0660BE8814A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528107B-DD3F-40CE-B157-F98698B4D3B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CBFFA7B-2A8F-4C6A-A6C2-88EC66AD6B7A}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72 Brand">
    <w:altName w:val="SimSun"/>
    <w:panose1 w:val="020B0504030603020204"/>
    <w:charset w:val="86"/>
    <w:family w:val="swiss"/>
    <w:pitch w:val="default"/>
    <w:sig w:usb0="00000000" w:usb1="00000000" w:usb2="00000000" w:usb3="00000000" w:csb0="0000019F" w:csb1="00000000"/>
  </w:font>
  <w:font w:name="72 Bra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(Textkörper CS)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72 Brand Medium">
    <w:altName w:val="Segoe Print"/>
    <w:panose1 w:val="020B0604030603020204"/>
    <w:charset w:val="00"/>
    <w:family w:val="swiss"/>
    <w:pitch w:val="default"/>
    <w:sig w:usb0="00000000" w:usb1="00000000" w:usb2="00000000" w:usb3="00000000" w:csb0="0000019F" w:csb1="00000000"/>
  </w:font>
  <w:font w:name="Times New Roman (Überschriften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5" w:fontKey="{BBA369B5-7EC9-47AD-93DA-90C7E29DE62B}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  <w:embedRegular r:id="rId6" w:fontKey="{513287F2-CCB7-4F2B-ABC2-0DB63CDD39B6}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  <w:embedRegular r:id="rId7" w:fontKey="{0A77D9B2-1D63-43AA-AD2C-23E7B0297DB9}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  <w:embedRegular r:id="rId8" w:fontKey="{2E3A4C85-5CA1-4508-8499-C18823715791}"/>
  </w:font>
  <w:font w:name="Wingdings 3">
    <w:panose1 w:val="05040102010807070707"/>
    <w:charset w:val="4D"/>
    <w:family w:val="decorative"/>
    <w:pitch w:val="default"/>
    <w:sig w:usb0="00000000" w:usb1="00000000" w:usb2="00000000" w:usb3="00000000" w:csb0="80000000" w:csb1="00000000"/>
    <w:embedRegular r:id="rId9" w:fontKey="{2D655F2C-A3A5-4A18-9F18-CB4880E98AA0}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  <w:embedRegular r:id="rId10" w:fontKey="{0C1C4352-1797-4A97-A9DE-C12A72BD0D72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1" w:fontKey="{F511904C-0D00-47FB-B661-CB1F2BB0BEF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2"/>
    <w:multiLevelType w:val="singleLevel"/>
    <w:tmpl w:val="FFFFFF82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05C472A7"/>
    <w:multiLevelType w:val="multilevel"/>
    <w:tmpl w:val="05C47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6078E3"/>
    <w:multiLevelType w:val="multilevel"/>
    <w:tmpl w:val="13607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D01A6B"/>
    <w:multiLevelType w:val="multilevel"/>
    <w:tmpl w:val="14D01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F60C29"/>
    <w:multiLevelType w:val="multilevel"/>
    <w:tmpl w:val="1DF60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DE73FC"/>
    <w:multiLevelType w:val="multilevel"/>
    <w:tmpl w:val="21DE7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4D00BF8"/>
    <w:multiLevelType w:val="multilevel"/>
    <w:tmpl w:val="24D00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8103033"/>
    <w:multiLevelType w:val="multilevel"/>
    <w:tmpl w:val="28103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2EA0208"/>
    <w:multiLevelType w:val="multilevel"/>
    <w:tmpl w:val="32EA020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745403"/>
    <w:multiLevelType w:val="multilevel"/>
    <w:tmpl w:val="35745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4B127D"/>
    <w:multiLevelType w:val="multilevel"/>
    <w:tmpl w:val="3A4B1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C886663"/>
    <w:multiLevelType w:val="multilevel"/>
    <w:tmpl w:val="3C886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20C7956"/>
    <w:multiLevelType w:val="multilevel"/>
    <w:tmpl w:val="420C7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5120EF5"/>
    <w:multiLevelType w:val="multilevel"/>
    <w:tmpl w:val="45120EF5"/>
    <w:lvl w:ilvl="0" w:tentative="0">
      <w:start w:val="1"/>
      <w:numFmt w:val="bullet"/>
      <w:pStyle w:val="97"/>
      <w:lvlText w:val="g"/>
      <w:lvlJc w:val="left"/>
      <w:pPr>
        <w:ind w:left="284" w:hanging="284"/>
      </w:pPr>
      <w:rPr>
        <w:rFonts w:hint="default" w:ascii="Wingdings 3" w:hAnsi="Wingdings 3"/>
        <w:color w:val="auto"/>
      </w:rPr>
    </w:lvl>
    <w:lvl w:ilvl="1" w:tentative="0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4">
    <w:nsid w:val="4BB92E6F"/>
    <w:multiLevelType w:val="multilevel"/>
    <w:tmpl w:val="4BB92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D700FF6"/>
    <w:multiLevelType w:val="multilevel"/>
    <w:tmpl w:val="4D700FF6"/>
    <w:lvl w:ilvl="0" w:tentative="0">
      <w:start w:val="1"/>
      <w:numFmt w:val="bullet"/>
      <w:lvlText w:val="●"/>
      <w:lvlJc w:val="left"/>
      <w:pPr>
        <w:ind w:left="284" w:hanging="284"/>
      </w:pPr>
      <w:rPr>
        <w:rFonts w:hint="default" w:ascii="Arial" w:hAnsi="Arial"/>
        <w:color w:val="auto"/>
      </w:rPr>
    </w:lvl>
    <w:lvl w:ilvl="1" w:tentative="0">
      <w:start w:val="1"/>
      <w:numFmt w:val="bullet"/>
      <w:lvlText w:val=""/>
      <w:lvlJc w:val="left"/>
      <w:pPr>
        <w:ind w:left="567" w:hanging="283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○"/>
      <w:lvlJc w:val="left"/>
      <w:pPr>
        <w:ind w:left="1134" w:hanging="397"/>
      </w:pPr>
      <w:rPr>
        <w:rFonts w:hint="default" w:ascii="Arial" w:hAnsi="Arial"/>
        <w:color w:val="auto"/>
      </w:rPr>
    </w:lvl>
    <w:lvl w:ilvl="3" w:tentative="0">
      <w:start w:val="1"/>
      <w:numFmt w:val="bullet"/>
      <w:lvlText w:val="○"/>
      <w:lvlJc w:val="left"/>
      <w:pPr>
        <w:ind w:left="1440" w:hanging="360"/>
      </w:pPr>
      <w:rPr>
        <w:rFonts w:hint="default" w:ascii="Arial" w:hAnsi="Arial"/>
        <w:color w:val="auto"/>
      </w:rPr>
    </w:lvl>
    <w:lvl w:ilvl="4" w:tentative="0">
      <w:start w:val="1"/>
      <w:numFmt w:val="bullet"/>
      <w:lvlText w:val="○"/>
      <w:lvlJc w:val="left"/>
      <w:pPr>
        <w:ind w:left="1800" w:hanging="360"/>
      </w:pPr>
      <w:rPr>
        <w:rFonts w:hint="default" w:ascii="Arial" w:hAnsi="Arial"/>
        <w:color w:val="auto"/>
      </w:rPr>
    </w:lvl>
    <w:lvl w:ilvl="5" w:tentative="0">
      <w:start w:val="1"/>
      <w:numFmt w:val="bullet"/>
      <w:lvlText w:val="-"/>
      <w:lvlJc w:val="left"/>
      <w:pPr>
        <w:ind w:left="2160" w:hanging="360"/>
      </w:pPr>
      <w:rPr>
        <w:rFonts w:hint="default" w:ascii="Calibri" w:hAnsi="Calibri"/>
      </w:rPr>
    </w:lvl>
    <w:lvl w:ilvl="6" w:tentative="0">
      <w:start w:val="1"/>
      <w:numFmt w:val="bullet"/>
      <w:lvlText w:val="-"/>
      <w:lvlJc w:val="left"/>
      <w:pPr>
        <w:ind w:left="2520" w:hanging="360"/>
      </w:pPr>
      <w:rPr>
        <w:rFonts w:hint="default" w:ascii="Calibri" w:hAnsi="Calibri"/>
      </w:rPr>
    </w:lvl>
    <w:lvl w:ilvl="7" w:tentative="0">
      <w:start w:val="1"/>
      <w:numFmt w:val="bullet"/>
      <w:lvlText w:val="-"/>
      <w:lvlJc w:val="left"/>
      <w:pPr>
        <w:ind w:left="2880" w:hanging="360"/>
      </w:pPr>
      <w:rPr>
        <w:rFonts w:hint="default" w:ascii="Calibri" w:hAnsi="Calibri"/>
      </w:rPr>
    </w:lvl>
    <w:lvl w:ilvl="8" w:tentative="0">
      <w:start w:val="1"/>
      <w:numFmt w:val="bullet"/>
      <w:lvlText w:val="-"/>
      <w:lvlJc w:val="left"/>
      <w:pPr>
        <w:ind w:left="3240" w:hanging="360"/>
      </w:pPr>
      <w:rPr>
        <w:rFonts w:hint="default" w:ascii="Calibri" w:hAnsi="Calibri"/>
      </w:rPr>
    </w:lvl>
  </w:abstractNum>
  <w:abstractNum w:abstractNumId="16">
    <w:nsid w:val="4E862905"/>
    <w:multiLevelType w:val="multilevel"/>
    <w:tmpl w:val="4E862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1A44F54"/>
    <w:multiLevelType w:val="multilevel"/>
    <w:tmpl w:val="51A44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4075F1F"/>
    <w:multiLevelType w:val="multilevel"/>
    <w:tmpl w:val="54075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6A12797"/>
    <w:multiLevelType w:val="multilevel"/>
    <w:tmpl w:val="56A12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96E1890"/>
    <w:multiLevelType w:val="multilevel"/>
    <w:tmpl w:val="596E1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E036313"/>
    <w:multiLevelType w:val="multilevel"/>
    <w:tmpl w:val="5E036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EA8297C"/>
    <w:multiLevelType w:val="multilevel"/>
    <w:tmpl w:val="5EA82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10D0889"/>
    <w:multiLevelType w:val="multilevel"/>
    <w:tmpl w:val="610D0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F7A63A2"/>
    <w:multiLevelType w:val="multilevel"/>
    <w:tmpl w:val="6F7A6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21E408D"/>
    <w:multiLevelType w:val="multilevel"/>
    <w:tmpl w:val="721E408D"/>
    <w:lvl w:ilvl="0" w:tentative="0">
      <w:start w:val="1"/>
      <w:numFmt w:val="bullet"/>
      <w:pStyle w:val="74"/>
      <w:lvlText w:val="•"/>
      <w:lvlJc w:val="left"/>
      <w:pPr>
        <w:ind w:left="170" w:hanging="170"/>
      </w:pPr>
      <w:rPr>
        <w:rFonts w:hint="default" w:ascii="Calibri Light" w:hAnsi="Calibri Light"/>
        <w:color w:val="auto"/>
      </w:rPr>
    </w:lvl>
    <w:lvl w:ilvl="1" w:tentative="0">
      <w:start w:val="1"/>
      <w:numFmt w:val="bullet"/>
      <w:pStyle w:val="75"/>
      <w:lvlText w:val=""/>
      <w:lvlJc w:val="left"/>
      <w:pPr>
        <w:ind w:left="567" w:hanging="283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○"/>
      <w:lvlJc w:val="left"/>
      <w:pPr>
        <w:ind w:left="1134" w:hanging="397"/>
      </w:pPr>
      <w:rPr>
        <w:rFonts w:hint="default" w:ascii="Arial" w:hAnsi="Arial"/>
        <w:color w:val="auto"/>
      </w:rPr>
    </w:lvl>
    <w:lvl w:ilvl="3" w:tentative="0">
      <w:start w:val="1"/>
      <w:numFmt w:val="bullet"/>
      <w:lvlText w:val="○"/>
      <w:lvlJc w:val="left"/>
      <w:pPr>
        <w:ind w:left="1440" w:hanging="360"/>
      </w:pPr>
      <w:rPr>
        <w:rFonts w:hint="default" w:ascii="Arial" w:hAnsi="Arial"/>
        <w:color w:val="auto"/>
      </w:rPr>
    </w:lvl>
    <w:lvl w:ilvl="4" w:tentative="0">
      <w:start w:val="1"/>
      <w:numFmt w:val="bullet"/>
      <w:lvlText w:val="○"/>
      <w:lvlJc w:val="left"/>
      <w:pPr>
        <w:ind w:left="1800" w:hanging="360"/>
      </w:pPr>
      <w:rPr>
        <w:rFonts w:hint="default" w:ascii="Arial" w:hAnsi="Arial"/>
        <w:color w:val="auto"/>
      </w:rPr>
    </w:lvl>
    <w:lvl w:ilvl="5" w:tentative="0">
      <w:start w:val="1"/>
      <w:numFmt w:val="bullet"/>
      <w:lvlText w:val="-"/>
      <w:lvlJc w:val="left"/>
      <w:pPr>
        <w:ind w:left="2160" w:hanging="360"/>
      </w:pPr>
      <w:rPr>
        <w:rFonts w:hint="default" w:ascii="Calibri" w:hAnsi="Calibri"/>
      </w:rPr>
    </w:lvl>
    <w:lvl w:ilvl="6" w:tentative="0">
      <w:start w:val="1"/>
      <w:numFmt w:val="bullet"/>
      <w:lvlText w:val="-"/>
      <w:lvlJc w:val="left"/>
      <w:pPr>
        <w:ind w:left="2520" w:hanging="360"/>
      </w:pPr>
      <w:rPr>
        <w:rFonts w:hint="default" w:ascii="Calibri" w:hAnsi="Calibri"/>
      </w:rPr>
    </w:lvl>
    <w:lvl w:ilvl="7" w:tentative="0">
      <w:start w:val="1"/>
      <w:numFmt w:val="bullet"/>
      <w:lvlText w:val="-"/>
      <w:lvlJc w:val="left"/>
      <w:pPr>
        <w:ind w:left="2880" w:hanging="360"/>
      </w:pPr>
      <w:rPr>
        <w:rFonts w:hint="default" w:ascii="Calibri" w:hAnsi="Calibri"/>
      </w:rPr>
    </w:lvl>
    <w:lvl w:ilvl="8" w:tentative="0">
      <w:start w:val="1"/>
      <w:numFmt w:val="bullet"/>
      <w:lvlText w:val="-"/>
      <w:lvlJc w:val="left"/>
      <w:pPr>
        <w:ind w:left="3240" w:hanging="360"/>
      </w:pPr>
      <w:rPr>
        <w:rFonts w:hint="default" w:ascii="Calibri" w:hAnsi="Calibri"/>
      </w:rPr>
    </w:lvl>
  </w:abstractNum>
  <w:abstractNum w:abstractNumId="26">
    <w:nsid w:val="77FA75CD"/>
    <w:multiLevelType w:val="multilevel"/>
    <w:tmpl w:val="77FA7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5"/>
  </w:num>
  <w:num w:numId="3">
    <w:abstractNumId w:val="15"/>
    <w:lvlOverride w:ilvl="0">
      <w:lvl w:ilvl="0" w:tentative="1">
        <w:start w:val="1"/>
        <w:numFmt w:val="bullet"/>
        <w:lvlText w:val="●"/>
        <w:lvlJc w:val="left"/>
        <w:pPr>
          <w:ind w:left="738" w:hanging="284"/>
        </w:pPr>
        <w:rPr>
          <w:rFonts w:hint="default" w:ascii="72 Brand" w:hAnsi="72 Brand"/>
          <w:color w:val="auto"/>
        </w:rPr>
      </w:lvl>
    </w:lvlOverride>
    <w:lvlOverride w:ilvl="1">
      <w:lvl w:ilvl="1" w:tentative="1">
        <w:start w:val="1"/>
        <w:numFmt w:val="bullet"/>
        <w:lvlText w:val=""/>
        <w:lvlJc w:val="left"/>
        <w:pPr>
          <w:ind w:left="1021" w:hanging="283"/>
        </w:pPr>
        <w:rPr>
          <w:rFonts w:hint="default" w:ascii="Symbol" w:hAnsi="Symbol"/>
          <w:color w:val="auto"/>
        </w:rPr>
      </w:lvl>
    </w:lvlOverride>
    <w:lvlOverride w:ilvl="2">
      <w:lvl w:ilvl="2" w:tentative="1">
        <w:start w:val="1"/>
        <w:numFmt w:val="bullet"/>
        <w:pStyle w:val="76"/>
        <w:lvlText w:val="○"/>
        <w:lvlJc w:val="left"/>
        <w:pPr>
          <w:ind w:left="653" w:firstLine="255"/>
        </w:pPr>
        <w:rPr>
          <w:rFonts w:hint="default" w:ascii="72 Brand" w:hAnsi="72 Brand"/>
          <w:color w:val="auto"/>
        </w:rPr>
      </w:lvl>
    </w:lvlOverride>
    <w:lvlOverride w:ilvl="3">
      <w:lvl w:ilvl="3" w:tentative="1">
        <w:start w:val="1"/>
        <w:numFmt w:val="bullet"/>
        <w:lvlText w:val="○"/>
        <w:lvlJc w:val="left"/>
        <w:pPr>
          <w:ind w:left="1894" w:hanging="360"/>
        </w:pPr>
        <w:rPr>
          <w:rFonts w:hint="default" w:ascii="Arial" w:hAnsi="Arial"/>
          <w:color w:val="auto"/>
        </w:rPr>
      </w:lvl>
    </w:lvlOverride>
    <w:lvlOverride w:ilvl="4">
      <w:lvl w:ilvl="4" w:tentative="1">
        <w:start w:val="1"/>
        <w:numFmt w:val="bullet"/>
        <w:lvlText w:val="○"/>
        <w:lvlJc w:val="left"/>
        <w:pPr>
          <w:ind w:left="2254" w:hanging="360"/>
        </w:pPr>
        <w:rPr>
          <w:rFonts w:hint="default" w:ascii="Arial" w:hAnsi="Arial"/>
          <w:color w:val="auto"/>
        </w:rPr>
      </w:lvl>
    </w:lvlOverride>
    <w:lvlOverride w:ilvl="5">
      <w:lvl w:ilvl="5" w:tentative="1">
        <w:start w:val="1"/>
        <w:numFmt w:val="bullet"/>
        <w:lvlText w:val="-"/>
        <w:lvlJc w:val="left"/>
        <w:pPr>
          <w:ind w:left="2614" w:hanging="360"/>
        </w:pPr>
        <w:rPr>
          <w:rFonts w:hint="default" w:ascii="Calibri" w:hAnsi="Calibri"/>
        </w:rPr>
      </w:lvl>
    </w:lvlOverride>
    <w:lvlOverride w:ilvl="6">
      <w:lvl w:ilvl="6" w:tentative="1">
        <w:start w:val="1"/>
        <w:numFmt w:val="bullet"/>
        <w:lvlText w:val="-"/>
        <w:lvlJc w:val="left"/>
        <w:pPr>
          <w:ind w:left="2974" w:hanging="360"/>
        </w:pPr>
        <w:rPr>
          <w:rFonts w:hint="default" w:ascii="Calibri" w:hAnsi="Calibri"/>
        </w:rPr>
      </w:lvl>
    </w:lvlOverride>
    <w:lvlOverride w:ilvl="7">
      <w:lvl w:ilvl="7" w:tentative="1">
        <w:start w:val="1"/>
        <w:numFmt w:val="bullet"/>
        <w:lvlText w:val="-"/>
        <w:lvlJc w:val="left"/>
        <w:pPr>
          <w:ind w:left="3334" w:hanging="360"/>
        </w:pPr>
        <w:rPr>
          <w:rFonts w:hint="default" w:ascii="Calibri" w:hAnsi="Calibri"/>
        </w:rPr>
      </w:lvl>
    </w:lvlOverride>
    <w:lvlOverride w:ilvl="8">
      <w:lvl w:ilvl="8" w:tentative="1">
        <w:start w:val="1"/>
        <w:numFmt w:val="bullet"/>
        <w:lvlText w:val="-"/>
        <w:lvlJc w:val="left"/>
        <w:pPr>
          <w:ind w:left="3694" w:hanging="360"/>
        </w:pPr>
        <w:rPr>
          <w:rFonts w:hint="default" w:ascii="Calibri" w:hAnsi="Calibri"/>
        </w:rPr>
      </w:lvl>
    </w:lvlOverride>
  </w:num>
  <w:num w:numId="4">
    <w:abstractNumId w:val="13"/>
  </w:num>
  <w:num w:numId="5">
    <w:abstractNumId w:val="16"/>
  </w:num>
  <w:num w:numId="6">
    <w:abstractNumId w:val="26"/>
  </w:num>
  <w:num w:numId="7">
    <w:abstractNumId w:val="20"/>
  </w:num>
  <w:num w:numId="8">
    <w:abstractNumId w:val="8"/>
  </w:num>
  <w:num w:numId="9">
    <w:abstractNumId w:val="23"/>
  </w:num>
  <w:num w:numId="10">
    <w:abstractNumId w:val="18"/>
  </w:num>
  <w:num w:numId="11">
    <w:abstractNumId w:val="14"/>
  </w:num>
  <w:num w:numId="12">
    <w:abstractNumId w:val="3"/>
  </w:num>
  <w:num w:numId="13">
    <w:abstractNumId w:val="7"/>
  </w:num>
  <w:num w:numId="14">
    <w:abstractNumId w:val="1"/>
  </w:num>
  <w:num w:numId="15">
    <w:abstractNumId w:val="21"/>
  </w:num>
  <w:num w:numId="16">
    <w:abstractNumId w:val="2"/>
  </w:num>
  <w:num w:numId="17">
    <w:abstractNumId w:val="17"/>
  </w:num>
  <w:num w:numId="18">
    <w:abstractNumId w:val="12"/>
  </w:num>
  <w:num w:numId="19">
    <w:abstractNumId w:val="19"/>
  </w:num>
  <w:num w:numId="20">
    <w:abstractNumId w:val="10"/>
  </w:num>
  <w:num w:numId="21">
    <w:abstractNumId w:val="9"/>
  </w:num>
  <w:num w:numId="22">
    <w:abstractNumId w:val="22"/>
  </w:num>
  <w:num w:numId="23">
    <w:abstractNumId w:val="6"/>
  </w:num>
  <w:num w:numId="24">
    <w:abstractNumId w:val="4"/>
  </w:num>
  <w:num w:numId="25">
    <w:abstractNumId w:val="5"/>
  </w:num>
  <w:num w:numId="26">
    <w:abstractNumId w:val="11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TrueType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FD4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2283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3FD4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A7304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A60F8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  <w:rsid w:val="49E7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qFormat="1"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qFormat="1"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0" w:line="312" w:lineRule="auto"/>
    </w:pPr>
    <w:rPr>
      <w:rFonts w:cs="Times New Roman (Textkörper CS)" w:asciiTheme="minorHAnsi" w:hAnsiTheme="minorHAnsi" w:eastAsiaTheme="minorHAns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7"/>
    <w:qFormat/>
    <w:uiPriority w:val="9"/>
    <w:pPr>
      <w:keepNext/>
      <w:keepLines/>
      <w:spacing w:before="36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3">
    <w:name w:val="heading 2"/>
    <w:basedOn w:val="1"/>
    <w:next w:val="1"/>
    <w:link w:val="48"/>
    <w:unhideWhenUsed/>
    <w:qFormat/>
    <w:uiPriority w:val="9"/>
    <w:pPr>
      <w:keepNext/>
      <w:keepLines/>
      <w:spacing w:before="360"/>
      <w:outlineLvl w:val="1"/>
    </w:pPr>
    <w:rPr>
      <w:rFonts w:asciiTheme="majorHAnsi" w:hAnsiTheme="majorHAnsi" w:eastAsiaTheme="majorEastAsia" w:cstheme="majorBidi"/>
      <w:sz w:val="28"/>
      <w:szCs w:val="26"/>
    </w:rPr>
  </w:style>
  <w:style w:type="paragraph" w:styleId="4">
    <w:name w:val="heading 3"/>
    <w:basedOn w:val="1"/>
    <w:next w:val="1"/>
    <w:link w:val="49"/>
    <w:unhideWhenUsed/>
    <w:qFormat/>
    <w:uiPriority w:val="9"/>
    <w:pPr>
      <w:keepNext/>
      <w:keepLines/>
      <w:spacing w:before="360"/>
      <w:outlineLvl w:val="2"/>
    </w:pPr>
    <w:rPr>
      <w:rFonts w:asciiTheme="majorHAnsi" w:hAnsiTheme="majorHAnsi" w:eastAsiaTheme="majorEastAsia"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50"/>
    <w:unhideWhenUsed/>
    <w:qFormat/>
    <w:uiPriority w:val="9"/>
    <w:pPr>
      <w:keepNext/>
      <w:keepLines/>
      <w:spacing w:before="360"/>
      <w:outlineLvl w:val="3"/>
    </w:pPr>
    <w:rPr>
      <w:rFonts w:asciiTheme="majorHAnsi" w:hAnsiTheme="majorHAnsi" w:eastAsiaTheme="majorEastAsia" w:cstheme="majorBidi"/>
      <w:iCs/>
    </w:rPr>
  </w:style>
  <w:style w:type="paragraph" w:styleId="6">
    <w:name w:val="heading 5"/>
    <w:basedOn w:val="1"/>
    <w:next w:val="1"/>
    <w:link w:val="51"/>
    <w:unhideWhenUsed/>
    <w:qFormat/>
    <w:uiPriority w:val="9"/>
    <w:pPr>
      <w:keepNext/>
      <w:keepLines/>
      <w:spacing w:before="180"/>
      <w:outlineLvl w:val="4"/>
    </w:pPr>
    <w:rPr>
      <w:rFonts w:ascii="72 Brand Medium" w:hAnsi="72 Brand Medium" w:eastAsiaTheme="majorEastAsia" w:cstheme="majorBidi"/>
      <w:i/>
    </w:rPr>
  </w:style>
  <w:style w:type="paragraph" w:styleId="7">
    <w:name w:val="heading 6"/>
    <w:basedOn w:val="1"/>
    <w:next w:val="1"/>
    <w:link w:val="52"/>
    <w:unhideWhenUsed/>
    <w:qFormat/>
    <w:uiPriority w:val="9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8">
    <w:name w:val="heading 7"/>
    <w:basedOn w:val="1"/>
    <w:next w:val="1"/>
    <w:link w:val="53"/>
    <w:unhideWhenUsed/>
    <w:qFormat/>
    <w:uiPriority w:val="9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9">
    <w:name w:val="heading 8"/>
    <w:basedOn w:val="1"/>
    <w:next w:val="1"/>
    <w:link w:val="54"/>
    <w:unhideWhenUsed/>
    <w:qFormat/>
    <w:uiPriority w:val="9"/>
    <w:pPr>
      <w:keepNext/>
      <w:keepLines/>
      <w:outlineLvl w:val="7"/>
    </w:pPr>
    <w:rPr>
      <w:rFonts w:eastAsiaTheme="majorEastAsia" w:cstheme="majorBid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9"/>
    <w:next w:val="1"/>
    <w:link w:val="69"/>
    <w:unhideWhenUsed/>
    <w:qFormat/>
    <w:uiPriority w:val="9"/>
    <w:pPr>
      <w:outlineLvl w:val="8"/>
    </w:pPr>
    <w:rPr>
      <w:sz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72"/>
    <w:semiHidden/>
    <w:unhideWhenUsed/>
    <w:qFormat/>
    <w:uiPriority w:val="99"/>
    <w:pPr>
      <w:spacing w:before="0"/>
    </w:pPr>
    <w:rPr>
      <w:rFonts w:ascii="Segoe UI" w:hAnsi="Segoe UI" w:cs="Segoe UI"/>
      <w:sz w:val="18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E76500" w:themeColor="accent1" w:sz="2" w:space="10"/>
        <w:left w:val="single" w:color="E76500" w:themeColor="accent1" w:sz="2" w:space="10"/>
        <w:bottom w:val="single" w:color="E76500" w:themeColor="accent1" w:sz="2" w:space="10"/>
        <w:right w:val="single" w:color="E76500" w:themeColor="accent1" w:sz="2" w:space="10"/>
      </w:pBdr>
      <w:ind w:left="1152" w:right="1152"/>
    </w:pPr>
    <w:rPr>
      <w:rFonts w:eastAsiaTheme="minorEastAsia" w:cstheme="minorBidi"/>
      <w:i/>
      <w:iCs/>
      <w:color w:val="3A1900" w:themeColor="accent1" w:themeShade="40"/>
    </w:rPr>
  </w:style>
  <w:style w:type="paragraph" w:styleId="15">
    <w:name w:val="caption"/>
    <w:basedOn w:val="16"/>
    <w:next w:val="1"/>
    <w:semiHidden/>
    <w:unhideWhenUsed/>
    <w:qFormat/>
    <w:uiPriority w:val="35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customStyle="1" w:styleId="16">
    <w:name w:val="Figure caption"/>
    <w:basedOn w:val="17"/>
    <w:qFormat/>
    <w:uiPriority w:val="0"/>
    <w:pPr>
      <w:keepNext/>
      <w:keepLines/>
      <w:spacing w:before="180" w:after="0"/>
    </w:pPr>
    <w:rPr>
      <w:rFonts w:ascii="72 Brand Medium" w:hAnsi="72 Brand Medium"/>
    </w:rPr>
  </w:style>
  <w:style w:type="paragraph" w:customStyle="1" w:styleId="17">
    <w:name w:val="Figure description"/>
    <w:next w:val="1"/>
    <w:qFormat/>
    <w:uiPriority w:val="0"/>
    <w:pPr>
      <w:spacing w:after="360" w:line="264" w:lineRule="auto"/>
    </w:pPr>
    <w:rPr>
      <w:rFonts w:asciiTheme="minorHAnsi" w:hAnsiTheme="minorHAnsi" w:eastAsiaTheme="minorHAnsi" w:cstheme="minorBidi"/>
      <w:sz w:val="18"/>
      <w:szCs w:val="22"/>
      <w:lang w:val="en-US" w:eastAsia="en-US" w:bidi="ar-SA"/>
    </w:rPr>
  </w:style>
  <w:style w:type="paragraph" w:styleId="18">
    <w:name w:val="Closing"/>
    <w:basedOn w:val="1"/>
    <w:link w:val="107"/>
    <w:semiHidden/>
    <w:unhideWhenUsed/>
    <w:qFormat/>
    <w:uiPriority w:val="99"/>
    <w:pPr>
      <w:spacing w:before="240" w:line="240" w:lineRule="auto"/>
    </w:pPr>
  </w:style>
  <w:style w:type="character" w:styleId="19">
    <w:name w:val="annotation reference"/>
    <w:basedOn w:val="11"/>
    <w:semiHidden/>
    <w:unhideWhenUsed/>
    <w:qFormat/>
    <w:uiPriority w:val="99"/>
    <w:rPr>
      <w:rFonts w:asciiTheme="minorHAnsi" w:hAnsiTheme="minorHAnsi"/>
      <w:sz w:val="16"/>
      <w:szCs w:val="16"/>
    </w:rPr>
  </w:style>
  <w:style w:type="paragraph" w:styleId="20">
    <w:name w:val="annotation text"/>
    <w:basedOn w:val="1"/>
    <w:link w:val="99"/>
    <w:semiHidden/>
    <w:unhideWhenUsed/>
    <w:qFormat/>
    <w:uiPriority w:val="99"/>
    <w:pPr>
      <w:spacing w:line="240" w:lineRule="auto"/>
    </w:pPr>
    <w:rPr>
      <w:szCs w:val="20"/>
    </w:rPr>
  </w:style>
  <w:style w:type="paragraph" w:styleId="21">
    <w:name w:val="annotation subject"/>
    <w:basedOn w:val="1"/>
    <w:next w:val="1"/>
    <w:link w:val="71"/>
    <w:semiHidden/>
    <w:unhideWhenUsed/>
    <w:qFormat/>
    <w:uiPriority w:val="99"/>
    <w:pPr>
      <w:spacing w:before="40" w:after="40" w:line="360" w:lineRule="auto"/>
    </w:pPr>
    <w:rPr>
      <w:bCs/>
      <w:szCs w:val="20"/>
    </w:rPr>
  </w:style>
  <w:style w:type="paragraph" w:styleId="22">
    <w:name w:val="Document Map"/>
    <w:basedOn w:val="1"/>
    <w:link w:val="106"/>
    <w:semiHidden/>
    <w:unhideWhenUsed/>
    <w:qFormat/>
    <w:uiPriority w:val="99"/>
    <w:pPr>
      <w:spacing w:before="0" w:line="240" w:lineRule="auto"/>
    </w:pPr>
    <w:rPr>
      <w:sz w:val="26"/>
      <w:szCs w:val="26"/>
    </w:rPr>
  </w:style>
  <w:style w:type="paragraph" w:styleId="23">
    <w:name w:val="envelope address"/>
    <w:basedOn w:val="1"/>
    <w:semiHidden/>
    <w:unhideWhenUsed/>
    <w:qFormat/>
    <w:uiPriority w:val="99"/>
    <w:pPr>
      <w:framePr w:w="4320" w:h="2160" w:hRule="exact" w:hSpace="141" w:wrap="auto" w:vAnchor="margin" w:hAnchor="page" w:xAlign="center" w:yAlign="bottom"/>
      <w:spacing w:before="0" w:line="240" w:lineRule="auto"/>
      <w:ind w:left="1"/>
    </w:pPr>
    <w:rPr>
      <w:rFonts w:asciiTheme="majorHAnsi" w:hAnsiTheme="majorHAnsi" w:eastAsiaTheme="majorEastAsia" w:cstheme="majorBidi"/>
      <w:sz w:val="24"/>
      <w:szCs w:val="24"/>
    </w:rPr>
  </w:style>
  <w:style w:type="character" w:styleId="24">
    <w:name w:val="FollowedHyperlink"/>
    <w:basedOn w:val="25"/>
    <w:unhideWhenUsed/>
    <w:qFormat/>
    <w:uiPriority w:val="99"/>
    <w:rPr>
      <w:rFonts w:asciiTheme="minorHAnsi" w:hAnsiTheme="minorHAnsi"/>
      <w:color w:val="0070F2"/>
      <w:u w:val="single"/>
    </w:rPr>
  </w:style>
  <w:style w:type="character" w:styleId="25">
    <w:name w:val="Hyperlink"/>
    <w:basedOn w:val="11"/>
    <w:unhideWhenUsed/>
    <w:qFormat/>
    <w:uiPriority w:val="99"/>
    <w:rPr>
      <w:rFonts w:asciiTheme="minorHAnsi" w:hAnsiTheme="minorHAnsi"/>
      <w:color w:val="0070F2"/>
      <w:u w:val="single"/>
    </w:rPr>
  </w:style>
  <w:style w:type="paragraph" w:styleId="26">
    <w:name w:val="footer"/>
    <w:basedOn w:val="1"/>
    <w:link w:val="60"/>
    <w:unhideWhenUsed/>
    <w:qFormat/>
    <w:uiPriority w:val="99"/>
    <w:pPr>
      <w:tabs>
        <w:tab w:val="center" w:pos="4703"/>
        <w:tab w:val="right" w:pos="9406"/>
      </w:tabs>
    </w:pPr>
    <w:rPr>
      <w:sz w:val="16"/>
    </w:rPr>
  </w:style>
  <w:style w:type="paragraph" w:styleId="27">
    <w:name w:val="header"/>
    <w:basedOn w:val="1"/>
    <w:link w:val="59"/>
    <w:unhideWhenUsed/>
    <w:qFormat/>
    <w:uiPriority w:val="99"/>
    <w:pPr>
      <w:tabs>
        <w:tab w:val="center" w:pos="4703"/>
        <w:tab w:val="right" w:pos="9406"/>
      </w:tabs>
      <w:spacing w:before="0"/>
    </w:pPr>
  </w:style>
  <w:style w:type="paragraph" w:styleId="28">
    <w:name w:val="index 1"/>
    <w:basedOn w:val="1"/>
    <w:next w:val="1"/>
    <w:autoRedefine/>
    <w:semiHidden/>
    <w:unhideWhenUsed/>
    <w:qFormat/>
    <w:uiPriority w:val="99"/>
    <w:pPr>
      <w:spacing w:before="0" w:line="240" w:lineRule="auto"/>
      <w:ind w:left="200" w:hanging="200"/>
    </w:pPr>
  </w:style>
  <w:style w:type="paragraph" w:styleId="29">
    <w:name w:val="List Bullet 3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30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31">
    <w:name w:val="page number"/>
    <w:basedOn w:val="11"/>
    <w:semiHidden/>
    <w:unhideWhenUsed/>
    <w:qFormat/>
    <w:uiPriority w:val="99"/>
    <w:rPr>
      <w:rFonts w:asciiTheme="minorHAnsi" w:hAnsiTheme="minorHAnsi"/>
    </w:rPr>
  </w:style>
  <w:style w:type="paragraph" w:styleId="32">
    <w:name w:val="Plain Text"/>
    <w:basedOn w:val="1"/>
    <w:link w:val="70"/>
    <w:semiHidden/>
    <w:unhideWhenUsed/>
    <w:qFormat/>
    <w:uiPriority w:val="99"/>
    <w:pPr>
      <w:spacing w:before="0" w:line="240" w:lineRule="auto"/>
    </w:pPr>
    <w:rPr>
      <w:rFonts w:cs="Consolas"/>
      <w:sz w:val="21"/>
      <w:szCs w:val="21"/>
    </w:rPr>
  </w:style>
  <w:style w:type="character" w:styleId="33">
    <w:name w:val="Strong"/>
    <w:basedOn w:val="11"/>
    <w:qFormat/>
    <w:uiPriority w:val="22"/>
    <w:rPr>
      <w:rFonts w:asciiTheme="majorHAnsi" w:hAnsiTheme="majorHAnsi"/>
      <w:bCs/>
    </w:rPr>
  </w:style>
  <w:style w:type="paragraph" w:styleId="34">
    <w:name w:val="Subtitle"/>
    <w:basedOn w:val="1"/>
    <w:next w:val="1"/>
    <w:link w:val="58"/>
    <w:qFormat/>
    <w:uiPriority w:val="11"/>
    <w:pPr>
      <w:spacing w:before="0" w:after="400"/>
    </w:pPr>
    <w:rPr>
      <w:rFonts w:asciiTheme="majorHAnsi" w:hAnsiTheme="majorHAnsi" w:eastAsiaTheme="minorEastAsia"/>
      <w:spacing w:val="15"/>
      <w:sz w:val="36"/>
    </w:rPr>
  </w:style>
  <w:style w:type="table" w:styleId="3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57"/>
    <w:qFormat/>
    <w:uiPriority w:val="10"/>
    <w:pPr>
      <w:spacing w:before="440"/>
      <w:contextualSpacing/>
    </w:pPr>
    <w:rPr>
      <w:rFonts w:cs="Times New Roman (Überschriften" w:asciiTheme="majorHAnsi" w:hAnsiTheme="majorHAnsi" w:eastAsiaTheme="majorEastAsia"/>
      <w:sz w:val="44"/>
      <w:szCs w:val="56"/>
    </w:rPr>
  </w:style>
  <w:style w:type="paragraph" w:styleId="37">
    <w:name w:val="toa heading"/>
    <w:basedOn w:val="1"/>
    <w:next w:val="1"/>
    <w:semiHidden/>
    <w:unhideWhenUsed/>
    <w:qFormat/>
    <w:uiPriority w:val="99"/>
    <w:rPr>
      <w:rFonts w:asciiTheme="majorHAnsi" w:hAnsiTheme="majorHAnsi" w:eastAsiaTheme="majorEastAsia" w:cstheme="majorBidi"/>
      <w:bCs/>
      <w:sz w:val="24"/>
      <w:szCs w:val="24"/>
    </w:rPr>
  </w:style>
  <w:style w:type="paragraph" w:styleId="38">
    <w:name w:val="toc 1"/>
    <w:next w:val="1"/>
    <w:link w:val="64"/>
    <w:autoRedefine/>
    <w:unhideWhenUsed/>
    <w:qFormat/>
    <w:uiPriority w:val="39"/>
    <w:pPr>
      <w:tabs>
        <w:tab w:val="right" w:leader="dot" w:pos="9628"/>
      </w:tabs>
      <w:spacing w:before="120" w:after="60" w:line="259" w:lineRule="auto"/>
    </w:pPr>
    <w:rPr>
      <w:rFonts w:asciiTheme="majorHAnsi" w:hAnsiTheme="majorHAnsi" w:eastAsiaTheme="majorEastAsia" w:cstheme="majorBidi"/>
      <w:sz w:val="24"/>
      <w:szCs w:val="32"/>
      <w:lang w:val="en-US" w:eastAsia="en-US" w:bidi="ar-SA"/>
    </w:rPr>
  </w:style>
  <w:style w:type="paragraph" w:styleId="39">
    <w:name w:val="toc 2"/>
    <w:next w:val="1"/>
    <w:link w:val="65"/>
    <w:autoRedefine/>
    <w:unhideWhenUsed/>
    <w:qFormat/>
    <w:uiPriority w:val="39"/>
    <w:pPr>
      <w:spacing w:before="60" w:after="60" w:line="259" w:lineRule="auto"/>
    </w:pPr>
    <w:rPr>
      <w:rFonts w:asciiTheme="minorHAnsi" w:hAnsiTheme="minorHAnsi" w:eastAsiaTheme="majorEastAsia" w:cstheme="majorBidi"/>
      <w:sz w:val="22"/>
      <w:szCs w:val="26"/>
      <w:lang w:val="en-US" w:eastAsia="en-US" w:bidi="ar-SA"/>
    </w:rPr>
  </w:style>
  <w:style w:type="paragraph" w:styleId="40">
    <w:name w:val="toc 3"/>
    <w:next w:val="1"/>
    <w:link w:val="66"/>
    <w:autoRedefine/>
    <w:unhideWhenUsed/>
    <w:qFormat/>
    <w:uiPriority w:val="39"/>
    <w:pPr>
      <w:tabs>
        <w:tab w:val="right" w:leader="dot" w:pos="9616"/>
      </w:tabs>
      <w:spacing w:before="60" w:after="60" w:line="259" w:lineRule="auto"/>
    </w:pPr>
    <w:rPr>
      <w:rFonts w:asciiTheme="minorHAnsi" w:hAnsiTheme="minorHAnsi" w:eastAsiaTheme="majorEastAsia" w:cstheme="majorBidi"/>
      <w:color w:val="170A00" w:themeColor="accent1" w:themeShade="1A"/>
      <w:sz w:val="20"/>
      <w:szCs w:val="24"/>
      <w:lang w:val="en-US" w:eastAsia="en-US" w:bidi="ar-SA"/>
    </w:rPr>
  </w:style>
  <w:style w:type="paragraph" w:styleId="41">
    <w:name w:val="toc 4"/>
    <w:next w:val="1"/>
    <w:link w:val="63"/>
    <w:autoRedefine/>
    <w:unhideWhenUsed/>
    <w:qFormat/>
    <w:uiPriority w:val="39"/>
    <w:pPr>
      <w:spacing w:before="60" w:after="60" w:line="259" w:lineRule="auto"/>
    </w:pPr>
    <w:rPr>
      <w:rFonts w:ascii="Arial" w:hAnsi="Arial" w:eastAsiaTheme="majorEastAsia" w:cstheme="majorBidi"/>
      <w:b/>
      <w:iCs/>
      <w:sz w:val="18"/>
      <w:szCs w:val="22"/>
      <w:lang w:val="en-US" w:eastAsia="en-US" w:bidi="ar-SA"/>
    </w:rPr>
  </w:style>
  <w:style w:type="paragraph" w:styleId="42">
    <w:name w:val="toc 5"/>
    <w:next w:val="1"/>
    <w:link w:val="67"/>
    <w:autoRedefine/>
    <w:semiHidden/>
    <w:unhideWhenUsed/>
    <w:qFormat/>
    <w:uiPriority w:val="39"/>
    <w:pPr>
      <w:spacing w:before="60" w:after="60" w:line="259" w:lineRule="auto"/>
    </w:pPr>
    <w:rPr>
      <w:rFonts w:ascii="Arial" w:hAnsi="Arial" w:eastAsiaTheme="majorEastAsia" w:cstheme="majorBidi"/>
      <w:b/>
      <w:i/>
      <w:sz w:val="20"/>
      <w:szCs w:val="22"/>
      <w:lang w:val="en-US" w:eastAsia="en-US" w:bidi="ar-SA"/>
    </w:rPr>
  </w:style>
  <w:style w:type="paragraph" w:styleId="43">
    <w:name w:val="toc 6"/>
    <w:next w:val="1"/>
    <w:autoRedefine/>
    <w:semiHidden/>
    <w:unhideWhenUsed/>
    <w:qFormat/>
    <w:uiPriority w:val="39"/>
    <w:pPr>
      <w:spacing w:before="40" w:after="40" w:line="259" w:lineRule="auto"/>
    </w:pPr>
    <w:rPr>
      <w:rFonts w:ascii="Arial" w:hAnsi="Arial" w:eastAsiaTheme="majorEastAsia" w:cstheme="majorBidi"/>
      <w:i/>
      <w:sz w:val="20"/>
      <w:szCs w:val="22"/>
      <w:lang w:val="en-US" w:eastAsia="en-US" w:bidi="ar-SA"/>
    </w:rPr>
  </w:style>
  <w:style w:type="paragraph" w:styleId="44">
    <w:name w:val="toc 7"/>
    <w:next w:val="1"/>
    <w:autoRedefine/>
    <w:semiHidden/>
    <w:unhideWhenUsed/>
    <w:qFormat/>
    <w:uiPriority w:val="39"/>
    <w:pPr>
      <w:spacing w:before="40" w:after="40" w:line="259" w:lineRule="auto"/>
    </w:pPr>
    <w:rPr>
      <w:rFonts w:ascii="Arial" w:hAnsi="Arial" w:eastAsiaTheme="majorEastAsia" w:cstheme="majorBidi"/>
      <w:iCs/>
      <w:sz w:val="20"/>
      <w:szCs w:val="22"/>
      <w:lang w:val="en-US" w:eastAsia="en-US" w:bidi="ar-SA"/>
    </w:rPr>
  </w:style>
  <w:style w:type="paragraph" w:styleId="45">
    <w:name w:val="toc 8"/>
    <w:next w:val="1"/>
    <w:autoRedefine/>
    <w:semiHidden/>
    <w:unhideWhenUsed/>
    <w:qFormat/>
    <w:uiPriority w:val="39"/>
    <w:pPr>
      <w:spacing w:before="40" w:after="40" w:line="259" w:lineRule="auto"/>
    </w:pPr>
    <w:rPr>
      <w:rFonts w:ascii="Arial" w:hAnsi="Arial" w:eastAsiaTheme="majorEastAsia" w:cstheme="majorBidi"/>
      <w:color w:val="262626" w:themeColor="text1" w:themeTint="D9"/>
      <w:sz w:val="18"/>
      <w:szCs w:val="21"/>
      <w:lang w:val="en-US" w:eastAsia="en-US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toc 9"/>
    <w:next w:val="1"/>
    <w:autoRedefine/>
    <w:semiHidden/>
    <w:unhideWhenUsed/>
    <w:qFormat/>
    <w:uiPriority w:val="39"/>
    <w:pPr>
      <w:spacing w:before="40" w:after="40" w:line="259" w:lineRule="auto"/>
    </w:pPr>
    <w:rPr>
      <w:rFonts w:ascii="Arial" w:hAnsi="Arial" w:eastAsiaTheme="majorEastAsia" w:cstheme="majorBidi"/>
      <w:color w:val="262626" w:themeColor="text1" w:themeTint="D9"/>
      <w:sz w:val="16"/>
      <w:szCs w:val="21"/>
      <w:lang w:val="en-US" w:eastAsia="en-US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4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sz w:val="28"/>
      <w:szCs w:val="26"/>
    </w:rPr>
  </w:style>
  <w:style w:type="character" w:customStyle="1" w:styleId="4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5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iCs/>
      <w:sz w:val="20"/>
    </w:rPr>
  </w:style>
  <w:style w:type="character" w:customStyle="1" w:styleId="51">
    <w:name w:val="Heading 5 Char"/>
    <w:basedOn w:val="11"/>
    <w:link w:val="6"/>
    <w:qFormat/>
    <w:uiPriority w:val="9"/>
    <w:rPr>
      <w:rFonts w:ascii="72 Brand Medium" w:hAnsi="72 Brand Medium" w:eastAsiaTheme="majorEastAsia" w:cstheme="majorBidi"/>
      <w:i/>
      <w:sz w:val="20"/>
    </w:rPr>
  </w:style>
  <w:style w:type="character" w:customStyle="1" w:styleId="52">
    <w:name w:val="Heading 6 Char"/>
    <w:basedOn w:val="11"/>
    <w:link w:val="7"/>
    <w:qFormat/>
    <w:uiPriority w:val="9"/>
    <w:rPr>
      <w:rFonts w:ascii="Arial" w:hAnsi="Arial" w:eastAsiaTheme="majorEastAsia" w:cstheme="majorBidi"/>
      <w:i/>
      <w:sz w:val="20"/>
    </w:rPr>
  </w:style>
  <w:style w:type="character" w:customStyle="1" w:styleId="53">
    <w:name w:val="Heading 7 Char"/>
    <w:basedOn w:val="11"/>
    <w:link w:val="8"/>
    <w:qFormat/>
    <w:uiPriority w:val="9"/>
    <w:rPr>
      <w:rFonts w:ascii="Arial" w:hAnsi="Arial" w:eastAsiaTheme="majorEastAsia" w:cstheme="majorBidi"/>
      <w:iCs/>
      <w:sz w:val="20"/>
    </w:rPr>
  </w:style>
  <w:style w:type="character" w:customStyle="1" w:styleId="54">
    <w:name w:val="Heading 8 Char"/>
    <w:basedOn w:val="11"/>
    <w:link w:val="9"/>
    <w:qFormat/>
    <w:uiPriority w:val="9"/>
    <w:rPr>
      <w:rFonts w:ascii="Arial" w:hAnsi="Arial" w:eastAsiaTheme="majorEastAsia" w:cstheme="majorBid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5">
    <w:name w:val="Introduction"/>
    <w:basedOn w:val="1"/>
    <w:next w:val="1"/>
    <w:qFormat/>
    <w:uiPriority w:val="0"/>
    <w:pPr>
      <w:keepNext/>
      <w:spacing w:before="0" w:line="288" w:lineRule="auto"/>
    </w:pPr>
    <w:rPr>
      <w:sz w:val="24"/>
    </w:rPr>
  </w:style>
  <w:style w:type="paragraph" w:customStyle="1" w:styleId="56">
    <w:name w:val="ConfidentialStatus"/>
    <w:basedOn w:val="1"/>
    <w:next w:val="1"/>
    <w:qFormat/>
    <w:uiPriority w:val="0"/>
    <w:pPr>
      <w:spacing w:before="240" w:after="320" w:line="240" w:lineRule="auto"/>
    </w:pPr>
    <w:rPr>
      <w:caps/>
      <w:color w:val="000000" w:themeColor="text1"/>
      <w:spacing w:val="10"/>
      <w:sz w:val="24"/>
      <w14:textFill>
        <w14:solidFill>
          <w14:schemeClr w14:val="tx1"/>
        </w14:solidFill>
      </w14:textFill>
    </w:rPr>
  </w:style>
  <w:style w:type="character" w:customStyle="1" w:styleId="57">
    <w:name w:val="Title Char"/>
    <w:basedOn w:val="11"/>
    <w:link w:val="36"/>
    <w:qFormat/>
    <w:uiPriority w:val="10"/>
    <w:rPr>
      <w:rFonts w:cs="Times New Roman (Überschriften" w:asciiTheme="majorHAnsi" w:hAnsiTheme="majorHAnsi" w:eastAsiaTheme="majorEastAsia"/>
      <w:sz w:val="44"/>
      <w:szCs w:val="56"/>
    </w:rPr>
  </w:style>
  <w:style w:type="character" w:customStyle="1" w:styleId="58">
    <w:name w:val="Subtitle Char"/>
    <w:basedOn w:val="11"/>
    <w:link w:val="34"/>
    <w:qFormat/>
    <w:uiPriority w:val="11"/>
    <w:rPr>
      <w:rFonts w:cs="Times New Roman (Textkörper CS)" w:asciiTheme="majorHAnsi" w:hAnsiTheme="majorHAnsi" w:eastAsiaTheme="minorEastAsia"/>
      <w:spacing w:val="15"/>
      <w:sz w:val="36"/>
    </w:rPr>
  </w:style>
  <w:style w:type="character" w:customStyle="1" w:styleId="59">
    <w:name w:val="Header Char"/>
    <w:basedOn w:val="11"/>
    <w:link w:val="27"/>
    <w:qFormat/>
    <w:uiPriority w:val="99"/>
    <w:rPr>
      <w:rFonts w:ascii="Arial" w:hAnsi="Arial"/>
      <w:sz w:val="20"/>
    </w:rPr>
  </w:style>
  <w:style w:type="character" w:customStyle="1" w:styleId="60">
    <w:name w:val="Footer Char"/>
    <w:basedOn w:val="11"/>
    <w:link w:val="26"/>
    <w:qFormat/>
    <w:uiPriority w:val="99"/>
    <w:rPr>
      <w:rFonts w:asciiTheme="minorHAnsi" w:hAnsiTheme="minorHAnsi"/>
      <w:sz w:val="16"/>
    </w:rPr>
  </w:style>
  <w:style w:type="character" w:customStyle="1" w:styleId="6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62">
    <w:name w:val="TOC Heading"/>
    <w:next w:val="1"/>
    <w:unhideWhenUsed/>
    <w:qFormat/>
    <w:uiPriority w:val="39"/>
    <w:pPr>
      <w:spacing w:after="200" w:line="259" w:lineRule="auto"/>
    </w:pPr>
    <w:rPr>
      <w:rFonts w:asciiTheme="majorHAnsi" w:hAnsiTheme="majorHAnsi" w:eastAsiaTheme="majorEastAsia" w:cstheme="majorBidi"/>
      <w:sz w:val="32"/>
      <w:szCs w:val="32"/>
      <w:lang w:val="en-US" w:eastAsia="en-US" w:bidi="ar-SA"/>
    </w:rPr>
  </w:style>
  <w:style w:type="character" w:customStyle="1" w:styleId="63">
    <w:name w:val="TOC 4 Char"/>
    <w:basedOn w:val="11"/>
    <w:link w:val="41"/>
    <w:qFormat/>
    <w:uiPriority w:val="39"/>
    <w:rPr>
      <w:rFonts w:ascii="Arial" w:hAnsi="Arial" w:eastAsiaTheme="majorEastAsia" w:cstheme="majorBidi"/>
      <w:b/>
      <w:iCs/>
      <w:sz w:val="18"/>
    </w:rPr>
  </w:style>
  <w:style w:type="character" w:customStyle="1" w:styleId="64">
    <w:name w:val="TOC 1 Char"/>
    <w:basedOn w:val="47"/>
    <w:link w:val="38"/>
    <w:qFormat/>
    <w:uiPriority w:val="39"/>
    <w:rPr>
      <w:rFonts w:asciiTheme="majorHAnsi" w:hAnsiTheme="majorHAnsi" w:eastAsiaTheme="majorEastAsia" w:cstheme="majorBidi"/>
      <w:sz w:val="24"/>
      <w:szCs w:val="32"/>
    </w:rPr>
  </w:style>
  <w:style w:type="character" w:customStyle="1" w:styleId="65">
    <w:name w:val="TOC 2 Char"/>
    <w:basedOn w:val="48"/>
    <w:link w:val="39"/>
    <w:qFormat/>
    <w:uiPriority w:val="39"/>
    <w:rPr>
      <w:rFonts w:ascii="Arial" w:hAnsi="Arial" w:eastAsiaTheme="majorEastAsia" w:cstheme="majorBidi"/>
      <w:b/>
      <w:sz w:val="28"/>
      <w:szCs w:val="26"/>
    </w:rPr>
  </w:style>
  <w:style w:type="character" w:customStyle="1" w:styleId="66">
    <w:name w:val="TOC 3 Char"/>
    <w:basedOn w:val="11"/>
    <w:link w:val="40"/>
    <w:qFormat/>
    <w:uiPriority w:val="39"/>
    <w:rPr>
      <w:rFonts w:eastAsiaTheme="majorEastAsia" w:cstheme="majorBidi"/>
      <w:color w:val="170A00" w:themeColor="accent1" w:themeShade="1A"/>
      <w:sz w:val="20"/>
      <w:szCs w:val="24"/>
    </w:rPr>
  </w:style>
  <w:style w:type="character" w:customStyle="1" w:styleId="67">
    <w:name w:val="TOC 5 Char"/>
    <w:basedOn w:val="11"/>
    <w:link w:val="42"/>
    <w:semiHidden/>
    <w:qFormat/>
    <w:uiPriority w:val="39"/>
    <w:rPr>
      <w:rFonts w:ascii="Arial" w:hAnsi="Arial" w:eastAsiaTheme="majorEastAsia" w:cstheme="majorBidi"/>
      <w:b/>
      <w:i/>
      <w:sz w:val="20"/>
    </w:rPr>
  </w:style>
  <w:style w:type="paragraph" w:customStyle="1" w:styleId="68">
    <w:name w:val="Bibliography"/>
    <w:basedOn w:val="1"/>
    <w:next w:val="1"/>
    <w:unhideWhenUsed/>
    <w:qFormat/>
    <w:uiPriority w:val="37"/>
  </w:style>
  <w:style w:type="character" w:customStyle="1" w:styleId="69">
    <w:name w:val="Heading 9 Char"/>
    <w:basedOn w:val="54"/>
    <w:link w:val="10"/>
    <w:qFormat/>
    <w:uiPriority w:val="9"/>
    <w:rPr>
      <w:rFonts w:ascii="Arial" w:hAnsi="Arial" w:eastAsiaTheme="majorEastAsia" w:cstheme="majorBidi"/>
      <w:color w:val="262626" w:themeColor="text1" w:themeTint="D9"/>
      <w:sz w:val="16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70">
    <w:name w:val="Plain Text Char"/>
    <w:basedOn w:val="11"/>
    <w:link w:val="32"/>
    <w:semiHidden/>
    <w:qFormat/>
    <w:uiPriority w:val="99"/>
    <w:rPr>
      <w:rFonts w:cs="Consolas" w:asciiTheme="minorHAnsi" w:hAnsiTheme="minorHAnsi"/>
      <w:sz w:val="21"/>
      <w:szCs w:val="21"/>
    </w:rPr>
  </w:style>
  <w:style w:type="character" w:customStyle="1" w:styleId="71">
    <w:name w:val="Comment Subject Char"/>
    <w:basedOn w:val="11"/>
    <w:link w:val="21"/>
    <w:semiHidden/>
    <w:qFormat/>
    <w:uiPriority w:val="99"/>
    <w:rPr>
      <w:rFonts w:cs="Times New Roman (Textkörper CS)"/>
      <w:bCs/>
      <w:sz w:val="20"/>
      <w:szCs w:val="20"/>
    </w:rPr>
  </w:style>
  <w:style w:type="character" w:customStyle="1" w:styleId="72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</w:rPr>
  </w:style>
  <w:style w:type="paragraph" w:styleId="73">
    <w:name w:val="List Paragraph"/>
    <w:basedOn w:val="1"/>
    <w:qFormat/>
    <w:uiPriority w:val="34"/>
    <w:pPr>
      <w:ind w:left="720"/>
      <w:contextualSpacing/>
    </w:pPr>
  </w:style>
  <w:style w:type="paragraph" w:customStyle="1" w:styleId="74">
    <w:name w:val="Bullet 1"/>
    <w:basedOn w:val="1"/>
    <w:link w:val="80"/>
    <w:qFormat/>
    <w:uiPriority w:val="0"/>
    <w:pPr>
      <w:numPr>
        <w:ilvl w:val="0"/>
        <w:numId w:val="2"/>
      </w:numPr>
      <w:spacing w:before="60"/>
    </w:pPr>
  </w:style>
  <w:style w:type="paragraph" w:customStyle="1" w:styleId="75">
    <w:name w:val="Bullet 2"/>
    <w:basedOn w:val="74"/>
    <w:qFormat/>
    <w:uiPriority w:val="0"/>
    <w:pPr>
      <w:numPr>
        <w:ilvl w:val="1"/>
      </w:numPr>
      <w:ind w:left="454" w:hanging="227"/>
    </w:pPr>
  </w:style>
  <w:style w:type="paragraph" w:customStyle="1" w:styleId="76">
    <w:name w:val="Bullet 3"/>
    <w:basedOn w:val="74"/>
    <w:qFormat/>
    <w:uiPriority w:val="0"/>
    <w:pPr>
      <w:numPr>
        <w:ilvl w:val="2"/>
        <w:numId w:val="3"/>
      </w:numPr>
      <w:ind w:hanging="199"/>
    </w:pPr>
  </w:style>
  <w:style w:type="paragraph" w:customStyle="1" w:styleId="77">
    <w:name w:val="Revision"/>
    <w:hidden/>
    <w:semiHidden/>
    <w:qFormat/>
    <w:uiPriority w:val="99"/>
    <w:pPr>
      <w:spacing w:after="0" w:line="240" w:lineRule="auto"/>
    </w:pPr>
    <w:rPr>
      <w:rFonts w:ascii="Arial" w:hAnsi="Arial" w:eastAsiaTheme="minorHAnsi" w:cstheme="minorBidi"/>
      <w:sz w:val="20"/>
      <w:szCs w:val="22"/>
      <w:lang w:val="en-US" w:eastAsia="en-US" w:bidi="ar-SA"/>
    </w:rPr>
  </w:style>
  <w:style w:type="paragraph" w:customStyle="1" w:styleId="78">
    <w:name w:val="Figure text"/>
    <w:basedOn w:val="1"/>
    <w:link w:val="83"/>
    <w:qFormat/>
    <w:uiPriority w:val="0"/>
    <w:pPr>
      <w:spacing w:before="0" w:line="264" w:lineRule="auto"/>
    </w:pPr>
    <w:rPr>
      <w:sz w:val="18"/>
    </w:rPr>
  </w:style>
  <w:style w:type="paragraph" w:customStyle="1" w:styleId="79">
    <w:name w:val="Figure bullet"/>
    <w:basedOn w:val="74"/>
    <w:link w:val="81"/>
    <w:qFormat/>
    <w:uiPriority w:val="0"/>
    <w:pPr>
      <w:spacing w:before="20" w:line="264" w:lineRule="auto"/>
    </w:pPr>
    <w:rPr>
      <w:sz w:val="18"/>
    </w:rPr>
  </w:style>
  <w:style w:type="character" w:customStyle="1" w:styleId="80">
    <w:name w:val="Bullet 1 Char"/>
    <w:basedOn w:val="11"/>
    <w:link w:val="74"/>
    <w:qFormat/>
    <w:uiPriority w:val="0"/>
    <w:rPr>
      <w:rFonts w:cs="Times New Roman (Textkörper CS)"/>
      <w:sz w:val="20"/>
    </w:rPr>
  </w:style>
  <w:style w:type="character" w:customStyle="1" w:styleId="81">
    <w:name w:val="Figure bullet Zchn"/>
    <w:basedOn w:val="80"/>
    <w:link w:val="79"/>
    <w:qFormat/>
    <w:uiPriority w:val="0"/>
    <w:rPr>
      <w:rFonts w:cs="Times New Roman (Textkörper CS)"/>
      <w:sz w:val="18"/>
    </w:rPr>
  </w:style>
  <w:style w:type="paragraph" w:customStyle="1" w:styleId="82">
    <w:name w:val="Figure heading"/>
    <w:basedOn w:val="78"/>
    <w:next w:val="78"/>
    <w:link w:val="84"/>
    <w:qFormat/>
    <w:uiPriority w:val="0"/>
    <w:rPr>
      <w:rFonts w:asciiTheme="majorHAnsi" w:hAnsiTheme="majorHAnsi"/>
    </w:rPr>
  </w:style>
  <w:style w:type="character" w:customStyle="1" w:styleId="83">
    <w:name w:val="Figure text Zchn"/>
    <w:basedOn w:val="11"/>
    <w:link w:val="78"/>
    <w:qFormat/>
    <w:uiPriority w:val="0"/>
    <w:rPr>
      <w:rFonts w:cs="Times New Roman (Textkörper CS)" w:asciiTheme="minorHAnsi" w:hAnsiTheme="minorHAnsi"/>
      <w:sz w:val="18"/>
    </w:rPr>
  </w:style>
  <w:style w:type="character" w:customStyle="1" w:styleId="84">
    <w:name w:val="Figure heading Zchn"/>
    <w:basedOn w:val="83"/>
    <w:link w:val="82"/>
    <w:qFormat/>
    <w:uiPriority w:val="0"/>
    <w:rPr>
      <w:rFonts w:cs="Times New Roman (Textkörper CS)" w:asciiTheme="majorHAnsi" w:hAnsiTheme="majorHAnsi"/>
      <w:sz w:val="18"/>
    </w:rPr>
  </w:style>
  <w:style w:type="paragraph" w:customStyle="1" w:styleId="85">
    <w:name w:val="Table description"/>
    <w:basedOn w:val="1"/>
    <w:next w:val="1"/>
    <w:qFormat/>
    <w:uiPriority w:val="0"/>
    <w:pPr>
      <w:keepNext/>
      <w:spacing w:before="0" w:after="180"/>
    </w:pPr>
  </w:style>
  <w:style w:type="paragraph" w:customStyle="1" w:styleId="86">
    <w:name w:val="Table title"/>
    <w:basedOn w:val="85"/>
    <w:qFormat/>
    <w:uiPriority w:val="0"/>
    <w:pPr>
      <w:spacing w:before="360" w:after="0"/>
    </w:pPr>
    <w:rPr>
      <w:rFonts w:asciiTheme="majorHAnsi" w:hAnsiTheme="majorHAnsi"/>
    </w:rPr>
  </w:style>
  <w:style w:type="table" w:customStyle="1" w:styleId="87">
    <w:name w:val="Plain Table 3"/>
    <w:basedOn w:val="12"/>
    <w:qFormat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88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89">
    <w:name w:val="SAP Table"/>
    <w:basedOn w:val="12"/>
    <w:qFormat/>
    <w:uiPriority w:val="99"/>
    <w:pPr>
      <w:spacing w:after="0" w:line="240" w:lineRule="auto"/>
    </w:pPr>
    <w:rPr>
      <w:rFonts w:ascii="Arial" w:hAnsi="Arial"/>
      <w:sz w:val="20"/>
    </w:rPr>
    <w:tblPr>
      <w:tblBorders>
        <w:insideH w:val="single" w:color="1B90FF" w:themeColor="text2" w:sz="4" w:space="0"/>
        <w:insideV w:val="single" w:color="1B90FF" w:themeColor="text2" w:sz="4" w:space="0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cPr>
        <w:tcBorders>
          <w:bottom w:val="single" w:color="auto" w:sz="12" w:space="0"/>
        </w:tcBorders>
      </w:tcPr>
    </w:tblStylePr>
    <w:tblStylePr w:type="lastRow">
      <w:rPr>
        <w:i w:val="0"/>
      </w:rPr>
      <w:tcPr>
        <w:tcBorders>
          <w:top w:val="single" w:color="auto" w:sz="12" w:space="0"/>
        </w:tcBorders>
      </w:tcPr>
    </w:tblStylePr>
    <w:tblStylePr w:type="firstCol">
      <w:pPr>
        <w:jc w:val="left"/>
      </w:pPr>
      <w:rPr>
        <w:b w:val="0"/>
        <w:i w:val="0"/>
      </w:rPr>
      <w:tcPr>
        <w:tcBorders>
          <w:right w:val="double" w:color="auto" w:sz="6" w:space="0"/>
        </w:tcBorders>
      </w:tcPr>
    </w:tblStylePr>
    <w:tblStylePr w:type="lastCol">
      <w:rPr>
        <w:b w:val="0"/>
        <w:i w:val="0"/>
      </w:rPr>
      <w:tcPr>
        <w:tcBorders>
          <w:left w:val="double" w:color="auto" w:sz="6" w:space="0"/>
        </w:tcBorders>
      </w:tcPr>
    </w:tblStylePr>
    <w:tblStylePr w:type="band2Vert">
      <w:tcPr>
        <w:shd w:val="clear" w:color="auto" w:fill="F1F1F1" w:themeFill="background1" w:themeFillShade="F2"/>
      </w:tcPr>
    </w:tblStylePr>
    <w:tblStylePr w:type="band2Horz">
      <w:tcPr>
        <w:shd w:val="clear" w:color="auto" w:fill="F1F1F1" w:themeFill="background1" w:themeFillShade="F2"/>
      </w:tcPr>
    </w:tblStylePr>
  </w:style>
  <w:style w:type="paragraph" w:customStyle="1" w:styleId="90">
    <w:name w:val="Table heading"/>
    <w:basedOn w:val="91"/>
    <w:next w:val="92"/>
    <w:qFormat/>
    <w:uiPriority w:val="0"/>
    <w:pPr>
      <w:keepNext/>
      <w:spacing w:before="0"/>
    </w:pPr>
    <w:rPr>
      <w:rFonts w:asciiTheme="majorHAnsi" w:hAnsiTheme="majorHAnsi"/>
    </w:rPr>
  </w:style>
  <w:style w:type="paragraph" w:customStyle="1" w:styleId="91">
    <w:name w:val="Table text"/>
    <w:basedOn w:val="1"/>
    <w:qFormat/>
    <w:uiPriority w:val="0"/>
  </w:style>
  <w:style w:type="paragraph" w:customStyle="1" w:styleId="92">
    <w:name w:val="Table subheading"/>
    <w:basedOn w:val="1"/>
    <w:next w:val="1"/>
    <w:qFormat/>
    <w:uiPriority w:val="0"/>
    <w:pPr>
      <w:spacing w:before="0"/>
    </w:pPr>
  </w:style>
  <w:style w:type="paragraph" w:customStyle="1" w:styleId="93">
    <w:name w:val="Table bullet"/>
    <w:basedOn w:val="74"/>
    <w:qFormat/>
    <w:uiPriority w:val="0"/>
    <w:pPr>
      <w:spacing w:before="120"/>
      <w:ind w:left="227"/>
      <w:contextualSpacing/>
    </w:pPr>
  </w:style>
  <w:style w:type="character" w:customStyle="1" w:styleId="94">
    <w:name w:val="Intense Emphasis"/>
    <w:basedOn w:val="11"/>
    <w:qFormat/>
    <w:uiPriority w:val="21"/>
    <w:rPr>
      <w:i/>
      <w:iCs/>
      <w:color w:val="1B90FF" w:themeColor="text2"/>
      <w14:textFill>
        <w14:solidFill>
          <w14:schemeClr w14:val="tx2"/>
        </w14:solidFill>
      </w14:textFill>
    </w:rPr>
  </w:style>
  <w:style w:type="paragraph" w:customStyle="1" w:styleId="95">
    <w:name w:val="Copyright/Trademark long"/>
    <w:qFormat/>
    <w:uiPriority w:val="0"/>
    <w:pPr>
      <w:shd w:val="clear" w:color="auto" w:fill="FFFFFF"/>
      <w:spacing w:before="190" w:after="60" w:line="240" w:lineRule="auto"/>
    </w:pPr>
    <w:rPr>
      <w:rFonts w:cs="Arial" w:asciiTheme="minorHAnsi" w:hAnsiTheme="minorHAnsi" w:eastAsiaTheme="minorHAnsi"/>
      <w:color w:val="808080" w:themeColor="text1" w:themeTint="80"/>
      <w:sz w:val="9"/>
      <w:szCs w:val="9"/>
      <w:lang w:val="en" w:eastAsia="en-US" w:bidi="ar-SA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96">
    <w:name w:val="Unresolved Mention"/>
    <w:basedOn w:val="11"/>
    <w:semiHidden/>
    <w:unhideWhenUsed/>
    <w:qFormat/>
    <w:uiPriority w:val="99"/>
    <w:rPr>
      <w:rFonts w:asciiTheme="minorHAnsi" w:hAnsiTheme="minorHAnsi"/>
      <w:color w:val="605E5C"/>
      <w:shd w:val="clear" w:color="auto" w:fill="E1DFDD"/>
    </w:rPr>
  </w:style>
  <w:style w:type="paragraph" w:customStyle="1" w:styleId="97">
    <w:name w:val="Reference Links"/>
    <w:basedOn w:val="1"/>
    <w:qFormat/>
    <w:uiPriority w:val="0"/>
    <w:pPr>
      <w:numPr>
        <w:ilvl w:val="0"/>
        <w:numId w:val="4"/>
      </w:numPr>
      <w:spacing w:line="360" w:lineRule="auto"/>
    </w:pPr>
  </w:style>
  <w:style w:type="paragraph" w:customStyle="1" w:styleId="98">
    <w:name w:val="Figure"/>
    <w:basedOn w:val="1"/>
    <w:qFormat/>
    <w:uiPriority w:val="0"/>
    <w:pPr>
      <w:keepNext/>
      <w:keepLines/>
      <w:spacing w:before="240"/>
    </w:pPr>
    <w:rPr>
      <w:rFonts w:eastAsia="Calibri" w:cs="Times New Roman"/>
      <w:lang w:val="de-DE"/>
    </w:rPr>
  </w:style>
  <w:style w:type="character" w:customStyle="1" w:styleId="99">
    <w:name w:val="Comment Text Char"/>
    <w:basedOn w:val="11"/>
    <w:link w:val="20"/>
    <w:semiHidden/>
    <w:qFormat/>
    <w:uiPriority w:val="99"/>
    <w:rPr>
      <w:rFonts w:cs="Times New Roman (Textkörper CS)"/>
      <w:sz w:val="20"/>
      <w:szCs w:val="20"/>
    </w:rPr>
  </w:style>
  <w:style w:type="paragraph" w:styleId="100">
    <w:name w:val="Quote"/>
    <w:basedOn w:val="1"/>
    <w:next w:val="1"/>
    <w:link w:val="101"/>
    <w:qFormat/>
    <w:uiPriority w:val="29"/>
    <w:pPr>
      <w:ind w:left="567"/>
    </w:pPr>
    <w:rPr>
      <w:iCs/>
      <w:color w:val="3A1900" w:themeColor="accent1" w:themeShade="40"/>
    </w:rPr>
  </w:style>
  <w:style w:type="character" w:customStyle="1" w:styleId="101">
    <w:name w:val="Quote Char"/>
    <w:basedOn w:val="11"/>
    <w:link w:val="100"/>
    <w:qFormat/>
    <w:uiPriority w:val="29"/>
    <w:rPr>
      <w:rFonts w:cs="Times New Roman (Textkörper CS)"/>
      <w:iCs/>
      <w:color w:val="3A1900" w:themeColor="accent1" w:themeShade="40"/>
      <w:sz w:val="20"/>
    </w:rPr>
  </w:style>
  <w:style w:type="paragraph" w:styleId="102">
    <w:name w:val="Intense Quote"/>
    <w:basedOn w:val="1"/>
    <w:next w:val="1"/>
    <w:link w:val="103"/>
    <w:qFormat/>
    <w:uiPriority w:val="30"/>
    <w:pPr>
      <w:ind w:left="567"/>
    </w:pPr>
    <w:rPr>
      <w:iCs/>
      <w:color w:val="FFFFFF" w:themeColor="background1"/>
      <w14:textFill>
        <w14:solidFill>
          <w14:schemeClr w14:val="bg1"/>
        </w14:solidFill>
      </w14:textFill>
    </w:rPr>
  </w:style>
  <w:style w:type="character" w:customStyle="1" w:styleId="103">
    <w:name w:val="Intense Quote Char"/>
    <w:basedOn w:val="11"/>
    <w:link w:val="102"/>
    <w:qFormat/>
    <w:uiPriority w:val="30"/>
    <w:rPr>
      <w:rFonts w:cs="Times New Roman (Textkörper CS)"/>
      <w:iCs/>
      <w:color w:val="FFFFFF" w:themeColor="background1"/>
      <w:sz w:val="20"/>
      <w14:textFill>
        <w14:solidFill>
          <w14:schemeClr w14:val="bg1"/>
        </w14:solidFill>
      </w14:textFill>
    </w:rPr>
  </w:style>
  <w:style w:type="character" w:customStyle="1" w:styleId="104">
    <w:name w:val="Subtle Reference"/>
    <w:basedOn w:val="11"/>
    <w:qFormat/>
    <w:uiPriority w:val="31"/>
    <w:rPr>
      <w:color w:val="170A00" w:themeColor="accent1" w:themeShade="1A"/>
      <w:vertAlign w:val="baseline"/>
    </w:rPr>
  </w:style>
  <w:style w:type="character" w:customStyle="1" w:styleId="105">
    <w:name w:val="Intense Reference"/>
    <w:basedOn w:val="11"/>
    <w:qFormat/>
    <w:uiPriority w:val="32"/>
    <w:rPr>
      <w:b/>
      <w:bCs/>
      <w:color w:val="3A1900" w:themeColor="accent1" w:themeShade="40"/>
      <w:spacing w:val="5"/>
      <w:vertAlign w:val="baseline"/>
    </w:rPr>
  </w:style>
  <w:style w:type="character" w:customStyle="1" w:styleId="106">
    <w:name w:val="Document Map Char"/>
    <w:basedOn w:val="11"/>
    <w:link w:val="22"/>
    <w:semiHidden/>
    <w:qFormat/>
    <w:uiPriority w:val="99"/>
    <w:rPr>
      <w:rFonts w:cs="Times New Roman (Textkörper CS)"/>
      <w:sz w:val="26"/>
      <w:szCs w:val="26"/>
    </w:rPr>
  </w:style>
  <w:style w:type="character" w:customStyle="1" w:styleId="107">
    <w:name w:val="Closing Char"/>
    <w:basedOn w:val="11"/>
    <w:link w:val="18"/>
    <w:semiHidden/>
    <w:qFormat/>
    <w:uiPriority w:val="99"/>
    <w:rPr>
      <w:rFonts w:cs="Times New Roman (Textkörper CS)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6B86B-7478-4940-9D0E-409AD3099014}">
  <ds:schemaRefs/>
</ds:datastoreItem>
</file>

<file path=customXml/itemProps2.xml><?xml version="1.0" encoding="utf-8"?>
<ds:datastoreItem xmlns:ds="http://schemas.openxmlformats.org/officeDocument/2006/customXml" ds:itemID="{4BB7D2D4-DF4B-4119-B7DB-7E54DC83A2D5}">
  <ds:schemaRefs/>
</ds:datastoreItem>
</file>

<file path=customXml/itemProps3.xml><?xml version="1.0" encoding="utf-8"?>
<ds:datastoreItem xmlns:ds="http://schemas.openxmlformats.org/officeDocument/2006/customXml" ds:itemID="{37123298-E796-46ED-AE7D-BEB55E4AF756}">
  <ds:schemaRefs/>
</ds:datastoreItem>
</file>

<file path=customXml/itemProps4.xml><?xml version="1.0" encoding="utf-8"?>
<ds:datastoreItem xmlns:ds="http://schemas.openxmlformats.org/officeDocument/2006/customXml" ds:itemID="{D7B74BC9-60EC-4DB5-B50E-D02D4FF7B2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670</Words>
  <Characters>4946</Characters>
  <Lines>40</Lines>
  <Paragraphs>11</Paragraphs>
  <TotalTime>4</TotalTime>
  <ScaleCrop>false</ScaleCrop>
  <LinksUpToDate>false</LinksUpToDate>
  <CharactersWithSpaces>5526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2026-05-12T09:22:00Z</dcterms:created>
  <dc:creator>P, Sandhya</dc:creator>
  <cp:lastModifiedBy>Sandhya P</cp:lastModifiedBy>
  <dcterms:modified xsi:type="dcterms:W3CDTF">2026-05-15T13:19:20Z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eyJoZGlkIjoiMjZhZGIxNmNjYmY2NjQ2YTFlYjNiZTg1NTAyOGVjYTYiLCJ1c2VySWQiOiI1Njc1MjUzODE5MzcifQ==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15E795149E0443BE806CD4981A4C97A7_12</vt:lpwstr>
  </property>
</Properties>
</file>