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BB768" w14:textId="77777777" w:rsidR="00BC3805" w:rsidRDefault="00000000">
      <w:pPr>
        <w:jc w:val="center"/>
      </w:pPr>
      <w:r>
        <w:rPr>
          <w:b/>
          <w:sz w:val="32"/>
        </w:rPr>
        <w:t>PROJECT DEVELOPMENT PHASE</w:t>
      </w:r>
    </w:p>
    <w:p w14:paraId="5DC7F4A9" w14:textId="77777777" w:rsidR="00BC3805" w:rsidRDefault="00000000">
      <w:pPr>
        <w:jc w:val="center"/>
      </w:pPr>
      <w:r>
        <w:rPr>
          <w:b/>
          <w:sz w:val="28"/>
        </w:rPr>
        <w:t>Power BI Performance Test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BC3805" w14:paraId="57A66DC4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5B01D62D" w14:textId="77777777" w:rsidR="00BC3805" w:rsidRDefault="00000000">
            <w:r>
              <w:rPr>
                <w:b/>
              </w:rPr>
              <w:t>Date</w:t>
            </w:r>
          </w:p>
        </w:tc>
        <w:tc>
          <w:tcPr>
            <w:tcW w:w="5112" w:type="dxa"/>
          </w:tcPr>
          <w:p w14:paraId="708273EE" w14:textId="572E7D3C" w:rsidR="00BC3805" w:rsidRDefault="00BA64B0">
            <w:r>
              <w:t>14</w:t>
            </w:r>
            <w:r w:rsidR="00000000">
              <w:t xml:space="preserve"> October 2026</w:t>
            </w:r>
          </w:p>
        </w:tc>
      </w:tr>
      <w:tr w:rsidR="00BC3805" w14:paraId="7F1E6344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26CDDF3B" w14:textId="77777777" w:rsidR="00BC3805" w:rsidRDefault="00000000">
            <w:r>
              <w:rPr>
                <w:b/>
              </w:rPr>
              <w:t>Project Name</w:t>
            </w:r>
          </w:p>
        </w:tc>
        <w:tc>
          <w:tcPr>
            <w:tcW w:w="5112" w:type="dxa"/>
          </w:tcPr>
          <w:p w14:paraId="42F9AAE8" w14:textId="77777777" w:rsidR="00BC3805" w:rsidRDefault="00000000">
            <w:r>
              <w:t>Automated Network Request Management in ServiceNow</w:t>
            </w:r>
          </w:p>
        </w:tc>
      </w:tr>
      <w:tr w:rsidR="00BC3805" w14:paraId="44EF7CB9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4BD31180" w14:textId="77777777" w:rsidR="00BC3805" w:rsidRDefault="00000000">
            <w:r>
              <w:rPr>
                <w:b/>
              </w:rPr>
              <w:t>Maximum Marks</w:t>
            </w:r>
          </w:p>
        </w:tc>
        <w:tc>
          <w:tcPr>
            <w:tcW w:w="5112" w:type="dxa"/>
          </w:tcPr>
          <w:p w14:paraId="7B53479E" w14:textId="77777777" w:rsidR="00BC3805" w:rsidRDefault="00BC3805"/>
        </w:tc>
      </w:tr>
    </w:tbl>
    <w:p w14:paraId="329096A8" w14:textId="77777777" w:rsidR="00BC3805" w:rsidRDefault="00000000">
      <w:r>
        <w:rPr>
          <w:b/>
          <w:sz w:val="24"/>
        </w:rPr>
        <w:t>Performance Testing</w:t>
      </w:r>
    </w:p>
    <w:p w14:paraId="6FF06F83" w14:textId="77777777" w:rsidR="00BC3805" w:rsidRDefault="00000000">
      <w:r>
        <w:t>Power BI is not part of the current Automated Network Request Management implementation. The project currently uses ServiceNow records and configured custom-table data for request processing. Power BI-based analytics and dashboards are treated as future scope, so the test records below do not claim unimplemented reports, visualizations, filters, or DAX queries.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BC3805" w14:paraId="66E6F936" w14:textId="77777777">
        <w:trPr>
          <w:jc w:val="center"/>
        </w:trPr>
        <w:tc>
          <w:tcPr>
            <w:tcW w:w="2556" w:type="dxa"/>
            <w:shd w:val="clear" w:color="auto" w:fill="1F4E78"/>
          </w:tcPr>
          <w:p w14:paraId="75F2F58A" w14:textId="77777777" w:rsidR="00BC3805" w:rsidRDefault="00000000">
            <w:r>
              <w:rPr>
                <w:b/>
                <w:color w:val="FFFFFF"/>
              </w:rPr>
              <w:t>S.No.</w:t>
            </w:r>
          </w:p>
        </w:tc>
        <w:tc>
          <w:tcPr>
            <w:tcW w:w="2556" w:type="dxa"/>
            <w:shd w:val="clear" w:color="auto" w:fill="1F4E78"/>
          </w:tcPr>
          <w:p w14:paraId="04C2A034" w14:textId="77777777" w:rsidR="00BC3805" w:rsidRDefault="00000000">
            <w:r>
              <w:rPr>
                <w:b/>
                <w:color w:val="FFFFFF"/>
              </w:rPr>
              <w:t>Parameter</w:t>
            </w:r>
          </w:p>
        </w:tc>
        <w:tc>
          <w:tcPr>
            <w:tcW w:w="2556" w:type="dxa"/>
            <w:shd w:val="clear" w:color="auto" w:fill="1F4E78"/>
          </w:tcPr>
          <w:p w14:paraId="3988A21D" w14:textId="77777777" w:rsidR="00BC3805" w:rsidRDefault="00000000">
            <w:r>
              <w:rPr>
                <w:b/>
                <w:color w:val="FFFFFF"/>
              </w:rPr>
              <w:t>Screenshot / Values</w:t>
            </w:r>
          </w:p>
        </w:tc>
        <w:tc>
          <w:tcPr>
            <w:tcW w:w="2556" w:type="dxa"/>
            <w:shd w:val="clear" w:color="auto" w:fill="1F4E78"/>
          </w:tcPr>
          <w:p w14:paraId="49C0075B" w14:textId="77777777" w:rsidR="00BC3805" w:rsidRDefault="00000000">
            <w:r>
              <w:rPr>
                <w:b/>
                <w:color w:val="FFFFFF"/>
              </w:rPr>
              <w:t>Evidence</w:t>
            </w:r>
          </w:p>
        </w:tc>
      </w:tr>
      <w:tr w:rsidR="00BC3805" w14:paraId="2113F346" w14:textId="77777777">
        <w:trPr>
          <w:jc w:val="center"/>
        </w:trPr>
        <w:tc>
          <w:tcPr>
            <w:tcW w:w="2556" w:type="dxa"/>
          </w:tcPr>
          <w:p w14:paraId="45F36D93" w14:textId="77777777" w:rsidR="00BC3805" w:rsidRDefault="00000000">
            <w:r>
              <w:t>1</w:t>
            </w:r>
          </w:p>
        </w:tc>
        <w:tc>
          <w:tcPr>
            <w:tcW w:w="2556" w:type="dxa"/>
          </w:tcPr>
          <w:p w14:paraId="26BF7BE4" w14:textId="77777777" w:rsidR="00BC3805" w:rsidRDefault="00000000">
            <w:r>
              <w:rPr>
                <w:b/>
              </w:rPr>
              <w:t>Data Rendered</w:t>
            </w:r>
          </w:p>
        </w:tc>
        <w:tc>
          <w:tcPr>
            <w:tcW w:w="2556" w:type="dxa"/>
          </w:tcPr>
          <w:p w14:paraId="1B00AB5A" w14:textId="77777777" w:rsidR="00BC3805" w:rsidRDefault="00000000">
            <w:r>
              <w:t>N/A - No Power BI report is implemented in the current Automated Network Request Management project.</w:t>
            </w:r>
          </w:p>
        </w:tc>
        <w:tc>
          <w:tcPr>
            <w:tcW w:w="2556" w:type="dxa"/>
          </w:tcPr>
          <w:p w14:paraId="03BA6727" w14:textId="77777777" w:rsidR="00BC3805" w:rsidRDefault="00000000">
            <w:r>
              <w:t>Not Applicable</w:t>
            </w:r>
          </w:p>
        </w:tc>
      </w:tr>
      <w:tr w:rsidR="00BC3805" w14:paraId="7524B4F7" w14:textId="77777777">
        <w:trPr>
          <w:jc w:val="center"/>
        </w:trPr>
        <w:tc>
          <w:tcPr>
            <w:tcW w:w="2556" w:type="dxa"/>
          </w:tcPr>
          <w:p w14:paraId="15688F70" w14:textId="77777777" w:rsidR="00BC3805" w:rsidRDefault="00000000">
            <w:r>
              <w:t>2</w:t>
            </w:r>
          </w:p>
        </w:tc>
        <w:tc>
          <w:tcPr>
            <w:tcW w:w="2556" w:type="dxa"/>
          </w:tcPr>
          <w:p w14:paraId="67536858" w14:textId="77777777" w:rsidR="00BC3805" w:rsidRDefault="00000000">
            <w:r>
              <w:rPr>
                <w:b/>
              </w:rPr>
              <w:t>Data Preprocessing</w:t>
            </w:r>
          </w:p>
        </w:tc>
        <w:tc>
          <w:tcPr>
            <w:tcW w:w="2556" w:type="dxa"/>
          </w:tcPr>
          <w:p w14:paraId="05D6DBB4" w14:textId="77777777" w:rsidR="00BC3805" w:rsidRDefault="00000000">
            <w:r>
              <w:t>N/A - Request data is stored and processed within ServiceNow records and configured custom tables, not Power BI.</w:t>
            </w:r>
          </w:p>
        </w:tc>
        <w:tc>
          <w:tcPr>
            <w:tcW w:w="2556" w:type="dxa"/>
          </w:tcPr>
          <w:p w14:paraId="1EB732CD" w14:textId="77777777" w:rsidR="00BC3805" w:rsidRDefault="00000000">
            <w:r>
              <w:t>Not Applicable</w:t>
            </w:r>
          </w:p>
        </w:tc>
      </w:tr>
      <w:tr w:rsidR="00BC3805" w14:paraId="61E36E3C" w14:textId="77777777">
        <w:trPr>
          <w:jc w:val="center"/>
        </w:trPr>
        <w:tc>
          <w:tcPr>
            <w:tcW w:w="2556" w:type="dxa"/>
          </w:tcPr>
          <w:p w14:paraId="1C3F6769" w14:textId="77777777" w:rsidR="00BC3805" w:rsidRDefault="00000000">
            <w:r>
              <w:t>3</w:t>
            </w:r>
          </w:p>
        </w:tc>
        <w:tc>
          <w:tcPr>
            <w:tcW w:w="2556" w:type="dxa"/>
          </w:tcPr>
          <w:p w14:paraId="476EEE67" w14:textId="77777777" w:rsidR="00BC3805" w:rsidRDefault="00000000">
            <w:r>
              <w:rPr>
                <w:b/>
              </w:rPr>
              <w:t>Utilization of Data Filters</w:t>
            </w:r>
          </w:p>
        </w:tc>
        <w:tc>
          <w:tcPr>
            <w:tcW w:w="2556" w:type="dxa"/>
          </w:tcPr>
          <w:p w14:paraId="05BCB54C" w14:textId="77777777" w:rsidR="00BC3805" w:rsidRDefault="00000000">
            <w:r>
              <w:t>N/A - No Power BI slicers or filters are implemented in the current project.</w:t>
            </w:r>
          </w:p>
        </w:tc>
        <w:tc>
          <w:tcPr>
            <w:tcW w:w="2556" w:type="dxa"/>
          </w:tcPr>
          <w:p w14:paraId="3383C9DA" w14:textId="77777777" w:rsidR="00BC3805" w:rsidRDefault="00000000">
            <w:r>
              <w:t>Not Applicable</w:t>
            </w:r>
          </w:p>
        </w:tc>
      </w:tr>
      <w:tr w:rsidR="00BC3805" w14:paraId="21D938FB" w14:textId="77777777">
        <w:trPr>
          <w:jc w:val="center"/>
        </w:trPr>
        <w:tc>
          <w:tcPr>
            <w:tcW w:w="2556" w:type="dxa"/>
          </w:tcPr>
          <w:p w14:paraId="6D08DCEB" w14:textId="77777777" w:rsidR="00BC3805" w:rsidRDefault="00000000">
            <w:r>
              <w:t>4</w:t>
            </w:r>
          </w:p>
        </w:tc>
        <w:tc>
          <w:tcPr>
            <w:tcW w:w="2556" w:type="dxa"/>
          </w:tcPr>
          <w:p w14:paraId="08101D82" w14:textId="77777777" w:rsidR="00BC3805" w:rsidRDefault="00000000">
            <w:r>
              <w:rPr>
                <w:b/>
              </w:rPr>
              <w:t>DAX Queries Used</w:t>
            </w:r>
          </w:p>
        </w:tc>
        <w:tc>
          <w:tcPr>
            <w:tcW w:w="2556" w:type="dxa"/>
          </w:tcPr>
          <w:p w14:paraId="6D48BAB2" w14:textId="77777777" w:rsidR="00BC3805" w:rsidRDefault="00000000">
            <w:r>
              <w:t>N/A - DAX is not used in the current project.</w:t>
            </w:r>
          </w:p>
        </w:tc>
        <w:tc>
          <w:tcPr>
            <w:tcW w:w="2556" w:type="dxa"/>
          </w:tcPr>
          <w:p w14:paraId="1A2F40E4" w14:textId="77777777" w:rsidR="00BC3805" w:rsidRDefault="00000000">
            <w:r>
              <w:t>Not Applicable</w:t>
            </w:r>
          </w:p>
        </w:tc>
      </w:tr>
      <w:tr w:rsidR="00BC3805" w14:paraId="3AD755E9" w14:textId="77777777">
        <w:trPr>
          <w:jc w:val="center"/>
        </w:trPr>
        <w:tc>
          <w:tcPr>
            <w:tcW w:w="2556" w:type="dxa"/>
          </w:tcPr>
          <w:p w14:paraId="256BB9F8" w14:textId="77777777" w:rsidR="00BC3805" w:rsidRDefault="00000000">
            <w:r>
              <w:t>5</w:t>
            </w:r>
          </w:p>
        </w:tc>
        <w:tc>
          <w:tcPr>
            <w:tcW w:w="2556" w:type="dxa"/>
          </w:tcPr>
          <w:p w14:paraId="30CA2F31" w14:textId="77777777" w:rsidR="00BC3805" w:rsidRDefault="00000000">
            <w:r>
              <w:rPr>
                <w:b/>
              </w:rPr>
              <w:t>Dashboard Design</w:t>
            </w:r>
          </w:p>
        </w:tc>
        <w:tc>
          <w:tcPr>
            <w:tcW w:w="2556" w:type="dxa"/>
          </w:tcPr>
          <w:p w14:paraId="57814B4F" w14:textId="77777777" w:rsidR="00BC3805" w:rsidRDefault="00000000">
            <w:r>
              <w:t>0 Power BI visualizations/graphs in the current version. Advanced analytics/dashboard capability is future scope.</w:t>
            </w:r>
          </w:p>
        </w:tc>
        <w:tc>
          <w:tcPr>
            <w:tcW w:w="2556" w:type="dxa"/>
          </w:tcPr>
          <w:p w14:paraId="1632EDBE" w14:textId="77777777" w:rsidR="00BC3805" w:rsidRDefault="00000000">
            <w:r>
              <w:t>Not Applicable</w:t>
            </w:r>
          </w:p>
        </w:tc>
      </w:tr>
      <w:tr w:rsidR="00BC3805" w14:paraId="1A2C8905" w14:textId="77777777">
        <w:trPr>
          <w:jc w:val="center"/>
        </w:trPr>
        <w:tc>
          <w:tcPr>
            <w:tcW w:w="2556" w:type="dxa"/>
          </w:tcPr>
          <w:p w14:paraId="720794D9" w14:textId="77777777" w:rsidR="00BC3805" w:rsidRDefault="00000000">
            <w:r>
              <w:t>6</w:t>
            </w:r>
          </w:p>
        </w:tc>
        <w:tc>
          <w:tcPr>
            <w:tcW w:w="2556" w:type="dxa"/>
          </w:tcPr>
          <w:p w14:paraId="27E6346E" w14:textId="77777777" w:rsidR="00BC3805" w:rsidRDefault="00000000">
            <w:r>
              <w:rPr>
                <w:b/>
              </w:rPr>
              <w:t>Report Design</w:t>
            </w:r>
          </w:p>
        </w:tc>
        <w:tc>
          <w:tcPr>
            <w:tcW w:w="2556" w:type="dxa"/>
          </w:tcPr>
          <w:p w14:paraId="45763382" w14:textId="77777777" w:rsidR="00BC3805" w:rsidRDefault="00000000">
            <w:r>
              <w:t>0 Power BI report visualizations/graphs in the current version.</w:t>
            </w:r>
          </w:p>
        </w:tc>
        <w:tc>
          <w:tcPr>
            <w:tcW w:w="2556" w:type="dxa"/>
          </w:tcPr>
          <w:p w14:paraId="62A2CA02" w14:textId="77777777" w:rsidR="00BC3805" w:rsidRDefault="00000000">
            <w:r>
              <w:t>Not Applicable</w:t>
            </w:r>
          </w:p>
        </w:tc>
      </w:tr>
    </w:tbl>
    <w:p w14:paraId="39913393" w14:textId="77777777" w:rsidR="00BC3805" w:rsidRDefault="00000000">
      <w:r>
        <w:rPr>
          <w:b/>
          <w:sz w:val="24"/>
        </w:rPr>
        <w:t>Current Analytics Boundary</w:t>
      </w:r>
    </w:p>
    <w:p w14:paraId="12744F12" w14:textId="77777777" w:rsidR="00BC3805" w:rsidRDefault="00000000">
      <w:r>
        <w:t>• Current: request and operational information is maintained inside ServiceNow records and the configured Database Tables (u_database_tables) table.</w:t>
      </w:r>
    </w:p>
    <w:p w14:paraId="130A0FA7" w14:textId="77777777" w:rsidR="00BC3805" w:rsidRDefault="00000000">
      <w:r>
        <w:t>• Current: workflow execution, approval status, lifecycle information, and operational records can be inspected through ServiceNow.</w:t>
      </w:r>
    </w:p>
    <w:p w14:paraId="0407304B" w14:textId="77777777" w:rsidR="00BC3805" w:rsidRDefault="00000000">
      <w:r>
        <w:t>• Future: Power BI dashboards, report visualizations, slicers/filters, DAX-based calculations, and advanced analytics can be considered as an extension.</w:t>
      </w:r>
    </w:p>
    <w:p w14:paraId="22D470AF" w14:textId="77777777" w:rsidR="00BC3805" w:rsidRDefault="00000000">
      <w:r>
        <w:t>• No Power BI implementation evidence is claimed in the current project.</w:t>
      </w:r>
    </w:p>
    <w:p w14:paraId="4AF3AF55" w14:textId="77777777" w:rsidR="00BC3805" w:rsidRDefault="00000000">
      <w:r>
        <w:rPr>
          <w:b/>
          <w:sz w:val="24"/>
        </w:rPr>
        <w:t>Conclusion</w:t>
      </w:r>
    </w:p>
    <w:p w14:paraId="019A2DD8" w14:textId="77777777" w:rsidR="00BC3805" w:rsidRDefault="00000000">
      <w:r>
        <w:t>The current project does not contain a Power BI reporting layer. Therefore, data rendering, Power BI preprocessing, Power BI filters, DAX queries, dashboard design, and report design are N/A or zero where appropriate. The current implementation is validated through ServiceNow request data, workflow execution, approvals, notifications, security, and lifecycle records. Power BI analytics remains a future enhancement.</w:t>
      </w:r>
    </w:p>
    <w:sectPr w:rsidR="00BC3805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2833341">
    <w:abstractNumId w:val="8"/>
  </w:num>
  <w:num w:numId="2" w16cid:durableId="201552686">
    <w:abstractNumId w:val="6"/>
  </w:num>
  <w:num w:numId="3" w16cid:durableId="917324175">
    <w:abstractNumId w:val="5"/>
  </w:num>
  <w:num w:numId="4" w16cid:durableId="145972863">
    <w:abstractNumId w:val="4"/>
  </w:num>
  <w:num w:numId="5" w16cid:durableId="703022674">
    <w:abstractNumId w:val="7"/>
  </w:num>
  <w:num w:numId="6" w16cid:durableId="1197818673">
    <w:abstractNumId w:val="3"/>
  </w:num>
  <w:num w:numId="7" w16cid:durableId="1301224236">
    <w:abstractNumId w:val="2"/>
  </w:num>
  <w:num w:numId="8" w16cid:durableId="2073308854">
    <w:abstractNumId w:val="1"/>
  </w:num>
  <w:num w:numId="9" w16cid:durableId="1324744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E5BD8"/>
    <w:rsid w:val="00AA1D8D"/>
    <w:rsid w:val="00B47730"/>
    <w:rsid w:val="00BA64B0"/>
    <w:rsid w:val="00BC380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392FC8"/>
  <w14:defaultImageDpi w14:val="300"/>
  <w15:docId w15:val="{6A3FA603-2D69-442D-96B3-010F2F99A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340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Janani S</cp:lastModifiedBy>
  <cp:revision>2</cp:revision>
  <dcterms:created xsi:type="dcterms:W3CDTF">2013-12-23T23:15:00Z</dcterms:created>
  <dcterms:modified xsi:type="dcterms:W3CDTF">2026-10-13T13:14:00Z</dcterms:modified>
  <cp:category/>
</cp:coreProperties>
</file>