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C34A5E" w:rsidRPr="00C34A5E" w14:paraId="1D984E72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3F84A43" w14:textId="77777777" w:rsidR="00C34A5E" w:rsidRPr="00C34A5E" w:rsidRDefault="00C34A5E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C34A5E">
              <w:rPr>
                <w:rFonts w:ascii="Arial" w:eastAsia="Times New Roman" w:hAnsi="Arial" w:cs="Arial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42"/>
            </w:tblGrid>
            <w:tr w:rsidR="00C34A5E" w:rsidRPr="00C34A5E" w14:paraId="6FE022C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745CBCC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one of this annotation can be used to load a specific class into the </w:t>
                  </w:r>
                  <w:proofErr w:type="gramStart"/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spring</w:t>
                  </w:r>
                  <w:proofErr w:type="gramEnd"/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14:paraId="2BA83AAF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container?</w:t>
                  </w:r>
                </w:p>
              </w:tc>
            </w:tr>
            <w:tr w:rsidR="00C34A5E" w:rsidRPr="00C34A5E" w14:paraId="5586EA9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201"/>
                  </w:tblGrid>
                  <w:tr w:rsidR="00C34A5E" w:rsidRPr="00C34A5E" w14:paraId="7DE9783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A389B6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0E6B501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DBAAF71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@Component</w:t>
                        </w:r>
                      </w:p>
                    </w:tc>
                  </w:tr>
                  <w:tr w:rsidR="00C34A5E" w:rsidRPr="00C34A5E" w14:paraId="5961D6E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0B59AB2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1FC4181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569DD76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@Autowired</w:t>
                        </w:r>
                      </w:p>
                    </w:tc>
                  </w:tr>
                  <w:tr w:rsidR="00C34A5E" w:rsidRPr="00C34A5E" w14:paraId="470A630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97D3581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37A5F71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8AC5A21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@SpringBootApplication</w:t>
                        </w:r>
                      </w:p>
                    </w:tc>
                  </w:tr>
                  <w:tr w:rsidR="00C34A5E" w:rsidRPr="00C34A5E" w14:paraId="181B068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484EDFC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AAAC779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4B32839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@Container</w:t>
                        </w:r>
                      </w:p>
                    </w:tc>
                  </w:tr>
                </w:tbl>
                <w:p w14:paraId="5FD6FBCE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3E2C47A" w14:textId="77777777" w:rsidR="00C34A5E" w:rsidRPr="00C34A5E" w:rsidRDefault="00C34A5E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4A5E" w:rsidRPr="00C34A5E" w14:paraId="1A5330C1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70621E2" w14:textId="77777777" w:rsidR="00C34A5E" w:rsidRPr="00C34A5E" w:rsidRDefault="00C34A5E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C34A5E">
              <w:rPr>
                <w:rFonts w:ascii="Arial" w:eastAsia="Times New Roman" w:hAnsi="Arial" w:cs="Arial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5"/>
            </w:tblGrid>
            <w:tr w:rsidR="00C34A5E" w:rsidRPr="00C34A5E" w14:paraId="098DADAB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4EDD54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There can be only one @Autowired annotation defined in a class</w:t>
                  </w:r>
                </w:p>
              </w:tc>
            </w:tr>
            <w:tr w:rsidR="00C34A5E" w:rsidRPr="00C34A5E" w14:paraId="06737535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C34A5E" w:rsidRPr="00C34A5E" w14:paraId="4979016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B4C3DE8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6EFBD61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64112BF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C34A5E" w:rsidRPr="00C34A5E" w14:paraId="2198163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2389CD9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0E5FA0A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1B616DD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629843F2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6642103" w14:textId="77777777" w:rsidR="00C34A5E" w:rsidRPr="00C34A5E" w:rsidRDefault="00C34A5E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4822C97" w14:textId="77777777" w:rsidR="00C34A5E" w:rsidRPr="00C34A5E" w:rsidRDefault="00C34A5E" w:rsidP="00C34A5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C34A5E" w:rsidRPr="00C34A5E" w14:paraId="2C528DC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0F5537B" w14:textId="77777777" w:rsidR="00C34A5E" w:rsidRPr="00C34A5E" w:rsidRDefault="00C34A5E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C34A5E">
              <w:rPr>
                <w:rFonts w:ascii="Arial" w:eastAsia="Times New Roman" w:hAnsi="Arial" w:cs="Arial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6"/>
            </w:tblGrid>
            <w:tr w:rsidR="00C34A5E" w:rsidRPr="00C34A5E" w14:paraId="72B7C004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E90591F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Identify the various ways through which a dependency can be injected in Spring.</w:t>
                  </w:r>
                </w:p>
              </w:tc>
            </w:tr>
            <w:tr w:rsidR="00C34A5E" w:rsidRPr="00C34A5E" w14:paraId="4940547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265"/>
                  </w:tblGrid>
                  <w:tr w:rsidR="00C34A5E" w:rsidRPr="00C34A5E" w14:paraId="2B2A4AF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E4E5DC8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F706CBD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7087982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setter method</w:t>
                        </w:r>
                      </w:p>
                    </w:tc>
                  </w:tr>
                  <w:tr w:rsidR="00C34A5E" w:rsidRPr="00C34A5E" w14:paraId="13D1B60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08ABE4D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5B337E9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774B85E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getter method</w:t>
                        </w:r>
                      </w:p>
                    </w:tc>
                  </w:tr>
                  <w:tr w:rsidR="00C34A5E" w:rsidRPr="00C34A5E" w14:paraId="3568569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F40259E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AF015C3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77F9AF4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constructor</w:t>
                        </w:r>
                      </w:p>
                    </w:tc>
                  </w:tr>
                  <w:tr w:rsidR="00C34A5E" w:rsidRPr="00C34A5E" w14:paraId="010095B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ECD9692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0164B16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24B6222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method</w:t>
                        </w:r>
                      </w:p>
                    </w:tc>
                  </w:tr>
                </w:tbl>
                <w:p w14:paraId="0E7C150D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3F515CF" w14:textId="77777777" w:rsidR="00C34A5E" w:rsidRPr="00C34A5E" w:rsidRDefault="00C34A5E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4A5E" w:rsidRPr="00C34A5E" w14:paraId="6476E00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614D9A3" w14:textId="77777777" w:rsidR="00C34A5E" w:rsidRPr="00C34A5E" w:rsidRDefault="00C34A5E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C34A5E">
              <w:rPr>
                <w:rFonts w:ascii="Arial" w:eastAsia="Times New Roman" w:hAnsi="Arial" w:cs="Arial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6"/>
            </w:tblGrid>
            <w:tr w:rsidR="00C34A5E" w:rsidRPr="00C34A5E" w14:paraId="039CE0E8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8EE28B8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 @Autowired annotation instantiates and sets the dependencies</w:t>
                  </w:r>
                </w:p>
              </w:tc>
            </w:tr>
            <w:tr w:rsidR="00C34A5E" w:rsidRPr="00C34A5E" w14:paraId="3E5AB17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C34A5E" w:rsidRPr="00C34A5E" w14:paraId="396C612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46CD164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DA9AA24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0F1057E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C34A5E" w:rsidRPr="00C34A5E" w14:paraId="2C539D2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D7FFB8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27A0006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D5FB947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1EBFC7A4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8565E92" w14:textId="77777777" w:rsidR="00C34A5E" w:rsidRPr="00C34A5E" w:rsidRDefault="00C34A5E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F7E4AD5" w14:textId="77777777" w:rsidR="00C34A5E" w:rsidRPr="00C34A5E" w:rsidRDefault="00C34A5E" w:rsidP="00C34A5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C34A5E" w:rsidRPr="00C34A5E" w14:paraId="4C605C7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B09ADBC" w14:textId="77777777" w:rsidR="00C34A5E" w:rsidRPr="00C34A5E" w:rsidRDefault="00C34A5E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C34A5E">
              <w:rPr>
                <w:rFonts w:ascii="Arial" w:eastAsia="Times New Roman" w:hAnsi="Arial" w:cs="Arial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8"/>
            </w:tblGrid>
            <w:tr w:rsidR="00C34A5E" w:rsidRPr="00C34A5E" w14:paraId="55932C6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D5AF5C3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Inversion of Control frees the container from object creation and maintenance</w:t>
                  </w:r>
                </w:p>
              </w:tc>
            </w:tr>
            <w:tr w:rsidR="00C34A5E" w:rsidRPr="00C34A5E" w14:paraId="1E3E921B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C34A5E" w:rsidRPr="00C34A5E" w14:paraId="55B451B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A1B6149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76FD648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7C5ACD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C34A5E" w:rsidRPr="00C34A5E" w14:paraId="7B0B927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1B00BBD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9BF09DB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0E9F93F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05FEE25C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177CF80" w14:textId="77777777" w:rsidR="00C34A5E" w:rsidRPr="00C34A5E" w:rsidRDefault="00C34A5E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4A5E" w:rsidRPr="00C34A5E" w14:paraId="2E4F3D7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7C7D11E" w14:textId="77777777" w:rsidR="00C34A5E" w:rsidRPr="00C34A5E" w:rsidRDefault="00C34A5E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C34A5E">
              <w:rPr>
                <w:rFonts w:ascii="Arial" w:eastAsia="Times New Roman" w:hAnsi="Arial" w:cs="Arial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7"/>
            </w:tblGrid>
            <w:tr w:rsidR="00C34A5E" w:rsidRPr="00C34A5E" w14:paraId="30E1D5EC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7AE32DB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@Autowired cannot be defined to a setter method</w:t>
                  </w:r>
                </w:p>
              </w:tc>
            </w:tr>
            <w:tr w:rsidR="00C34A5E" w:rsidRPr="00C34A5E" w14:paraId="76DE10CD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C34A5E" w:rsidRPr="00C34A5E" w14:paraId="03B5748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2D89AD2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AB84D32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B764802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C34A5E" w:rsidRPr="00C34A5E" w14:paraId="73B8F2A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34540ED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2D8C007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04BB705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19413D6C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0378DFF" w14:textId="77777777" w:rsidR="00C34A5E" w:rsidRPr="00C34A5E" w:rsidRDefault="00C34A5E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0F6B3AF" w14:textId="77777777" w:rsidR="00C34A5E" w:rsidRPr="00C34A5E" w:rsidRDefault="00C34A5E" w:rsidP="00C34A5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C34A5E" w:rsidRPr="00C34A5E" w14:paraId="58DE55E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3582129" w14:textId="77777777" w:rsidR="00C34A5E" w:rsidRPr="00C34A5E" w:rsidRDefault="00C34A5E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C34A5E">
              <w:rPr>
                <w:rFonts w:ascii="Arial" w:eastAsia="Times New Roman" w:hAnsi="Arial" w:cs="Arial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5"/>
            </w:tblGrid>
            <w:tr w:rsidR="00C34A5E" w:rsidRPr="00C34A5E" w14:paraId="14AE3C73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6FCDA8A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In a spring xml configuration file, a bean is defined with autowired="byName" </w:t>
                  </w:r>
                </w:p>
                <w:p w14:paraId="0D58C643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attribute. What are the various aspects that spring takes care for the </w:t>
                  </w:r>
                  <w:proofErr w:type="gramStart"/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byName</w:t>
                  </w:r>
                  <w:proofErr w:type="gramEnd"/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14:paraId="21BAC1EC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autowiring</w:t>
                  </w:r>
                  <w:proofErr w:type="spellEnd"/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?</w:t>
                  </w:r>
                </w:p>
              </w:tc>
            </w:tr>
            <w:tr w:rsidR="00C34A5E" w:rsidRPr="00C34A5E" w14:paraId="44CDED0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356"/>
                  </w:tblGrid>
                  <w:tr w:rsidR="00C34A5E" w:rsidRPr="00C34A5E" w14:paraId="74427AC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B51C6B7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B414A80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2D3D941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Identifes</w:t>
                        </w:r>
                        <w:proofErr w:type="spellEnd"/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the constructors of the bean</w:t>
                        </w:r>
                      </w:p>
                    </w:tc>
                  </w:tr>
                  <w:tr w:rsidR="00C34A5E" w:rsidRPr="00C34A5E" w14:paraId="4CF89EC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56C771D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D225925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C2B077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Instantiates the matching attribute bean and sets the attribute</w:t>
                        </w:r>
                      </w:p>
                    </w:tc>
                  </w:tr>
                  <w:tr w:rsidR="00C34A5E" w:rsidRPr="00C34A5E" w14:paraId="000DECC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8EFC7BA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1CE1472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9F32636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Check in spring xml configuration file if bean is present with matching id</w:t>
                        </w:r>
                      </w:p>
                    </w:tc>
                  </w:tr>
                  <w:tr w:rsidR="00C34A5E" w:rsidRPr="00C34A5E" w14:paraId="00DDD2E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141CEEF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4AC8097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8CDF933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Identifies the attributes of the bean from getter methods</w:t>
                        </w:r>
                      </w:p>
                    </w:tc>
                  </w:tr>
                </w:tbl>
                <w:p w14:paraId="58F186D1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B0AD01B" w14:textId="77777777" w:rsidR="00C34A5E" w:rsidRPr="00C34A5E" w:rsidRDefault="00C34A5E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4A5E" w:rsidRPr="00C34A5E" w14:paraId="6DE67943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49169CF" w14:textId="77777777" w:rsidR="00C34A5E" w:rsidRPr="00C34A5E" w:rsidRDefault="00C34A5E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C34A5E">
              <w:rPr>
                <w:rFonts w:ascii="Arial" w:eastAsia="Times New Roman" w:hAnsi="Arial" w:cs="Arial"/>
                <w:sz w:val="23"/>
                <w:szCs w:val="23"/>
              </w:rPr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81"/>
            </w:tblGrid>
            <w:tr w:rsidR="00C34A5E" w:rsidRPr="00C34A5E" w14:paraId="27DC61DF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9951892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Autowiring</w:t>
                  </w:r>
                  <w:proofErr w:type="spellEnd"/>
                  <w:r w:rsidRPr="00C34A5E">
                    <w:rPr>
                      <w:rFonts w:ascii="Arial" w:eastAsia="Times New Roman" w:hAnsi="Arial" w:cs="Arial"/>
                      <w:sz w:val="24"/>
                      <w:szCs w:val="24"/>
                    </w:rPr>
                    <w:t> can be done only using spring xml configuration files</w:t>
                  </w:r>
                </w:p>
              </w:tc>
            </w:tr>
            <w:tr w:rsidR="00C34A5E" w:rsidRPr="00C34A5E" w14:paraId="412A0FBA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C34A5E" w:rsidRPr="00C34A5E" w14:paraId="6187A6A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CA370C4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529F75B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60323F8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C34A5E" w:rsidRPr="00C34A5E" w14:paraId="157617D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C10378B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52FAD29" w14:textId="77777777" w:rsidR="00C34A5E" w:rsidRPr="00C34A5E" w:rsidRDefault="00C34A5E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112B352" w14:textId="77777777" w:rsidR="00C34A5E" w:rsidRPr="00C34A5E" w:rsidRDefault="00C34A5E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C34A5E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6E7CB49E" w14:textId="77777777" w:rsidR="00C34A5E" w:rsidRPr="00C34A5E" w:rsidRDefault="00C34A5E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5AA3601" w14:textId="77777777" w:rsidR="00C34A5E" w:rsidRPr="00C34A5E" w:rsidRDefault="00C34A5E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DC6E252" w14:textId="77777777" w:rsidR="00C34A5E" w:rsidRPr="00C34A5E" w:rsidRDefault="00C34A5E" w:rsidP="00C34A5E"/>
    <w:p w14:paraId="11E53BAF" w14:textId="77777777" w:rsidR="008D45AE" w:rsidRPr="00C34A5E" w:rsidRDefault="008D45AE"/>
    <w:sectPr w:rsidR="008D45AE" w:rsidRPr="00C3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5E"/>
    <w:rsid w:val="008D45AE"/>
    <w:rsid w:val="00C3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8F02"/>
  <w15:chartTrackingRefBased/>
  <w15:docId w15:val="{8E299203-247A-4FBE-84C8-5F632D48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2021-08-09T02:11:00Z</dcterms:created>
  <dcterms:modified xsi:type="dcterms:W3CDTF">2021-08-09T02:13:00Z</dcterms:modified>
</cp:coreProperties>
</file>