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red"/>
        </w:rPr>
      </w:pPr>
      <w:r w:rsidDel="00000000" w:rsidR="00000000" w:rsidRPr="00000000">
        <w:rPr>
          <w:rtl w:val="0"/>
        </w:rPr>
        <w:t xml:space="preserve">Modelos de portal de cursos:</w:t>
      </w: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u w:val="single"/>
            <w:rtl w:val="0"/>
          </w:rPr>
          <w:t xml:space="preserve">https://www.unijui.edu.br/estude/graduacao/cursos/ciencia-da-computacao-bacharelado</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u w:val="single"/>
            <w:rtl w:val="0"/>
          </w:rPr>
          <w:t xml:space="preserve">https://www.ufsm.br/cursos/graduacao/santa-maria/ciencia-da-computacao/</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u w:val="single"/>
            <w:rtl w:val="0"/>
          </w:rPr>
          <w:t xml:space="preserve">https://www.ufn.edu.br/site/ensino/graduacao/ciencia-da-computacao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Os primeiros trabalhos publicados na plataforma serão enviados por alunos egressos do curso no formato PDF.</w:t>
      </w:r>
    </w:p>
    <w:p w:rsidR="00000000" w:rsidDel="00000000" w:rsidP="00000000" w:rsidRDefault="00000000" w:rsidRPr="00000000" w14:paraId="00000007">
      <w:pPr>
        <w:rPr/>
      </w:pPr>
      <w:r w:rsidDel="00000000" w:rsidR="00000000" w:rsidRPr="00000000">
        <w:rPr>
          <w:rtl w:val="0"/>
        </w:rPr>
        <w:tab/>
        <w:t xml:space="preserve">A partir do ano 2020 para que o trabalho seja postado será exigida a assinatura do aluno em um Termo que permite a divulgação do trabalho.</w:t>
      </w:r>
    </w:p>
    <w:p w:rsidR="00000000" w:rsidDel="00000000" w:rsidP="00000000" w:rsidRDefault="00000000" w:rsidRPr="00000000" w14:paraId="00000008">
      <w:pPr>
        <w:rPr/>
      </w:pPr>
      <w:r w:rsidDel="00000000" w:rsidR="00000000" w:rsidRPr="00000000">
        <w:rPr>
          <w:rtl w:val="0"/>
        </w:rPr>
        <w:t xml:space="preserve">Dados obrigatórios: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Descrição do curso(informações, perfil do egresso, nota no MEC);</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Tela de Login que resultará na possibilidade de editar os arquivos sob responsabilidade do usuário;</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Trabalhos realizados ao longo dos anos devem ser apresentados para mostrar as atividades desenvolvidas pelos alunos da instituição ao público em geral(Prática Profissional Integrada, Trabalho de Conclusão de Curso, Projetos de Pesquisa e Extensão;</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Cada curso terá como responsável  o coordenador do mesmo;</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Deve também ser possível localizar </w:t>
      </w:r>
      <w:r w:rsidDel="00000000" w:rsidR="00000000" w:rsidRPr="00000000">
        <w:rPr>
          <w:i w:val="1"/>
          <w:rtl w:val="0"/>
        </w:rPr>
        <w:t xml:space="preserve">templates </w:t>
      </w:r>
      <w:r w:rsidDel="00000000" w:rsidR="00000000" w:rsidRPr="00000000">
        <w:rPr>
          <w:rtl w:val="0"/>
        </w:rPr>
        <w:t xml:space="preserve">para desenvolvimento de trabalhos acadêmicos;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Currículo </w:t>
      </w:r>
      <w:r w:rsidDel="00000000" w:rsidR="00000000" w:rsidRPr="00000000">
        <w:rPr>
          <w:i w:val="1"/>
          <w:rtl w:val="0"/>
        </w:rPr>
        <w:t xml:space="preserve">Lattes </w:t>
      </w:r>
      <w:r w:rsidDel="00000000" w:rsidR="00000000" w:rsidRPr="00000000">
        <w:rPr>
          <w:rtl w:val="0"/>
        </w:rPr>
        <w:t xml:space="preserve">dos professores;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Disponibilizar informações sobre grupos de pesquisa( link para página do CNPQ);</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Acesso a documentos: Atividades complementares, PPC do curso…;</w:t>
      </w:r>
    </w:p>
    <w:p w:rsidR="00000000" w:rsidDel="00000000" w:rsidP="00000000" w:rsidRDefault="00000000" w:rsidRPr="00000000" w14:paraId="00000011">
      <w:pPr>
        <w:rPr/>
      </w:pPr>
      <w:r w:rsidDel="00000000" w:rsidR="00000000" w:rsidRPr="00000000">
        <w:rPr>
          <w:rtl w:val="0"/>
        </w:rPr>
        <w:t xml:space="preserve">Sugestões: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Local para divulgar notícias e eventos relacionados ao curso;</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Galeria de fotos dos eventos realizados;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Depoimentos de egressos;</w:t>
      </w:r>
    </w:p>
    <w:p w:rsidR="00000000" w:rsidDel="00000000" w:rsidP="00000000" w:rsidRDefault="00000000" w:rsidRPr="00000000" w14:paraId="00000015">
      <w:pPr>
        <w:rPr/>
      </w:pPr>
      <w:r w:rsidDel="00000000" w:rsidR="00000000" w:rsidRPr="00000000">
        <w:rPr>
          <w:rtl w:val="0"/>
        </w:rPr>
        <w:t xml:space="preserve">Dúvidas existentes:</w:t>
      </w:r>
    </w:p>
    <w:p w:rsidR="00000000" w:rsidDel="00000000" w:rsidP="00000000" w:rsidRDefault="00000000" w:rsidRPr="00000000" w14:paraId="00000016">
      <w:pPr>
        <w:numPr>
          <w:ilvl w:val="0"/>
          <w:numId w:val="3"/>
        </w:numPr>
        <w:ind w:left="1440" w:hanging="360"/>
        <w:rPr/>
      </w:pPr>
      <w:r w:rsidDel="00000000" w:rsidR="00000000" w:rsidRPr="00000000">
        <w:rPr>
          <w:rtl w:val="0"/>
        </w:rPr>
        <w:t xml:space="preserve">O sistema poderá ser hospedado no servidor do IFFar? </w:t>
      </w:r>
      <w:r w:rsidDel="00000000" w:rsidR="00000000" w:rsidRPr="00000000">
        <w:rPr>
          <w:rtl w:val="0"/>
        </w:rPr>
        <w:t xml:space="preserve">Por e-mail foi informado que atualmente o IFFar não dispõe de servidor para esta finalidade. Questão pode ser discutida com a TI após o retorno das atividades presenciais.</w:t>
      </w:r>
    </w:p>
    <w:p w:rsidR="00000000" w:rsidDel="00000000" w:rsidP="00000000" w:rsidRDefault="00000000" w:rsidRPr="00000000" w14:paraId="00000017">
      <w:pPr>
        <w:numPr>
          <w:ilvl w:val="0"/>
          <w:numId w:val="3"/>
        </w:numPr>
        <w:ind w:left="1440" w:hanging="360"/>
        <w:rPr/>
      </w:pPr>
      <w:r w:rsidDel="00000000" w:rsidR="00000000" w:rsidRPr="00000000">
        <w:rPr>
          <w:rtl w:val="0"/>
        </w:rPr>
        <w:t xml:space="preserve">Os coordenadores têm tempo disponível para atualizar a página?</w:t>
      </w:r>
      <w:r w:rsidDel="00000000" w:rsidR="00000000" w:rsidRPr="00000000">
        <w:rPr>
          <w:rtl w:val="0"/>
        </w:rPr>
        <w:t xml:space="preserve">Questão a ser definida posteriormente ao trabalho.</w:t>
      </w:r>
    </w:p>
    <w:p w:rsidR="00000000" w:rsidDel="00000000" w:rsidP="00000000" w:rsidRDefault="00000000" w:rsidRPr="00000000" w14:paraId="00000018">
      <w:pPr>
        <w:numPr>
          <w:ilvl w:val="0"/>
          <w:numId w:val="3"/>
        </w:numPr>
        <w:ind w:left="1440" w:hanging="360"/>
        <w:rPr/>
      </w:pPr>
      <w:r w:rsidDel="00000000" w:rsidR="00000000" w:rsidRPr="00000000">
        <w:rPr>
          <w:rtl w:val="0"/>
        </w:rPr>
        <w:t xml:space="preserve">Ao criar usuários genéricos para cada curso pode diminuir a segurança do sistema?</w:t>
      </w:r>
      <w:r w:rsidDel="00000000" w:rsidR="00000000" w:rsidRPr="00000000">
        <w:rPr>
          <w:rtl w:val="0"/>
        </w:rPr>
        <w:t xml:space="preserve">Login convencional com possibilidade de redefinição de senha.</w:t>
      </w:r>
    </w:p>
    <w:p w:rsidR="00000000" w:rsidDel="00000000" w:rsidP="00000000" w:rsidRDefault="00000000" w:rsidRPr="00000000" w14:paraId="00000019">
      <w:pPr>
        <w:numPr>
          <w:ilvl w:val="0"/>
          <w:numId w:val="3"/>
        </w:numPr>
        <w:ind w:left="1440" w:hanging="360"/>
        <w:rPr/>
      </w:pPr>
      <w:r w:rsidDel="00000000" w:rsidR="00000000" w:rsidRPr="00000000">
        <w:rPr>
          <w:rtl w:val="0"/>
        </w:rPr>
        <w:t xml:space="preserve">Disponibilizar um link na tela original do IFFar onde posteriormente o usuário define qual curso almeja pesquisar? </w:t>
      </w:r>
      <w:r w:rsidDel="00000000" w:rsidR="00000000" w:rsidRPr="00000000">
        <w:rPr>
          <w:color w:val="ff0000"/>
          <w:rtl w:val="0"/>
        </w:rPr>
        <w:t xml:space="preserve">Sim, também preciso ver com a Rosana quem depois pode autorizar essa link. -- </w:t>
      </w:r>
      <w:r w:rsidDel="00000000" w:rsidR="00000000" w:rsidRPr="00000000">
        <w:rPr>
          <w:color w:val="0000ff"/>
          <w:rtl w:val="0"/>
        </w:rPr>
        <w:t xml:space="preserve">vamos tentar colocar um link da página do IFFar</w:t>
      </w:r>
    </w:p>
    <w:p w:rsidR="00000000" w:rsidDel="00000000" w:rsidP="00000000" w:rsidRDefault="00000000" w:rsidRPr="00000000" w14:paraId="0000001A">
      <w:pPr>
        <w:widowControl w:val="0"/>
        <w:numPr>
          <w:ilvl w:val="0"/>
          <w:numId w:val="3"/>
        </w:numPr>
        <w:spacing w:line="240" w:lineRule="auto"/>
        <w:ind w:left="1440" w:hanging="360"/>
        <w:rPr/>
      </w:pPr>
      <w:r w:rsidDel="00000000" w:rsidR="00000000" w:rsidRPr="00000000">
        <w:rPr>
          <w:rtl w:val="0"/>
        </w:rPr>
        <w:t xml:space="preserve">Precisa de Termo? ou podemos disponibilizar os trabalhos dos alunos? </w:t>
      </w:r>
      <w:r w:rsidDel="00000000" w:rsidR="00000000" w:rsidRPr="00000000">
        <w:rPr>
          <w:color w:val="0000ff"/>
          <w:rtl w:val="0"/>
        </w:rPr>
        <w:t xml:space="preserve">na dúvida faremos um termo</w:t>
      </w:r>
    </w:p>
    <w:p w:rsidR="00000000" w:rsidDel="00000000" w:rsidP="00000000" w:rsidRDefault="00000000" w:rsidRPr="00000000" w14:paraId="0000001B">
      <w:pPr>
        <w:widowControl w:val="0"/>
        <w:spacing w:line="240" w:lineRule="auto"/>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center"/>
        <w:rPr>
          <w:b w:val="1"/>
        </w:rPr>
      </w:pPr>
      <w:r w:rsidDel="00000000" w:rsidR="00000000" w:rsidRPr="00000000">
        <w:rPr>
          <w:b w:val="1"/>
          <w:rtl w:val="0"/>
        </w:rPr>
        <w:t xml:space="preserve">Cronograma</w:t>
      </w:r>
    </w:p>
    <w:p w:rsidR="00000000" w:rsidDel="00000000" w:rsidP="00000000" w:rsidRDefault="00000000" w:rsidRPr="00000000" w14:paraId="00000020">
      <w:pPr>
        <w:ind w:left="0" w:firstLine="0"/>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620"/>
        <w:gridCol w:w="1919.5"/>
        <w:gridCol w:w="1919.5"/>
        <w:tblGridChange w:id="0">
          <w:tblGrid>
            <w:gridCol w:w="2130"/>
            <w:gridCol w:w="1620"/>
            <w:gridCol w:w="1919.5"/>
            <w:gridCol w:w="1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Desenvolver Protótipos para validar as telas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Autorização para Hospedagem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Janaína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  Validar requisitos com Coordenadores dos cursos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Procurar saber que Informações os Coordenadores vão querer que conste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numa reunião!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Autorização para colocar LINK no site do IFFAR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Janaína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as tecnologias utilizadas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Desenvolvimento das páginas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Projetar um Layout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Testar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Precisa de Termo?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Efetuar correções/Acréscimos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Entregar versão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Ambos</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Sistema:</w:t>
      </w:r>
    </w:p>
    <w:p w:rsidR="00000000" w:rsidDel="00000000" w:rsidP="00000000" w:rsidRDefault="00000000" w:rsidRPr="00000000" w14:paraId="00000055">
      <w:pPr>
        <w:ind w:left="0" w:firstLine="0"/>
        <w:rPr/>
      </w:pPr>
      <w:r w:rsidDel="00000000" w:rsidR="00000000" w:rsidRPr="00000000">
        <w:rPr>
          <w:rtl w:val="0"/>
        </w:rPr>
        <w:tab/>
        <w:t xml:space="preserve">-</w:t>
      </w:r>
      <w:r w:rsidDel="00000000" w:rsidR="00000000" w:rsidRPr="00000000">
        <w:rPr>
          <w:rtl w:val="0"/>
        </w:rPr>
        <w:t xml:space="preserve">Tela de cadastro de trabalhos;</w:t>
      </w:r>
    </w:p>
    <w:p w:rsidR="00000000" w:rsidDel="00000000" w:rsidP="00000000" w:rsidRDefault="00000000" w:rsidRPr="00000000" w14:paraId="00000056">
      <w:pPr>
        <w:ind w:left="0" w:firstLine="0"/>
        <w:rPr/>
      </w:pPr>
      <w:r w:rsidDel="00000000" w:rsidR="00000000" w:rsidRPr="00000000">
        <w:rPr>
          <w:rtl w:val="0"/>
        </w:rPr>
        <w:tab/>
        <w:tab/>
        <w:t xml:space="preserve">- Inicia com o professor “carregando o arquivo”;</w:t>
      </w:r>
    </w:p>
    <w:p w:rsidR="00000000" w:rsidDel="00000000" w:rsidP="00000000" w:rsidRDefault="00000000" w:rsidRPr="00000000" w14:paraId="00000057">
      <w:pPr>
        <w:ind w:left="0" w:firstLine="0"/>
        <w:rPr/>
      </w:pPr>
      <w:r w:rsidDel="00000000" w:rsidR="00000000" w:rsidRPr="00000000">
        <w:rPr>
          <w:rtl w:val="0"/>
        </w:rPr>
        <w:tab/>
        <w:tab/>
        <w:t xml:space="preserve">-  O sistema lê o arquivo e tenta preencher os campos de busca;</w:t>
      </w:r>
    </w:p>
    <w:p w:rsidR="00000000" w:rsidDel="00000000" w:rsidP="00000000" w:rsidRDefault="00000000" w:rsidRPr="00000000" w14:paraId="00000058">
      <w:pPr>
        <w:ind w:left="0" w:firstLine="0"/>
        <w:rPr/>
      </w:pPr>
      <w:r w:rsidDel="00000000" w:rsidR="00000000" w:rsidRPr="00000000">
        <w:rPr>
          <w:rtl w:val="0"/>
        </w:rPr>
        <w:tab/>
        <w:tab/>
        <w:t xml:space="preserve">- O professor confirma se a tudo está preenchido corretamente e preenche os campos que não foram preenchidos automaticamente;</w:t>
      </w:r>
    </w:p>
    <w:p w:rsidR="00000000" w:rsidDel="00000000" w:rsidP="00000000" w:rsidRDefault="00000000" w:rsidRPr="00000000" w14:paraId="00000059">
      <w:pPr>
        <w:ind w:left="0" w:firstLine="0"/>
        <w:rPr/>
      </w:pPr>
      <w:r w:rsidDel="00000000" w:rsidR="00000000" w:rsidRPr="00000000">
        <w:rPr>
          <w:rtl w:val="0"/>
        </w:rPr>
        <w:tab/>
        <w:tab/>
        <w:t xml:space="preserve">- O trabalho é salvo;</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rtl w:val="0"/>
        </w:rPr>
        <w:t xml:space="preserve">Login;</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Usuário;</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senha;</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Página Principal;</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Dados do IFFar;</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Link para acessar cada curso;</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Página específica do Curso escolhido;</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Descrição do curso;</w:t>
      </w:r>
    </w:p>
    <w:p w:rsidR="00000000" w:rsidDel="00000000" w:rsidP="00000000" w:rsidRDefault="00000000" w:rsidRPr="00000000" w14:paraId="00000062">
      <w:pPr>
        <w:numPr>
          <w:ilvl w:val="1"/>
          <w:numId w:val="4"/>
        </w:numPr>
        <w:ind w:left="1440" w:hanging="360"/>
        <w:rPr/>
      </w:pPr>
      <w:r w:rsidDel="00000000" w:rsidR="00000000" w:rsidRPr="00000000">
        <w:rPr>
          <w:rtl w:val="0"/>
        </w:rPr>
        <w:t xml:space="preserve">Link “Trabalhos acadêmicos” para acessar os trabalhos;</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Carrossel de imagens de eventos frequentados pelos alunos do curso;</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Carrossel de depoimentos de egressos do curso; </w:t>
      </w:r>
    </w:p>
    <w:p w:rsidR="00000000" w:rsidDel="00000000" w:rsidP="00000000" w:rsidRDefault="00000000" w:rsidRPr="00000000" w14:paraId="00000065">
      <w:pPr>
        <w:numPr>
          <w:ilvl w:val="1"/>
          <w:numId w:val="4"/>
        </w:numPr>
        <w:ind w:left="1440" w:hanging="360"/>
        <w:rPr/>
      </w:pPr>
      <w:r w:rsidDel="00000000" w:rsidR="00000000" w:rsidRPr="00000000">
        <w:rPr>
          <w:rtl w:val="0"/>
        </w:rPr>
        <w:t xml:space="preserve">Balão informativo ao posicionar mouse em cima do escolhido;</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Validar versão mobile,pois a princípio não poderemos usar a mesma opção;</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Página de edição das páginas específicas;</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Página para redefinição de Login</w:t>
      </w:r>
      <w:r w:rsidDel="00000000" w:rsidR="00000000" w:rsidRPr="00000000">
        <w:rPr>
          <w:rtl w:val="0"/>
        </w:rPr>
        <w:t xml:space="preserve">/Senha</w:t>
      </w:r>
      <w:r w:rsidDel="00000000" w:rsidR="00000000" w:rsidRPr="00000000">
        <w:rPr>
          <w:rtl w:val="0"/>
        </w:rPr>
        <w:t xml:space="preserve">;</w:t>
      </w:r>
    </w:p>
    <w:p w:rsidR="00000000" w:rsidDel="00000000" w:rsidP="00000000" w:rsidRDefault="00000000" w:rsidRPr="00000000" w14:paraId="00000069">
      <w:pPr>
        <w:numPr>
          <w:ilvl w:val="0"/>
          <w:numId w:val="1"/>
        </w:numPr>
        <w:ind w:left="1440" w:hanging="360"/>
        <w:rPr/>
      </w:pPr>
      <w:r w:rsidDel="00000000" w:rsidR="00000000" w:rsidRPr="00000000">
        <w:rPr>
          <w:rtl w:val="0"/>
        </w:rPr>
        <w:t xml:space="preserve">Listagem de trabalhos:</w:t>
      </w:r>
    </w:p>
    <w:p w:rsidR="00000000" w:rsidDel="00000000" w:rsidP="00000000" w:rsidRDefault="00000000" w:rsidRPr="00000000" w14:paraId="0000006A">
      <w:pPr>
        <w:numPr>
          <w:ilvl w:val="1"/>
          <w:numId w:val="1"/>
        </w:numPr>
        <w:ind w:left="2160" w:hanging="360"/>
        <w:rPr/>
      </w:pPr>
      <w:r w:rsidDel="00000000" w:rsidR="00000000" w:rsidRPr="00000000">
        <w:rPr>
          <w:rtl w:val="0"/>
        </w:rPr>
        <w:t xml:space="preserve">Ano do Trabalho;</w:t>
      </w:r>
    </w:p>
    <w:p w:rsidR="00000000" w:rsidDel="00000000" w:rsidP="00000000" w:rsidRDefault="00000000" w:rsidRPr="00000000" w14:paraId="0000006B">
      <w:pPr>
        <w:numPr>
          <w:ilvl w:val="1"/>
          <w:numId w:val="1"/>
        </w:numPr>
        <w:ind w:left="2160" w:hanging="360"/>
        <w:rPr/>
      </w:pPr>
      <w:r w:rsidDel="00000000" w:rsidR="00000000" w:rsidRPr="00000000">
        <w:rPr>
          <w:rtl w:val="0"/>
        </w:rPr>
        <w:t xml:space="preserve">título</w:t>
      </w:r>
    </w:p>
    <w:p w:rsidR="00000000" w:rsidDel="00000000" w:rsidP="00000000" w:rsidRDefault="00000000" w:rsidRPr="00000000" w14:paraId="0000006C">
      <w:pPr>
        <w:numPr>
          <w:ilvl w:val="1"/>
          <w:numId w:val="1"/>
        </w:numPr>
        <w:ind w:left="2160" w:hanging="360"/>
        <w:rPr/>
      </w:pPr>
      <w:r w:rsidDel="00000000" w:rsidR="00000000" w:rsidRPr="00000000">
        <w:rPr>
          <w:rtl w:val="0"/>
        </w:rPr>
        <w:t xml:space="preserve">Resumo;</w:t>
      </w:r>
    </w:p>
    <w:p w:rsidR="00000000" w:rsidDel="00000000" w:rsidP="00000000" w:rsidRDefault="00000000" w:rsidRPr="00000000" w14:paraId="0000006D">
      <w:pPr>
        <w:numPr>
          <w:ilvl w:val="1"/>
          <w:numId w:val="1"/>
        </w:numPr>
        <w:ind w:left="2160" w:hanging="360"/>
        <w:rPr/>
      </w:pPr>
      <w:r w:rsidDel="00000000" w:rsidR="00000000" w:rsidRPr="00000000">
        <w:rPr>
          <w:rtl w:val="0"/>
        </w:rPr>
        <w:t xml:space="preserve">palavras chave;</w:t>
      </w:r>
    </w:p>
    <w:p w:rsidR="00000000" w:rsidDel="00000000" w:rsidP="00000000" w:rsidRDefault="00000000" w:rsidRPr="00000000" w14:paraId="0000006E">
      <w:pPr>
        <w:numPr>
          <w:ilvl w:val="1"/>
          <w:numId w:val="1"/>
        </w:numPr>
        <w:ind w:left="2160" w:hanging="360"/>
        <w:rPr/>
      </w:pPr>
      <w:r w:rsidDel="00000000" w:rsidR="00000000" w:rsidRPr="00000000">
        <w:rPr>
          <w:rtl w:val="0"/>
        </w:rPr>
        <w:t xml:space="preserve">Trabalho completo em PDF;</w:t>
      </w:r>
    </w:p>
    <w:p w:rsidR="00000000" w:rsidDel="00000000" w:rsidP="00000000" w:rsidRDefault="00000000" w:rsidRPr="00000000" w14:paraId="0000006F">
      <w:pPr>
        <w:numPr>
          <w:ilvl w:val="1"/>
          <w:numId w:val="1"/>
        </w:numPr>
        <w:ind w:left="2160" w:hanging="360"/>
        <w:rPr/>
      </w:pPr>
      <w:r w:rsidDel="00000000" w:rsidR="00000000" w:rsidRPr="00000000">
        <w:rPr>
          <w:rtl w:val="0"/>
        </w:rPr>
        <w:t xml:space="preserve">nota dada pelo coordenador (assim os alunos usam os melhores trabalhos);</w:t>
      </w:r>
    </w:p>
    <w:p w:rsidR="00000000" w:rsidDel="00000000" w:rsidP="00000000" w:rsidRDefault="00000000" w:rsidRPr="00000000" w14:paraId="00000070">
      <w:pPr>
        <w:numPr>
          <w:ilvl w:val="1"/>
          <w:numId w:val="1"/>
        </w:numPr>
        <w:ind w:left="2160" w:hanging="360"/>
        <w:rPr/>
      </w:pPr>
      <w:r w:rsidDel="00000000" w:rsidR="00000000" w:rsidRPr="00000000">
        <w:rPr>
          <w:rtl w:val="0"/>
        </w:rPr>
        <w:t xml:space="preserve">Permitir filtro por todas as opções acima;</w:t>
      </w:r>
    </w:p>
    <w:p w:rsidR="00000000" w:rsidDel="00000000" w:rsidP="00000000" w:rsidRDefault="00000000" w:rsidRPr="00000000" w14:paraId="00000071">
      <w:pPr>
        <w:numPr>
          <w:ilvl w:val="0"/>
          <w:numId w:val="1"/>
        </w:numPr>
        <w:ind w:left="1440" w:hanging="360"/>
        <w:rPr/>
      </w:pPr>
      <w:r w:rsidDel="00000000" w:rsidR="00000000" w:rsidRPr="00000000">
        <w:rPr>
          <w:rtl w:val="0"/>
        </w:rPr>
        <w:t xml:space="preserve">Enviar e-mail aos coordenadores quando os mesmos esquecem de adicionar trabalhos por mais de 1 ano?</w:t>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Apresentar os </w:t>
      </w:r>
      <w:r w:rsidDel="00000000" w:rsidR="00000000" w:rsidRPr="00000000">
        <w:rPr>
          <w:i w:val="1"/>
          <w:rtl w:val="0"/>
        </w:rPr>
        <w:t xml:space="preserve">templates </w:t>
      </w:r>
      <w:r w:rsidDel="00000000" w:rsidR="00000000" w:rsidRPr="00000000">
        <w:rPr>
          <w:rtl w:val="0"/>
        </w:rPr>
        <w:t xml:space="preserve">de trabalhos a serem entregues:</w:t>
      </w:r>
    </w:p>
    <w:p w:rsidR="00000000" w:rsidDel="00000000" w:rsidP="00000000" w:rsidRDefault="00000000" w:rsidRPr="00000000" w14:paraId="00000073">
      <w:pPr>
        <w:numPr>
          <w:ilvl w:val="1"/>
          <w:numId w:val="1"/>
        </w:numPr>
        <w:ind w:left="2160" w:hanging="360"/>
        <w:rPr/>
      </w:pPr>
      <w:r w:rsidDel="00000000" w:rsidR="00000000" w:rsidRPr="00000000">
        <w:rPr>
          <w:rtl w:val="0"/>
        </w:rPr>
        <w:t xml:space="preserve">Divisão da tela entre os semestres em andamento;</w:t>
      </w:r>
    </w:p>
    <w:p w:rsidR="00000000" w:rsidDel="00000000" w:rsidP="00000000" w:rsidRDefault="00000000" w:rsidRPr="00000000" w14:paraId="00000074">
      <w:pPr>
        <w:numPr>
          <w:ilvl w:val="1"/>
          <w:numId w:val="1"/>
        </w:numPr>
        <w:ind w:left="2160" w:hanging="360"/>
        <w:rPr/>
      </w:pPr>
      <w:r w:rsidDel="00000000" w:rsidR="00000000" w:rsidRPr="00000000">
        <w:rPr>
          <w:rtl w:val="0"/>
        </w:rPr>
        <w:t xml:space="preserve">Template em .docx para os alunos editarem;</w:t>
      </w:r>
    </w:p>
    <w:p w:rsidR="00000000" w:rsidDel="00000000" w:rsidP="00000000" w:rsidRDefault="00000000" w:rsidRPr="00000000" w14:paraId="00000075">
      <w:pPr>
        <w:numPr>
          <w:ilvl w:val="1"/>
          <w:numId w:val="1"/>
        </w:numPr>
        <w:ind w:left="2160" w:hanging="360"/>
        <w:rPr/>
      </w:pPr>
      <w:r w:rsidDel="00000000" w:rsidR="00000000" w:rsidRPr="00000000">
        <w:rPr>
          <w:rtl w:val="0"/>
        </w:rPr>
        <w:t xml:space="preserve">Prazo e destinatário do trabalho;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Prints Telas: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731200" cy="2628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drawing>
          <wp:inline distB="114300" distT="114300" distL="114300" distR="114300">
            <wp:extent cx="5731200" cy="2476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drawing>
          <wp:inline distB="114300" distT="114300" distL="114300" distR="114300">
            <wp:extent cx="5731200" cy="2997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734050" cy="2481375"/>
            <wp:effectExtent b="0" l="0" r="0" t="0"/>
            <wp:docPr id="1" name="image2.png"/>
            <a:graphic>
              <a:graphicData uri="http://schemas.openxmlformats.org/drawingml/2006/picture">
                <pic:pic>
                  <pic:nvPicPr>
                    <pic:cNvPr id="0" name="image2.png"/>
                    <pic:cNvPicPr preferRelativeResize="0"/>
                  </pic:nvPicPr>
                  <pic:blipFill>
                    <a:blip r:embed="rId12"/>
                    <a:srcRect b="14030" l="0" r="0" t="9000"/>
                    <a:stretch>
                      <a:fillRect/>
                    </a:stretch>
                  </pic:blipFill>
                  <pic:spPr>
                    <a:xfrm>
                      <a:off x="0" y="0"/>
                      <a:ext cx="5734050" cy="24813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13" w:type="default"/>
      <w:footerReference r:id="rId14" w:type="default"/>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unijui.edu.br/estude/graduacao/cursos/ciencia-da-computacao-bacharelado" TargetMode="External"/><Relationship Id="rId7" Type="http://schemas.openxmlformats.org/officeDocument/2006/relationships/hyperlink" Target="https://www.ufsm.br/cursos/graduacao/santa-maria/ciencia-da-computacao/" TargetMode="External"/><Relationship Id="rId8" Type="http://schemas.openxmlformats.org/officeDocument/2006/relationships/hyperlink" Target="https://www.ufn.edu.br/site/ensino/graduacao/ciencia-da-comput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