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4354" w14:textId="4AFE9ABB" w:rsidR="00C45C81" w:rsidRDefault="00C45C81" w:rsidP="00C45C81">
      <w:pPr>
        <w:jc w:val="center"/>
        <w:rPr>
          <w:b/>
          <w:bCs/>
          <w:sz w:val="32"/>
          <w:szCs w:val="32"/>
          <w:lang w:val="en-US"/>
        </w:rPr>
      </w:pPr>
      <w:r w:rsidRPr="00C45C81">
        <w:rPr>
          <w:b/>
          <w:bCs/>
          <w:sz w:val="32"/>
          <w:szCs w:val="32"/>
          <w:lang w:val="en-US"/>
        </w:rPr>
        <w:t>Clustering using K-Means and Gaussian Mixture Models (GMM)</w:t>
      </w:r>
    </w:p>
    <w:p w14:paraId="4CB30833" w14:textId="1370548C" w:rsidR="00C45C81" w:rsidRDefault="00C45C81" w:rsidP="00C45C81">
      <w:pPr>
        <w:rPr>
          <w:b/>
          <w:bCs/>
          <w:u w:val="single"/>
        </w:rPr>
      </w:pPr>
      <w:r w:rsidRPr="00C45C81">
        <w:rPr>
          <w:b/>
          <w:bCs/>
          <w:u w:val="single"/>
        </w:rPr>
        <w:t>SCENARIO 1 – CLUSTERING USING K-MEANS</w:t>
      </w:r>
      <w:r>
        <w:rPr>
          <w:b/>
          <w:bCs/>
          <w:u w:val="single"/>
        </w:rPr>
        <w:t>:</w:t>
      </w:r>
    </w:p>
    <w:p w14:paraId="51C7B147" w14:textId="4D4E518A" w:rsidR="00C45C81" w:rsidRDefault="00C45C81" w:rsidP="00C45C81">
      <w:r>
        <w:t>Elbow Method:</w:t>
      </w:r>
    </w:p>
    <w:p w14:paraId="66D3F92D" w14:textId="157E052C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1E993125" wp14:editId="52A2551F">
            <wp:extent cx="4649335" cy="3535680"/>
            <wp:effectExtent l="0" t="0" r="0" b="7620"/>
            <wp:docPr id="12924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93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5558" cy="35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3362" w14:textId="14E192BF" w:rsidR="00C45C81" w:rsidRDefault="00C45C81" w:rsidP="00C45C81">
      <w:pPr>
        <w:rPr>
          <w:lang w:val="en-US"/>
        </w:rPr>
      </w:pPr>
      <w:r>
        <w:rPr>
          <w:lang w:val="en-US"/>
        </w:rPr>
        <w:t>Silhouette scores for different K:</w:t>
      </w:r>
    </w:p>
    <w:p w14:paraId="7A0B3BE2" w14:textId="5A940EED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7D0D82EB" wp14:editId="2A183CEF">
            <wp:extent cx="4679334" cy="3535680"/>
            <wp:effectExtent l="0" t="0" r="6985" b="7620"/>
            <wp:docPr id="11400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278" cy="354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B010" w14:textId="69E7405B" w:rsidR="00C45C81" w:rsidRDefault="00C45C81" w:rsidP="00C45C81">
      <w:pPr>
        <w:rPr>
          <w:lang w:val="en-US"/>
        </w:rPr>
      </w:pPr>
      <w:r>
        <w:rPr>
          <w:lang w:val="en-US"/>
        </w:rPr>
        <w:lastRenderedPageBreak/>
        <w:t>Customer Segments – Centroids(K=5):</w:t>
      </w:r>
    </w:p>
    <w:p w14:paraId="03B9CD36" w14:textId="28BED3CE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3BD04A8C" wp14:editId="1C6ECE32">
            <wp:extent cx="5183051" cy="4038600"/>
            <wp:effectExtent l="0" t="0" r="0" b="0"/>
            <wp:docPr id="12112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469" cy="40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E3BD" w14:textId="0915F10E" w:rsidR="00C45C81" w:rsidRDefault="00C45C81" w:rsidP="00C45C81">
      <w:pPr>
        <w:rPr>
          <w:lang w:val="en-US"/>
        </w:rPr>
      </w:pPr>
      <w:r>
        <w:rPr>
          <w:lang w:val="en-US"/>
        </w:rPr>
        <w:t>Random Initialization:</w:t>
      </w:r>
    </w:p>
    <w:p w14:paraId="48E2D91A" w14:textId="29EDCE83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23182E4A" wp14:editId="7336003B">
            <wp:extent cx="5114596" cy="3985260"/>
            <wp:effectExtent l="0" t="0" r="0" b="0"/>
            <wp:docPr id="175801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9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818" cy="39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6CAF" w14:textId="6382270B" w:rsidR="00C45C81" w:rsidRDefault="00C45C81" w:rsidP="00C45C81">
      <w:pPr>
        <w:rPr>
          <w:b/>
          <w:bCs/>
          <w:u w:val="single"/>
        </w:rPr>
      </w:pPr>
      <w:r w:rsidRPr="00C45C81">
        <w:rPr>
          <w:b/>
          <w:bCs/>
          <w:u w:val="single"/>
        </w:rPr>
        <w:lastRenderedPageBreak/>
        <w:t>SCENARIO 2 – CLUSTERING USING GMM</w:t>
      </w:r>
      <w:r>
        <w:rPr>
          <w:b/>
          <w:bCs/>
          <w:u w:val="single"/>
        </w:rPr>
        <w:t>:</w:t>
      </w:r>
    </w:p>
    <w:p w14:paraId="6B03DA59" w14:textId="23752DD0" w:rsidR="00C45C81" w:rsidRDefault="00C45C81" w:rsidP="00C45C81">
      <w:r>
        <w:t xml:space="preserve"> GMM model selection using AIC and BIC:</w:t>
      </w:r>
    </w:p>
    <w:p w14:paraId="6D1D3D97" w14:textId="086A7465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76FFEB7A" wp14:editId="5AEAB189">
            <wp:extent cx="5295892" cy="3535680"/>
            <wp:effectExtent l="0" t="0" r="635" b="7620"/>
            <wp:docPr id="9624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002" cy="35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18D2" w14:textId="385A0275" w:rsidR="00C45C81" w:rsidRDefault="00C45C81" w:rsidP="00C45C81">
      <w:pPr>
        <w:rPr>
          <w:lang w:val="en-US"/>
        </w:rPr>
      </w:pPr>
      <w:r>
        <w:rPr>
          <w:lang w:val="en-US"/>
        </w:rPr>
        <w:t>GMM clustering:</w:t>
      </w:r>
    </w:p>
    <w:p w14:paraId="27ACEF74" w14:textId="11EC94D9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3C1701A1" wp14:editId="2BCD06B7">
            <wp:extent cx="5388418" cy="4198620"/>
            <wp:effectExtent l="0" t="0" r="3175" b="0"/>
            <wp:docPr id="194820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2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325" cy="42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366D" w14:textId="62E443E7" w:rsidR="00C45C81" w:rsidRDefault="00C45C81" w:rsidP="00C45C81">
      <w:pPr>
        <w:rPr>
          <w:lang w:val="en-US"/>
        </w:rPr>
      </w:pPr>
      <w:r>
        <w:rPr>
          <w:lang w:val="en-US"/>
        </w:rPr>
        <w:lastRenderedPageBreak/>
        <w:t>Comparison between K-means and GMM clusters:</w:t>
      </w:r>
    </w:p>
    <w:p w14:paraId="313A1DB3" w14:textId="18DFBBC3" w:rsid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5A32DD30" wp14:editId="09DC018B">
            <wp:extent cx="6079654" cy="2849880"/>
            <wp:effectExtent l="0" t="0" r="0" b="7620"/>
            <wp:docPr id="103041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17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7535" cy="28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BBDD" w14:textId="5FB0AD1E" w:rsidR="00C45C81" w:rsidRDefault="00C45C81" w:rsidP="00C45C81">
      <w:pPr>
        <w:rPr>
          <w:lang w:val="en-US"/>
        </w:rPr>
      </w:pPr>
      <w:r>
        <w:rPr>
          <w:lang w:val="en-US"/>
        </w:rPr>
        <w:t>GMM cluster probability distribution:</w:t>
      </w:r>
    </w:p>
    <w:p w14:paraId="2C9A1BEC" w14:textId="2E3B8743" w:rsidR="00C45C81" w:rsidRPr="00C45C81" w:rsidRDefault="00C45C81" w:rsidP="00C45C81">
      <w:pPr>
        <w:jc w:val="center"/>
        <w:rPr>
          <w:lang w:val="en-US"/>
        </w:rPr>
      </w:pPr>
      <w:r w:rsidRPr="00C45C81">
        <w:rPr>
          <w:lang w:val="en-US"/>
        </w:rPr>
        <w:drawing>
          <wp:inline distT="0" distB="0" distL="0" distR="0" wp14:anchorId="3CC0ED9B" wp14:editId="10D3A3AA">
            <wp:extent cx="5419770" cy="3665220"/>
            <wp:effectExtent l="0" t="0" r="9525" b="0"/>
            <wp:docPr id="190191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3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72" cy="36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C81" w:rsidRPr="00C4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81"/>
    <w:rsid w:val="00B50E4B"/>
    <w:rsid w:val="00C4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3D22"/>
  <w15:chartTrackingRefBased/>
  <w15:docId w15:val="{9F37CA15-C699-4445-8B78-1D9762EF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132</Words>
  <Characters>264</Characters>
  <Application>Microsoft Office Word</Application>
  <DocSecurity>0</DocSecurity>
  <Lines>132</Lines>
  <Paragraphs>131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2026-04-09T16:48:00Z</dcterms:created>
  <dcterms:modified xsi:type="dcterms:W3CDTF">2026-04-09T16:58:00Z</dcterms:modified>
</cp:coreProperties>
</file>