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E146" w14:textId="79A9140C" w:rsidR="00ED567E" w:rsidRPr="00ED567E" w:rsidRDefault="00ED567E" w:rsidP="00ED567E">
      <w:pPr>
        <w:jc w:val="center"/>
        <w:rPr>
          <w:rFonts w:asciiTheme="majorHAnsi" w:hAnsiTheme="majorHAnsi"/>
          <w:b/>
          <w:bCs/>
        </w:rPr>
      </w:pPr>
      <w:r w:rsidRPr="00ED567E">
        <w:rPr>
          <w:rFonts w:asciiTheme="majorHAnsi" w:hAnsiTheme="majorHAnsi"/>
          <w:b/>
          <w:bCs/>
        </w:rPr>
        <w:t>Regression and Optimization (Linear and Logistic regression)</w:t>
      </w:r>
    </w:p>
    <w:p w14:paraId="2489F82B" w14:textId="59DCED0C" w:rsidR="00ED567E" w:rsidRDefault="00ED567E" w:rsidP="00ED567E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Scenario 1</w:t>
      </w:r>
      <w:r w:rsidRPr="00ED567E">
        <w:rPr>
          <w:b/>
          <w:bCs/>
          <w:sz w:val="22"/>
          <w:szCs w:val="22"/>
        </w:rPr>
        <w:t xml:space="preserve">: </w:t>
      </w:r>
      <w:r w:rsidRPr="00ED567E">
        <w:rPr>
          <w:sz w:val="22"/>
          <w:szCs w:val="22"/>
        </w:rPr>
        <w:t>Predicting Ocean</w:t>
      </w:r>
      <w:r w:rsidRPr="00ED567E">
        <w:rPr>
          <w:sz w:val="22"/>
          <w:szCs w:val="22"/>
        </w:rPr>
        <w:t xml:space="preserve"> </w:t>
      </w:r>
      <w:r w:rsidRPr="00ED567E">
        <w:rPr>
          <w:b/>
          <w:bCs/>
          <w:sz w:val="22"/>
          <w:szCs w:val="22"/>
        </w:rPr>
        <w:t>water temperature</w:t>
      </w:r>
    </w:p>
    <w:p w14:paraId="4275F087" w14:textId="77777777" w:rsidR="00ED567E" w:rsidRPr="00ED567E" w:rsidRDefault="00ED567E" w:rsidP="00ED567E">
      <w:pPr>
        <w:spacing w:after="0" w:line="240" w:lineRule="auto"/>
        <w:rPr>
          <w:sz w:val="22"/>
          <w:szCs w:val="22"/>
        </w:rPr>
      </w:pPr>
    </w:p>
    <w:p w14:paraId="60D14D01" w14:textId="37E95A5C" w:rsidR="00ED567E" w:rsidRPr="00ED567E" w:rsidRDefault="00ED567E" w:rsidP="00ED567E">
      <w:pPr>
        <w:spacing w:after="0" w:line="240" w:lineRule="auto"/>
        <w:rPr>
          <w:sz w:val="22"/>
          <w:szCs w:val="22"/>
          <w:u w:val="double"/>
        </w:rPr>
      </w:pPr>
      <w:r w:rsidRPr="00ED567E">
        <w:rPr>
          <w:sz w:val="22"/>
          <w:szCs w:val="22"/>
          <w:u w:val="double"/>
        </w:rPr>
        <w:t>Actual vs Predicted water temperature:</w:t>
      </w:r>
    </w:p>
    <w:p w14:paraId="6C75AE35" w14:textId="77777777" w:rsidR="00ED567E" w:rsidRPr="00ED567E" w:rsidRDefault="00ED567E" w:rsidP="00ED567E">
      <w:pPr>
        <w:spacing w:after="0" w:line="240" w:lineRule="auto"/>
        <w:rPr>
          <w:sz w:val="22"/>
          <w:szCs w:val="22"/>
        </w:rPr>
      </w:pPr>
    </w:p>
    <w:p w14:paraId="3A18CE9A" w14:textId="69A5A255" w:rsidR="00ED567E" w:rsidRP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  <w:r w:rsidRPr="00ED567E">
        <w:rPr>
          <w:noProof/>
          <w:sz w:val="22"/>
          <w:szCs w:val="22"/>
        </w:rPr>
        <w:drawing>
          <wp:inline distT="0" distB="0" distL="0" distR="0" wp14:anchorId="12517537" wp14:editId="01853AEE">
            <wp:extent cx="4006850" cy="3492647"/>
            <wp:effectExtent l="0" t="0" r="0" b="0"/>
            <wp:docPr id="6422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8573" name="Picture 64228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492" cy="350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3FAF" w14:textId="256ABEB0" w:rsidR="00ED567E" w:rsidRPr="00ED567E" w:rsidRDefault="00ED567E" w:rsidP="00ED567E">
      <w:pPr>
        <w:spacing w:after="0" w:line="240" w:lineRule="auto"/>
        <w:rPr>
          <w:sz w:val="22"/>
          <w:szCs w:val="22"/>
          <w:u w:val="double"/>
        </w:rPr>
      </w:pPr>
      <w:r w:rsidRPr="00ED567E">
        <w:rPr>
          <w:sz w:val="22"/>
          <w:szCs w:val="22"/>
          <w:u w:val="double"/>
        </w:rPr>
        <w:t>Residual Error Distribution:</w:t>
      </w:r>
    </w:p>
    <w:p w14:paraId="65D3C721" w14:textId="77777777" w:rsidR="00ED567E" w:rsidRPr="00ED567E" w:rsidRDefault="00ED567E" w:rsidP="00ED567E">
      <w:pPr>
        <w:spacing w:after="0" w:line="240" w:lineRule="auto"/>
        <w:rPr>
          <w:sz w:val="22"/>
          <w:szCs w:val="22"/>
        </w:rPr>
      </w:pPr>
    </w:p>
    <w:p w14:paraId="5CFA1D89" w14:textId="42EB379A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  <w:r w:rsidRPr="00ED567E">
        <w:rPr>
          <w:noProof/>
        </w:rPr>
        <w:drawing>
          <wp:inline distT="0" distB="0" distL="0" distR="0" wp14:anchorId="5707D4D4" wp14:editId="5B16DD61">
            <wp:extent cx="3803650" cy="3784687"/>
            <wp:effectExtent l="0" t="0" r="6350" b="6350"/>
            <wp:docPr id="1187619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42" cy="379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6FBB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</w:p>
    <w:p w14:paraId="39B35087" w14:textId="2E7C0A1B" w:rsidR="00ED567E" w:rsidRPr="00ED567E" w:rsidRDefault="00ED567E" w:rsidP="00ED567E">
      <w:pPr>
        <w:spacing w:after="0" w:line="240" w:lineRule="auto"/>
        <w:rPr>
          <w:sz w:val="22"/>
          <w:szCs w:val="22"/>
          <w:u w:val="double"/>
        </w:rPr>
      </w:pPr>
      <w:r w:rsidRPr="00ED567E">
        <w:rPr>
          <w:sz w:val="22"/>
          <w:szCs w:val="22"/>
          <w:u w:val="double"/>
        </w:rPr>
        <w:lastRenderedPageBreak/>
        <w:t>Feature Correlation Heatmap:</w:t>
      </w:r>
    </w:p>
    <w:p w14:paraId="1D1FE3A9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</w:p>
    <w:p w14:paraId="6579838A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</w:p>
    <w:p w14:paraId="132C5E3B" w14:textId="3B8788F0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51AB27A5" wp14:editId="21E10AAF">
            <wp:extent cx="4056185" cy="3318289"/>
            <wp:effectExtent l="0" t="0" r="1905" b="0"/>
            <wp:docPr id="291693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138" cy="333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0380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</w:p>
    <w:p w14:paraId="15C53410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</w:rPr>
      </w:pPr>
    </w:p>
    <w:p w14:paraId="2B669052" w14:textId="749715E5" w:rsidR="00ED567E" w:rsidRDefault="00ED567E" w:rsidP="00ED567E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Scenario 2: </w:t>
      </w:r>
      <w:r>
        <w:rPr>
          <w:sz w:val="22"/>
          <w:szCs w:val="22"/>
        </w:rPr>
        <w:t>Predicting whether LIC price stock is increasing or decreasing</w:t>
      </w:r>
    </w:p>
    <w:p w14:paraId="560CBF83" w14:textId="77777777" w:rsidR="00ED567E" w:rsidRDefault="00ED567E" w:rsidP="00ED567E">
      <w:pPr>
        <w:spacing w:after="0" w:line="240" w:lineRule="auto"/>
        <w:rPr>
          <w:sz w:val="22"/>
          <w:szCs w:val="22"/>
        </w:rPr>
      </w:pPr>
    </w:p>
    <w:p w14:paraId="3D316F61" w14:textId="5C5AF979" w:rsidR="00ED567E" w:rsidRDefault="00ED567E" w:rsidP="00ED567E">
      <w:pPr>
        <w:spacing w:after="0" w:line="240" w:lineRule="auto"/>
        <w:rPr>
          <w:sz w:val="22"/>
          <w:szCs w:val="22"/>
          <w:u w:val="double"/>
        </w:rPr>
      </w:pPr>
      <w:r w:rsidRPr="00ED567E">
        <w:rPr>
          <w:sz w:val="22"/>
          <w:szCs w:val="22"/>
          <w:u w:val="double"/>
        </w:rPr>
        <w:t>Confusion Matrix:</w:t>
      </w:r>
    </w:p>
    <w:p w14:paraId="771FAD1A" w14:textId="76C4D169" w:rsidR="00ED567E" w:rsidRDefault="00ED567E" w:rsidP="00ED567E">
      <w:pPr>
        <w:spacing w:after="0" w:line="240" w:lineRule="auto"/>
        <w:jc w:val="center"/>
        <w:rPr>
          <w:sz w:val="22"/>
          <w:szCs w:val="22"/>
          <w:u w:val="double"/>
        </w:rPr>
      </w:pPr>
      <w:r>
        <w:rPr>
          <w:noProof/>
        </w:rPr>
        <w:drawing>
          <wp:inline distT="0" distB="0" distL="0" distR="0" wp14:anchorId="560A6698" wp14:editId="50681CB7">
            <wp:extent cx="4308231" cy="3637272"/>
            <wp:effectExtent l="0" t="0" r="0" b="1905"/>
            <wp:docPr id="185784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466" cy="364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089E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  <w:u w:val="double"/>
        </w:rPr>
      </w:pPr>
    </w:p>
    <w:p w14:paraId="6EDBEE98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  <w:u w:val="double"/>
        </w:rPr>
      </w:pPr>
    </w:p>
    <w:p w14:paraId="3E5594A9" w14:textId="77777777" w:rsidR="00ED567E" w:rsidRDefault="00ED567E" w:rsidP="00ED567E">
      <w:pPr>
        <w:spacing w:after="0" w:line="240" w:lineRule="auto"/>
        <w:jc w:val="center"/>
        <w:rPr>
          <w:sz w:val="22"/>
          <w:szCs w:val="22"/>
          <w:u w:val="double"/>
        </w:rPr>
      </w:pPr>
    </w:p>
    <w:p w14:paraId="2BE6D5B0" w14:textId="63AF4CCD" w:rsidR="00ED567E" w:rsidRDefault="000E7C6F" w:rsidP="00ED567E">
      <w:pPr>
        <w:spacing w:after="0" w:line="240" w:lineRule="auto"/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lastRenderedPageBreak/>
        <w:t>ROC Curve:</w:t>
      </w:r>
    </w:p>
    <w:p w14:paraId="462BFC56" w14:textId="77777777" w:rsidR="000E7C6F" w:rsidRDefault="000E7C6F" w:rsidP="00ED567E">
      <w:pPr>
        <w:spacing w:after="0" w:line="240" w:lineRule="auto"/>
        <w:rPr>
          <w:sz w:val="22"/>
          <w:szCs w:val="22"/>
          <w:u w:val="double"/>
        </w:rPr>
      </w:pPr>
    </w:p>
    <w:p w14:paraId="571AD06E" w14:textId="7E4033F7" w:rsidR="000E7C6F" w:rsidRDefault="000E7C6F" w:rsidP="000E7C6F">
      <w:pPr>
        <w:spacing w:after="0" w:line="240" w:lineRule="auto"/>
        <w:jc w:val="center"/>
        <w:rPr>
          <w:sz w:val="22"/>
          <w:szCs w:val="22"/>
          <w:u w:val="double"/>
        </w:rPr>
      </w:pPr>
      <w:r>
        <w:rPr>
          <w:noProof/>
        </w:rPr>
        <w:drawing>
          <wp:inline distT="0" distB="0" distL="0" distR="0" wp14:anchorId="531A9D61" wp14:editId="19F7046C">
            <wp:extent cx="3974123" cy="3484374"/>
            <wp:effectExtent l="0" t="0" r="7620" b="1905"/>
            <wp:docPr id="249794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60" cy="34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F975" w14:textId="77777777" w:rsidR="000E7C6F" w:rsidRDefault="000E7C6F" w:rsidP="000E7C6F">
      <w:pPr>
        <w:spacing w:after="0" w:line="240" w:lineRule="auto"/>
        <w:jc w:val="center"/>
        <w:rPr>
          <w:sz w:val="22"/>
          <w:szCs w:val="22"/>
          <w:u w:val="double"/>
        </w:rPr>
      </w:pPr>
    </w:p>
    <w:p w14:paraId="4CF62AF6" w14:textId="77777777" w:rsidR="000E7C6F" w:rsidRDefault="000E7C6F" w:rsidP="000E7C6F">
      <w:pPr>
        <w:spacing w:after="0" w:line="240" w:lineRule="auto"/>
        <w:jc w:val="center"/>
        <w:rPr>
          <w:sz w:val="22"/>
          <w:szCs w:val="22"/>
          <w:u w:val="double"/>
        </w:rPr>
      </w:pPr>
    </w:p>
    <w:p w14:paraId="5E634EBE" w14:textId="271EF939" w:rsidR="000E7C6F" w:rsidRDefault="000E7C6F" w:rsidP="000E7C6F">
      <w:pPr>
        <w:spacing w:after="0" w:line="240" w:lineRule="auto"/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Feature Importance:</w:t>
      </w:r>
    </w:p>
    <w:p w14:paraId="6056E69D" w14:textId="77777777" w:rsidR="000E7C6F" w:rsidRDefault="000E7C6F" w:rsidP="000E7C6F">
      <w:pPr>
        <w:spacing w:after="0" w:line="240" w:lineRule="auto"/>
        <w:rPr>
          <w:sz w:val="22"/>
          <w:szCs w:val="22"/>
          <w:u w:val="double"/>
        </w:rPr>
      </w:pPr>
    </w:p>
    <w:p w14:paraId="76DDAFF5" w14:textId="284462E4" w:rsidR="000E7C6F" w:rsidRPr="00ED567E" w:rsidRDefault="000E7C6F" w:rsidP="000E7C6F">
      <w:pPr>
        <w:spacing w:after="0" w:line="240" w:lineRule="auto"/>
        <w:jc w:val="center"/>
        <w:rPr>
          <w:sz w:val="22"/>
          <w:szCs w:val="22"/>
          <w:u w:val="double"/>
        </w:rPr>
      </w:pPr>
      <w:r>
        <w:rPr>
          <w:noProof/>
        </w:rPr>
        <w:drawing>
          <wp:inline distT="0" distB="0" distL="0" distR="0" wp14:anchorId="37A42BFC" wp14:editId="449C40D4">
            <wp:extent cx="4715935" cy="3557954"/>
            <wp:effectExtent l="0" t="0" r="8890" b="4445"/>
            <wp:docPr id="85928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303" cy="356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C6F" w:rsidRPr="00ED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7E"/>
    <w:rsid w:val="000E7C6F"/>
    <w:rsid w:val="000F593E"/>
    <w:rsid w:val="00ED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2A6E"/>
  <w15:chartTrackingRefBased/>
  <w15:docId w15:val="{961D1CB0-8FE8-4EAD-B6B3-DEA26E68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E667A-024D-4431-B8C3-81E106990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</Words>
  <Characters>317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 24BAD039</dc:creator>
  <cp:keywords/>
  <dc:description/>
  <cp:lastModifiedBy>Janani K 24BAD039</cp:lastModifiedBy>
  <cp:revision>1</cp:revision>
  <dcterms:created xsi:type="dcterms:W3CDTF">2026-01-28T13:09:00Z</dcterms:created>
  <dcterms:modified xsi:type="dcterms:W3CDTF">2026-01-28T13:20:00Z</dcterms:modified>
</cp:coreProperties>
</file>