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ABSTRACT" w:id="1"/>
      <w:bookmarkEnd w:id="1"/>
      <w:r>
        <w:rPr>
          <w:b w:val="0"/>
        </w:rPr>
      </w:r>
      <w:r>
        <w:rPr>
          <w:spacing w:val="-2"/>
        </w:rPr>
        <w:t>ABSTRACT</w:t>
      </w:r>
    </w:p>
    <w:p>
      <w:pPr>
        <w:pStyle w:val="BodyText"/>
        <w:rPr>
          <w:b/>
        </w:rPr>
      </w:pPr>
    </w:p>
    <w:p>
      <w:pPr>
        <w:pStyle w:val="BodyText"/>
        <w:spacing w:before="205"/>
        <w:rPr>
          <w:b/>
        </w:rPr>
      </w:pPr>
    </w:p>
    <w:p>
      <w:pPr>
        <w:pStyle w:val="BodyText"/>
        <w:spacing w:before="1"/>
        <w:ind w:left="360" w:right="361" w:firstLine="359"/>
        <w:jc w:val="both"/>
      </w:pPr>
      <w:r>
        <w:rPr/>
        <w:t>Modern</w:t>
      </w:r>
      <w:r>
        <w:rPr>
          <w:spacing w:val="-12"/>
        </w:rPr>
        <w:t> </w:t>
      </w:r>
      <w:r>
        <w:rPr/>
        <w:t>enterprise</w:t>
      </w:r>
      <w:r>
        <w:rPr>
          <w:spacing w:val="-13"/>
        </w:rPr>
        <w:t> </w:t>
      </w:r>
      <w:r>
        <w:rPr/>
        <w:t>cloud</w:t>
      </w:r>
      <w:r>
        <w:rPr>
          <w:spacing w:val="-14"/>
        </w:rPr>
        <w:t> </w:t>
      </w:r>
      <w:r>
        <w:rPr/>
        <w:t>infrastructures</w:t>
      </w:r>
      <w:r>
        <w:rPr>
          <w:spacing w:val="-15"/>
        </w:rPr>
        <w:t> </w:t>
      </w:r>
      <w:r>
        <w:rPr/>
        <w:t>generate</w:t>
      </w:r>
      <w:r>
        <w:rPr>
          <w:spacing w:val="-15"/>
        </w:rPr>
        <w:t> </w:t>
      </w:r>
      <w:r>
        <w:rPr/>
        <w:t>millions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heterogeneous</w:t>
      </w:r>
      <w:r>
        <w:rPr>
          <w:spacing w:val="-14"/>
        </w:rPr>
        <w:t> </w:t>
      </w:r>
      <w:r>
        <w:rPr/>
        <w:t>audit logs daily, creating significant challenges for Security Operations Centers (SOCs), including</w:t>
      </w:r>
      <w:r>
        <w:rPr>
          <w:spacing w:val="-2"/>
        </w:rPr>
        <w:t> </w:t>
      </w:r>
      <w:r>
        <w:rPr/>
        <w:t>alert</w:t>
      </w:r>
      <w:r>
        <w:rPr>
          <w:spacing w:val="-2"/>
        </w:rPr>
        <w:t> </w:t>
      </w:r>
      <w:r>
        <w:rPr/>
        <w:t>fatigue,</w:t>
      </w:r>
      <w:r>
        <w:rPr>
          <w:spacing w:val="-4"/>
        </w:rPr>
        <w:t> </w:t>
      </w:r>
      <w:r>
        <w:rPr/>
        <w:t>high</w:t>
      </w:r>
      <w:r>
        <w:rPr>
          <w:spacing w:val="-6"/>
        </w:rPr>
        <w:t> </w:t>
      </w:r>
      <w:r>
        <w:rPr/>
        <w:t>false-positive</w:t>
      </w:r>
      <w:r>
        <w:rPr>
          <w:spacing w:val="-6"/>
        </w:rPr>
        <w:t> </w:t>
      </w:r>
      <w:r>
        <w:rPr/>
        <w:t>rates,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delays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Mean</w:t>
      </w:r>
      <w:r>
        <w:rPr>
          <w:spacing w:val="-5"/>
        </w:rPr>
        <w:t> </w:t>
      </w:r>
      <w:r>
        <w:rPr/>
        <w:t>Time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Detect (MTTD)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Mean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Remediate</w:t>
      </w:r>
      <w:r>
        <w:rPr>
          <w:spacing w:val="-4"/>
        </w:rPr>
        <w:t> </w:t>
      </w:r>
      <w:r>
        <w:rPr/>
        <w:t>(MTTR).</w:t>
      </w:r>
      <w:r>
        <w:rPr>
          <w:spacing w:val="-5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SIEM</w:t>
      </w:r>
      <w:r>
        <w:rPr>
          <w:spacing w:val="-4"/>
        </w:rPr>
        <w:t> </w:t>
      </w:r>
      <w:r>
        <w:rPr/>
        <w:t>systems</w:t>
      </w:r>
      <w:r>
        <w:rPr>
          <w:spacing w:val="-2"/>
        </w:rPr>
        <w:t> </w:t>
      </w:r>
      <w:r>
        <w:rPr/>
        <w:t>rely</w:t>
      </w:r>
      <w:r>
        <w:rPr>
          <w:spacing w:val="-3"/>
        </w:rPr>
        <w:t> </w:t>
      </w:r>
      <w:r>
        <w:rPr/>
        <w:t>on rigid rule-based correlation, while conventional SOAR solutions lack dynamic reasoning, contextual investigation, and post-remediation validation.</w:t>
      </w:r>
    </w:p>
    <w:p>
      <w:pPr>
        <w:pStyle w:val="BodyText"/>
        <w:spacing w:before="170"/>
      </w:pPr>
    </w:p>
    <w:p>
      <w:pPr>
        <w:pStyle w:val="BodyText"/>
        <w:ind w:left="360" w:right="356" w:firstLine="359"/>
        <w:jc w:val="both"/>
      </w:pPr>
      <w:r>
        <w:rPr/>
        <w:t>This project proposes an autonomous, closed-loop AI-Powered Agentic SOC Analyst for enterprise cloud environments. The framework standardizes cloud telemetry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Open</w:t>
      </w:r>
      <w:r>
        <w:rPr>
          <w:spacing w:val="-4"/>
        </w:rPr>
        <w:t> </w:t>
      </w:r>
      <w:r>
        <w:rPr/>
        <w:t>Cybersecurity</w:t>
      </w:r>
      <w:r>
        <w:rPr>
          <w:spacing w:val="-4"/>
        </w:rPr>
        <w:t> </w:t>
      </w:r>
      <w:r>
        <w:rPr/>
        <w:t>Schema</w:t>
      </w:r>
      <w:r>
        <w:rPr>
          <w:spacing w:val="-5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(OCSF)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combines deterministic MITRE ATT&amp;CK Cloud rules with a Scikit-learn Isolation Forest anomaly detector. Suspicious events are investigated by a hierarchical LangGraph </w:t>
      </w:r>
      <w:r>
        <w:rPr>
          <w:spacing w:val="-2"/>
        </w:rPr>
        <w:t>multi-agent</w:t>
      </w:r>
      <w:r>
        <w:rPr>
          <w:spacing w:val="-8"/>
        </w:rPr>
        <w:t> </w:t>
      </w:r>
      <w:r>
        <w:rPr>
          <w:spacing w:val="-2"/>
        </w:rPr>
        <w:t>swarm</w:t>
      </w:r>
      <w:r>
        <w:rPr>
          <w:spacing w:val="-5"/>
        </w:rPr>
        <w:t> </w:t>
      </w:r>
      <w:r>
        <w:rPr>
          <w:spacing w:val="-2"/>
        </w:rPr>
        <w:t>consisting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Lead</w:t>
      </w:r>
      <w:r>
        <w:rPr>
          <w:spacing w:val="-6"/>
        </w:rPr>
        <w:t> </w:t>
      </w:r>
      <w:r>
        <w:rPr>
          <w:spacing w:val="-2"/>
        </w:rPr>
        <w:t>SOC</w:t>
      </w:r>
      <w:r>
        <w:rPr>
          <w:spacing w:val="-7"/>
        </w:rPr>
        <w:t> </w:t>
      </w:r>
      <w:r>
        <w:rPr>
          <w:spacing w:val="-2"/>
        </w:rPr>
        <w:t>Supervisor,</w:t>
      </w:r>
      <w:r>
        <w:rPr>
          <w:spacing w:val="-7"/>
        </w:rPr>
        <w:t> </w:t>
      </w:r>
      <w:r>
        <w:rPr>
          <w:spacing w:val="-2"/>
        </w:rPr>
        <w:t>Cloud</w:t>
      </w:r>
      <w:r>
        <w:rPr>
          <w:spacing w:val="-8"/>
        </w:rPr>
        <w:t> </w:t>
      </w:r>
      <w:r>
        <w:rPr>
          <w:spacing w:val="-2"/>
        </w:rPr>
        <w:t>Forensics</w:t>
      </w:r>
      <w:r>
        <w:rPr>
          <w:spacing w:val="-6"/>
        </w:rPr>
        <w:t> </w:t>
      </w:r>
      <w:r>
        <w:rPr>
          <w:spacing w:val="-2"/>
        </w:rPr>
        <w:t>Specialist, </w:t>
      </w:r>
      <w:r>
        <w:rPr/>
        <w:t>and Threat</w:t>
      </w:r>
      <w:r>
        <w:rPr>
          <w:spacing w:val="-1"/>
        </w:rPr>
        <w:t> </w:t>
      </w:r>
      <w:r>
        <w:rPr/>
        <w:t>Containment Specialist.</w:t>
      </w:r>
      <w:r>
        <w:rPr>
          <w:spacing w:val="-1"/>
        </w:rPr>
        <w:t> </w:t>
      </w:r>
      <w:r>
        <w:rPr/>
        <w:t>The agents</w:t>
      </w:r>
      <w:r>
        <w:rPr>
          <w:spacing w:val="-1"/>
        </w:rPr>
        <w:t> </w:t>
      </w:r>
      <w:r>
        <w:rPr/>
        <w:t>use contextual</w:t>
      </w:r>
      <w:r>
        <w:rPr>
          <w:spacing w:val="-1"/>
        </w:rPr>
        <w:t> </w:t>
      </w:r>
      <w:r>
        <w:rPr/>
        <w:t>tools for IAM</w:t>
      </w:r>
      <w:r>
        <w:rPr>
          <w:spacing w:val="-1"/>
        </w:rPr>
        <w:t> </w:t>
      </w:r>
      <w:r>
        <w:rPr/>
        <w:t>policy analysis, historical activity baselining, IP threat intelligence, and organizational blast-radius</w:t>
      </w:r>
      <w:r>
        <w:rPr>
          <w:spacing w:val="-18"/>
        </w:rPr>
        <w:t> </w:t>
      </w:r>
      <w:r>
        <w:rPr/>
        <w:t>assessment</w:t>
      </w:r>
      <w:r>
        <w:rPr>
          <w:spacing w:val="-17"/>
        </w:rPr>
        <w:t> </w:t>
      </w:r>
      <w:r>
        <w:rPr/>
        <w:t>to</w:t>
      </w:r>
      <w:r>
        <w:rPr>
          <w:spacing w:val="-18"/>
        </w:rPr>
        <w:t> </w:t>
      </w:r>
      <w:r>
        <w:rPr/>
        <w:t>identify</w:t>
      </w:r>
      <w:r>
        <w:rPr>
          <w:spacing w:val="-17"/>
        </w:rPr>
        <w:t> </w:t>
      </w:r>
      <w:r>
        <w:rPr/>
        <w:t>root</w:t>
      </w:r>
      <w:r>
        <w:rPr>
          <w:spacing w:val="-18"/>
        </w:rPr>
        <w:t> </w:t>
      </w:r>
      <w:r>
        <w:rPr/>
        <w:t>causes,</w:t>
      </w:r>
      <w:r>
        <w:rPr>
          <w:spacing w:val="-17"/>
        </w:rPr>
        <w:t> </w:t>
      </w:r>
      <w:r>
        <w:rPr/>
        <w:t>reconstruct</w:t>
      </w:r>
      <w:r>
        <w:rPr>
          <w:spacing w:val="-18"/>
        </w:rPr>
        <w:t> </w:t>
      </w:r>
      <w:r>
        <w:rPr/>
        <w:t>attack</w:t>
      </w:r>
      <w:r>
        <w:rPr>
          <w:spacing w:val="-17"/>
        </w:rPr>
        <w:t> </w:t>
      </w:r>
      <w:r>
        <w:rPr/>
        <w:t>paths,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generate guarded AWS Boto3 remediation plans.</w:t>
      </w:r>
    </w:p>
    <w:p>
      <w:pPr>
        <w:pStyle w:val="BodyText"/>
        <w:spacing w:before="169"/>
      </w:pPr>
    </w:p>
    <w:p>
      <w:pPr>
        <w:pStyle w:val="BodyText"/>
        <w:ind w:left="360" w:right="359" w:firstLine="359"/>
        <w:jc w:val="both"/>
      </w:pPr>
      <w:r>
        <w:rPr/>
        <w:t>To ensure safe cloud operations, a Human-in-the-Loop (HITL) cryptographic approval gate is enforced before executing cloud write actions. An automated verification engine subsequently validates whether the threat has been successfully </w:t>
      </w:r>
      <w:r>
        <w:rPr>
          <w:spacing w:val="-2"/>
        </w:rPr>
        <w:t>contained.</w:t>
      </w:r>
    </w:p>
    <w:p>
      <w:pPr>
        <w:pStyle w:val="BodyText"/>
        <w:spacing w:before="171"/>
      </w:pPr>
    </w:p>
    <w:p>
      <w:pPr>
        <w:pStyle w:val="BodyText"/>
        <w:ind w:left="360" w:right="354" w:firstLine="359"/>
        <w:jc w:val="both"/>
      </w:pPr>
      <w:r>
        <w:rPr/>
        <w:t>Evaluation</w:t>
      </w:r>
      <w:r>
        <w:rPr>
          <w:spacing w:val="-18"/>
        </w:rPr>
        <w:t> </w:t>
      </w:r>
      <w:r>
        <w:rPr/>
        <w:t>using</w:t>
      </w:r>
      <w:r>
        <w:rPr>
          <w:spacing w:val="-17"/>
        </w:rPr>
        <w:t> </w:t>
      </w:r>
      <w:r>
        <w:rPr/>
        <w:t>realistic</w:t>
      </w:r>
      <w:r>
        <w:rPr>
          <w:spacing w:val="-18"/>
        </w:rPr>
        <w:t> </w:t>
      </w:r>
      <w:r>
        <w:rPr/>
        <w:t>MITRE</w:t>
      </w:r>
      <w:r>
        <w:rPr>
          <w:spacing w:val="-17"/>
        </w:rPr>
        <w:t> </w:t>
      </w:r>
      <w:r>
        <w:rPr/>
        <w:t>ATT&amp;CK</w:t>
      </w:r>
      <w:r>
        <w:rPr>
          <w:spacing w:val="-18"/>
        </w:rPr>
        <w:t> </w:t>
      </w:r>
      <w:r>
        <w:rPr/>
        <w:t>cloud</w:t>
      </w:r>
      <w:r>
        <w:rPr>
          <w:spacing w:val="-17"/>
        </w:rPr>
        <w:t> </w:t>
      </w:r>
      <w:r>
        <w:rPr/>
        <w:t>attack</w:t>
      </w:r>
      <w:r>
        <w:rPr>
          <w:spacing w:val="-18"/>
        </w:rPr>
        <w:t> </w:t>
      </w:r>
      <w:r>
        <w:rPr/>
        <w:t>scenarios</w:t>
      </w:r>
      <w:r>
        <w:rPr>
          <w:spacing w:val="-17"/>
        </w:rPr>
        <w:t> </w:t>
      </w:r>
      <w:r>
        <w:rPr/>
        <w:t>demonstrated a 133.3× reduction in MTTD, from 4.0 minutes to 1.8 seconds, a 217.7× reduction in MTTR, from 45.0 minutes to 12.4 seconds, an 89.8% reduction in false-positive alerts,</w:t>
      </w:r>
      <w:r>
        <w:rPr>
          <w:spacing w:val="-1"/>
        </w:rPr>
        <w:t> </w:t>
      </w:r>
      <w:r>
        <w:rPr/>
        <w:t>and a 100% verified containment success rate.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results demonstrate</w:t>
      </w:r>
      <w:r>
        <w:rPr>
          <w:spacing w:val="-1"/>
        </w:rPr>
        <w:t> </w:t>
      </w:r>
      <w:r>
        <w:rPr/>
        <w:t>the potential of agentic AI to enable faster, safer, and more autonomous cloud security </w:t>
      </w:r>
      <w:r>
        <w:rPr>
          <w:spacing w:val="-2"/>
        </w:rPr>
        <w:t>operations.</w:t>
      </w:r>
    </w:p>
    <w:p>
      <w:pPr>
        <w:pStyle w:val="BodyText"/>
        <w:spacing w:before="171"/>
      </w:pPr>
    </w:p>
    <w:p>
      <w:pPr>
        <w:pStyle w:val="BodyText"/>
        <w:ind w:right="359"/>
        <w:jc w:val="both"/>
      </w:pPr>
      <w:r>
        <w:rPr>
          <w:b/>
        </w:rPr>
        <w:t>KEYWORDS</w:t>
      </w:r>
      <w:r>
        <w:rPr/>
        <w:t>:</w:t>
      </w:r>
      <w:r>
        <w:rPr>
          <w:spacing w:val="-18"/>
        </w:rPr>
        <w:t> </w:t>
      </w:r>
      <w:r>
        <w:rPr/>
        <w:t>Agentic</w:t>
      </w:r>
      <w:r>
        <w:rPr>
          <w:spacing w:val="-17"/>
        </w:rPr>
        <w:t> </w:t>
      </w:r>
      <w:r>
        <w:rPr/>
        <w:t>AI,</w:t>
      </w:r>
      <w:r>
        <w:rPr>
          <w:spacing w:val="-18"/>
        </w:rPr>
        <w:t> </w:t>
      </w:r>
      <w:r>
        <w:rPr/>
        <w:t>LangGraph,</w:t>
      </w:r>
      <w:r>
        <w:rPr>
          <w:spacing w:val="-17"/>
        </w:rPr>
        <w:t> </w:t>
      </w:r>
      <w:r>
        <w:rPr/>
        <w:t>MITRE</w:t>
      </w:r>
      <w:r>
        <w:rPr>
          <w:spacing w:val="-18"/>
        </w:rPr>
        <w:t> </w:t>
      </w:r>
      <w:r>
        <w:rPr/>
        <w:t>ATT&amp;CK,</w:t>
      </w:r>
      <w:r>
        <w:rPr>
          <w:spacing w:val="-17"/>
        </w:rPr>
        <w:t> </w:t>
      </w:r>
      <w:r>
        <w:rPr/>
        <w:t>SIEM,</w:t>
      </w:r>
      <w:r>
        <w:rPr>
          <w:spacing w:val="-18"/>
        </w:rPr>
        <w:t> </w:t>
      </w:r>
      <w:r>
        <w:rPr/>
        <w:t>SOAR,</w:t>
      </w:r>
      <w:r>
        <w:rPr>
          <w:spacing w:val="-17"/>
        </w:rPr>
        <w:t> </w:t>
      </w:r>
      <w:r>
        <w:rPr/>
        <w:t>Root</w:t>
      </w:r>
      <w:r>
        <w:rPr>
          <w:spacing w:val="-18"/>
        </w:rPr>
        <w:t> </w:t>
      </w:r>
      <w:r>
        <w:rPr/>
        <w:t>Cause Analysis, AWS CloudTrail, Human-in-the-Loop, Alert Fatigue, False Positive </w:t>
      </w:r>
      <w:r>
        <w:rPr>
          <w:spacing w:val="-2"/>
        </w:rPr>
        <w:t>Reduction</w:t>
      </w:r>
    </w:p>
    <w:sectPr>
      <w:type w:val="continuous"/>
      <w:pgSz w:w="12240" w:h="15840"/>
      <w:pgMar w:top="138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34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2026-10-23T04:41:11Z</dcterms:created>
  <dcterms:modified xsi:type="dcterms:W3CDTF">2026-10-23T04:41:11Z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LastSaved">
    <vt:filetime>2026-10-23T00:00:00Z</vt:filetime>
  </property>
  <property fmtid="{D5CDD505-2E9C-101B-9397-08002B2CF9AE}" pid="5" name="Producer">
    <vt:lpwstr>iLovePDF</vt:lpwstr>
  </property>
</Properties>
</file>