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b w:val="1"/>
          <w:bCs w:val="1"/>
          <w:color w:val="cc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color w:val="cc0000"/>
          <w:sz w:val="18"/>
          <w:szCs w:val="18"/>
          <w:rtl w:val="0"/>
        </w:rPr>
        <w:t xml:space="preserve">Lab Work #1.2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Supervised Learning, Regression 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color w:val="cc0000"/>
          <w:sz w:val="52"/>
          <w:szCs w:val="52"/>
          <w:rtl w:val="0"/>
        </w:rPr>
        <w:t xml:space="preserve">Classification &amp; Linear Regression.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rtl w:val="0"/>
        </w:rPr>
        <w:t xml:space="preserve">No vague definitions. No surface recall. Just sharp distinctions → real understanding → exam-proof knowledge.</w:t>
      </w: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Layout w:type="fixed"/>
        <w:tblLook w:val="04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0000" w:val="clear"/>
            <w:tcMar>
              <w:top w:w="180.0" w:type="dxa"/>
              <w:left w:w="1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unlock the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6a1a" w:val="clear"/>
            <w:tcMar>
              <w:top w:w="180.0" w:type="dxa"/>
              <w:left w:w="1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on the table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6b7a" w:val="clear"/>
            <w:tcMar>
              <w:top w:w="180.0" w:type="dxa"/>
              <w:left w:w="1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test your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56b46" w:val="clear"/>
            <w:tcMar>
              <w:top w:w="180.0" w:type="dxa"/>
              <w:left w:w="12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Supervised ML Analyst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Your classmates who understand the difference between regression and classification — and can check every Linear Regression assumption on a real dataset — will design models that actually work. The ones who skip this will be applying the wrong algorithm to the wrong problem and calling it a 'tuning issue'.  </w:t>
            </w:r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Don't be that person.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cc0000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b w:val="1"/>
          <w:bCs w:val="1"/>
          <w:color w:val="cc0000"/>
          <w:sz w:val="17"/>
          <w:szCs w:val="17"/>
          <w:rtl w:val="0"/>
        </w:rPr>
        <w:t xml:space="preserve">Part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color w:val="555555"/>
          <w:sz w:val="21"/>
          <w:szCs w:val="21"/>
          <w:rtl w:val="0"/>
        </w:rPr>
        <w:t xml:space="preserve">Four quests. Three core topics. Built entirely through thinking and writing. Complete them in order — each one unlocks the next.</w:t>
      </w:r>
      <w:r w:rsidDel="00000000" w:rsidR="00000000" w:rsidRPr="00000000">
        <w:rPr>
          <w:rtl w:val="0"/>
        </w:rPr>
      </w:r>
    </w:p>
    <w:tbl>
      <w:tblPr>
        <w:tblStyle w:val="Table3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QUEST 01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  —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is Supervised Learning?</w:t>
            </w: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          +100 XP</w:t>
            </w: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   ·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Conceptual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Define supervised learning in one sentence — use the words 'labelled data' and 'prediction', nothing 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Training analogy  —  explain the teacher-student analogy: what plays the role of teacher, what is the student, and what is the 'exam' in supervised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Identify the label  —  for each dataset below, state the label (target) and one example feature: (a) House price prediction, (b) Email spam detection, (c) Handwritten digit recognition, (d) Loan default prediction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Algorithm mapping  —  list four supervised learning algorithms (two regression, two classification); for each write one line describing what type of problem it solves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Supervised vs Unsupervised  —  draw a two-column table: Supervised Learning vs Unsupervised Learning; fill in three rows: Data Requirement, Output Type, Real-World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Reflect  —  describe a supervised learning problem from your own field of interest; identify the features, the label, and what a wrong prediction would cost in the real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a623" w:space="0" w:sz="4" w:val="dashed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8e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Pro tip  —  </w:t>
            </w:r>
            <w:r w:rsidDel="00000000" w:rsidR="00000000" w:rsidRPr="00000000">
              <w:rPr>
                <w:i w:val="1"/>
                <w:iCs w:val="1"/>
                <w:color w:val="6b4300"/>
                <w:sz w:val="19"/>
                <w:szCs w:val="19"/>
                <w:rtl w:val="0"/>
              </w:rPr>
              <w:t xml:space="preserve">Supervised learning sounds simple — train on labelled data, predict on new data. The depth is in the details: what makes a good label, what happens when labels are noisy, and how the choice of algorithm changes based on the output type. Always start from the output type — that determines everything else.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QUEST 02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  — 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Regression vs Classification Algorithms</w:t>
            </w: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          +100 XP</w:t>
            </w: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   ·  </w:t>
            </w:r>
            <w:r w:rsidDel="00000000" w:rsidR="00000000" w:rsidRPr="00000000">
              <w:rPr>
                <w:color w:val="999999"/>
                <w:sz w:val="17"/>
                <w:szCs w:val="17"/>
                <w:rtl w:val="0"/>
              </w:rPr>
              <w:t xml:space="preserve">Conceptual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01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Core distinction  —  write one sentence defining regression and one defining classification; the sentences must NOT use the words 'continuous' or 'discrete' — force yourself to explain it differently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02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Output type test  —  for each problem below, state Regression or Classification and justify in one phrase: (a) Predicting tomorrow's temperature, (b) Detecting whether a tumour is malignant, (c) Estimating a student's exam score, (d) Predicting whether a customer will churn, (e) Forecasting monthly electricity consumption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03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Algorithm comparison table  —  draw a table with columns: Algorithm | Type (R/C) | Output | One Real Use Case; fill in: Linear Regression, Logistic Regression, Decision Tree, SVM, KNN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04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Logistic Regression trap  —  Logistic Regression has 'regression' in its name but is a classification algorithm. Explain in two sentences why this naming exists and what the 'regression' part actually refers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05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metrics  —  list two evaluation metrics used for regression problems and two used for classification; explain in one sentence why you cannot use a regression metric to evaluate a classification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4" w:val="single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0000"/>
                <w:sz w:val="17"/>
                <w:szCs w:val="17"/>
                <w:rtl w:val="0"/>
              </w:rPr>
              <w:t xml:space="preserve">06 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Boundary sketch  —  draw a 2D scatter plot with two features (x₁, x₂) and two classes (○ and ×); draw a linear decision boundary that separates them; label which side predicts which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a623" w:space="0" w:sz="4" w:val="dashed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8e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18"/>
                <w:szCs w:val="18"/>
                <w:rtl w:val="0"/>
              </w:rPr>
              <w:t xml:space="preserve">Pro tip  —  </w:t>
            </w:r>
            <w:r w:rsidDel="00000000" w:rsidR="00000000" w:rsidRPr="00000000">
              <w:rPr>
                <w:i w:val="1"/>
                <w:iCs w:val="1"/>
                <w:color w:val="6b4300"/>
                <w:sz w:val="19"/>
                <w:szCs w:val="19"/>
                <w:rtl w:val="0"/>
              </w:rPr>
              <w:t xml:space="preserve">The most common beginner mistake is applying Linear Regression to a binary output problem — or applying Logistic Regression and calling it a regression task. Train yourself to ask one question before any model: Is my output a number or a category? That single question eliminates half of all algorithm selection mistakes.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bottom w:color="cc0000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b w:val="1"/>
          <w:bCs w:val="1"/>
          <w:color w:val="cc0000"/>
          <w:sz w:val="17"/>
          <w:szCs w:val="17"/>
          <w:rtl w:val="0"/>
        </w:rPr>
        <w:t xml:space="preserve">Part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Self Exercise</w:t>
      </w:r>
      <w:r w:rsidDel="00000000" w:rsidR="00000000" w:rsidRPr="00000000">
        <w:rPr>
          <w:rtl w:val="0"/>
        </w:rPr>
      </w:r>
    </w:p>
    <w:tbl>
      <w:tblPr>
        <w:tblStyle w:val="Table5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0000" w:space="0" w:sz="16" w:val="single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These 12 questions are exactly what professors and interviewers ask in viva.  </w:t>
            </w:r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If you can answer all 12 without looking anything up, you actually understand Supervised Learning, Regression vs Classification, and Linear Regression assumptions. Most students cannot.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Layout w:type="fixed"/>
        <w:tblLook w:val="0400"/>
      </w:tblPr>
      <w:tblGrid>
        <w:gridCol w:w="640"/>
        <w:gridCol w:w="8386"/>
        <w:tblGridChange w:id="0">
          <w:tblGrid>
            <w:gridCol w:w="640"/>
            <w:gridCol w:w="83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20"/>
                <w:szCs w:val="20"/>
                <w:rtl w:val="0"/>
              </w:rPr>
              <w:t xml:space="preserve">Research, reflect, then write your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supervised learning — how does it differ from unsupervised learning in terms of data and output?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the difference between a feature and a label in a supervised learning dataset — give one example of 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the fundamental difference between a regression problem and a classification problem?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Why is Logistic Regression considered a classification algorithm despite having 'regression' in its name?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evaluation metric would you use for a regression model — and a different one for a classification model — and why can't they be swapped?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Write the equation for Simple Linear Regression and explain what β₀ and β₁ represent in plain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does 'best-fit line' mean — best fit by what mathematical criterion?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d3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a residual in Linear Regression — what would it mean if all residuals were exactly zero?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f5a623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f5a623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2b2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5a623"/>
                <w:sz w:val="28"/>
                <w:szCs w:val="28"/>
                <w:rtl w:val="0"/>
              </w:rPr>
              <w:t xml:space="preserve">Supervised ML Analyst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br w:type="textWrapping"/>
              <w:t xml:space="preserve">All 4 quests done. All 12 questions answered cold.</w:t>
            </w:r>
            <w:r w:rsidDel="00000000" w:rsidR="00000000" w:rsidRPr="00000000">
              <w:rPr>
                <w:i w:val="1"/>
                <w:iCs w:val="1"/>
                <w:color w:val="aaaaaa"/>
                <w:sz w:val="20"/>
                <w:szCs w:val="20"/>
                <w:rtl w:val="0"/>
              </w:rPr>
              <w:br w:type="textWrapping"/>
              <w:t xml:space="preserve">You didn't just complete a worksheet — you defined supervised learning without jargon, correctly classified five real problems as regression or classification, manually computed a regression line from a dataset, verified every assumption with a named diagnostic method, and articulated what breaks when each assumption is violated. That is the complete analytical foundation every ML practitioner must 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color w:val="888888"/>
          <w:sz w:val="16"/>
          <w:szCs w:val="16"/>
          <w:rtl w:val="0"/>
        </w:rPr>
        <w:t xml:space="preserve">Red &amp; White Skill Education  ·  Shaping Skills for Scaling Higher  ·  rwskill.edu.in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color="dedede" w:space="1" w:sz="4" w:val="single"/>
      </w:pBdr>
      <w:spacing w:before="80" w:lineRule="auto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Red &amp; White Skill Education</w:t>
      <w:tab/>
      <w:tab/>
      <w:tab/>
      <w:tab/>
      <w:t xml:space="preserve">rwskill.edu.in</w:t>
      <w:tab/>
      <w:tab/>
      <w:tab/>
      <w:tab/>
      <w:t xml:space="preserve">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902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600"/>
      <w:gridCol w:w="5426"/>
      <w:tblGridChange w:id="0">
        <w:tblGrid>
          <w:gridCol w:w="3600"/>
          <w:gridCol w:w="542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cc0000" w:space="0" w:sz="4" w:val="single"/>
            <w:right w:color="000000" w:space="0" w:sz="0" w:val="nil"/>
          </w:tcBorders>
          <w:tcMar>
            <w:top w:w="6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049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2286000" cy="619125"/>
                <wp:effectExtent b="0" l="0" r="0" t="0"/>
                <wp:docPr descr="RNW Logo" id="1" name="image1.jpg"/>
                <a:graphic>
                  <a:graphicData uri="http://schemas.openxmlformats.org/drawingml/2006/picture">
                    <pic:pic>
                      <pic:nvPicPr>
                        <pic:cNvPr descr="RNW Logo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cc0000" w:space="0" w:sz="4" w:val="single"/>
            <w:right w:color="000000" w:space="0" w:sz="0" w:val="nil"/>
          </w:tcBorders>
          <w:tcMar>
            <w:top w:w="6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04A">
          <w:pPr>
            <w:spacing w:after="20" w:lineRule="auto"/>
            <w:jc w:val="right"/>
            <w:rPr/>
          </w:pPr>
          <w:r w:rsidDel="00000000" w:rsidR="00000000" w:rsidRPr="00000000">
            <w:rPr>
              <w:b w:val="1"/>
              <w:bCs w:val="1"/>
              <w:color w:val="cc0000"/>
              <w:sz w:val="17"/>
              <w:szCs w:val="17"/>
              <w:rtl w:val="0"/>
            </w:rPr>
            <w:t xml:space="preserve">Data Science &amp; AI/ML 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left" w:leader="none" w:pos="1236"/>
            </w:tabs>
            <w:rPr/>
          </w:pPr>
          <w:r w:rsidDel="00000000" w:rsidR="00000000" w:rsidRPr="00000000">
            <w:rPr>
              <w:b w:val="1"/>
              <w:bCs w:val="1"/>
              <w:color w:val="888888"/>
              <w:sz w:val="16"/>
              <w:szCs w:val="16"/>
              <w:rtl w:val="0"/>
            </w:rPr>
            <w:t xml:space="preserve">                                                                                        Supervise Learning</w:t>
          </w:r>
          <w:r w:rsidDel="00000000" w:rsidR="00000000" w:rsidRPr="00000000">
            <w:rPr>
              <w:rtl w:val="0"/>
            </w:rPr>
            <w:tab/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ba6af7ce-956b-498a-95f2-69cc7f20451c</vt:lpwstr>
  </property>
</Properties>
</file>