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360" w:lineRule="auto"/>
        <w:jc w:val="both"/>
        <w:rPr>
          <w:sz w:val="28"/>
          <w:szCs w:val="28"/>
        </w:rPr>
      </w:pPr>
      <w:r w:rsidDel="00000000" w:rsidR="00000000" w:rsidRPr="00000000">
        <w:rPr>
          <w:sz w:val="28"/>
          <w:szCs w:val="28"/>
          <w:rtl w:val="0"/>
        </w:rPr>
        <w:t xml:space="preserve">GeoLens- Enhanced Geo Dataset Orchestration Library for Pythonic Implementation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*Note: Sub-titles are not captured in Xplore and should not be used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Janavi Nathwani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br w:type="textWrapping"/>
      </w:r>
      <w:r w:rsidDel="00000000" w:rsidR="00000000" w:rsidRPr="00000000">
        <w:rPr>
          <w:sz w:val="18"/>
          <w:szCs w:val="18"/>
          <w:rtl w:val="0"/>
        </w:rPr>
        <w:t xml:space="preserve">Department of Computer Science Engineer - Artificial Intelligence &amp; Machine Learning</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KG Reddy College of Engineering and Technology</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Hyderabad, India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nathwanijanavi@gmail.com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Usha Sundari Ryali HSV</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2: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name of organization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(of Affiliation)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4: City, Country</w:t>
        <w:br w:type="textWrapping"/>
        <w:t xml:space="preserve">line 5: email address</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or ORCID</w:t>
      </w:r>
      <w:r w:rsidDel="00000000" w:rsidR="00000000" w:rsidRPr="00000000">
        <w:br w:type="column"/>
      </w:r>
      <w:r w:rsidDel="00000000" w:rsidR="00000000" w:rsidRPr="00000000">
        <w:rPr>
          <w:sz w:val="18"/>
          <w:szCs w:val="18"/>
          <w:rtl w:val="0"/>
        </w:rPr>
        <w:t xml:space="preserve">Samvram Sahu</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2: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4: City, Country</w:t>
        <w:br w:type="textWrapping"/>
        <w:t xml:space="preserve">line 5: email address or ORCID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sz w:val="18"/>
          <w:szCs w:val="18"/>
          <w:rtl w:val="0"/>
        </w:rPr>
        <w:t xml:space="preserve">Yerragudipadu Subbarayudu</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Department of Computer Science Engineer - Artificial Intelligence &amp; Machine Learning</w:t>
        <w:br w:type="textWrapping"/>
        <w:t xml:space="preserve">KG Reddy College of Engineering and Technology</w:t>
      </w:r>
      <w:r w:rsidDel="00000000" w:rsidR="00000000" w:rsidRPr="00000000">
        <w:rPr>
          <w:i w:val="1"/>
          <w:sz w:val="18"/>
          <w:szCs w:val="18"/>
          <w:rtl w:val="0"/>
        </w:rPr>
        <w:br w:type="textWrapping"/>
      </w:r>
      <w:r w:rsidDel="00000000" w:rsidR="00000000" w:rsidRPr="00000000">
        <w:rPr>
          <w:sz w:val="18"/>
          <w:szCs w:val="18"/>
          <w:rtl w:val="0"/>
        </w:rPr>
        <w:t xml:space="preserve">Hyderabad, India</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w:t>
      </w:r>
      <w:r w:rsidDel="00000000" w:rsidR="00000000" w:rsidRPr="00000000">
        <w:br w:type="column"/>
      </w:r>
      <w:r w:rsidDel="00000000" w:rsidR="00000000" w:rsidRPr="00000000">
        <w:rPr>
          <w:sz w:val="18"/>
          <w:szCs w:val="18"/>
          <w:rtl w:val="0"/>
        </w:rPr>
        <w:t xml:space="preserve">Jayasri PV</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2: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4: City, Country</w:t>
        <w:br w:type="textWrapping"/>
        <w:t xml:space="preserve">line 5: email address or ORCID</w:t>
      </w:r>
      <w:r w:rsidDel="00000000" w:rsidR="00000000" w:rsidRPr="00000000">
        <w:rPr>
          <w:rtl w:val="0"/>
        </w:rPr>
      </w:r>
    </w:p>
    <w:p w:rsidR="00000000" w:rsidDel="00000000" w:rsidP="00000000" w:rsidRDefault="00000000" w:rsidRPr="00000000" w14:paraId="00000007">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sz w:val="18"/>
          <w:szCs w:val="18"/>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GeoLens is a Python library designed to simplify geospatial raster data tasks and support operations specific to Remote Sensing satellite data. It offers functionalities such as metadata reading, subset creation, merging, masking by shapefiles, tiling, and data saving, facilitating easier handling of geospatial raster data. GeoLens also supports NISAR satellite data analysis, including visualizing extents, generating TIFF file combinations, writing radar imagery, and calibrating radar images. This library caters to researchers, professionals, and policymakers in environmental monitoring, urban planning, and disaster management. Its user-friendly interface and wide range of functionalities make it accessible to users with varying levels of expertise, enabling them to perform complex geospatial data tasks easily. GeoLens provides tools for reading geospatial files, generating tiled images, and using Rasterio methods for data preprocessing. Its deep learning component utilizes CNNs and UNET architectures for tasks such as image classification, object detection, and semantic segmentation. The framework also includes AutoML approaches, allowing users to customize machine learning models and hyperparameters. With the increasing demand for geospatial data analysis, especially with the open data policy of ISRO, GeoLens has the potential to revolutionize geospatial data processing and analysis. Its flexibility extends to supporting all microwave sensor satellites, making it versatile and adaptable to various geospatial data analysis needs.</w:t>
      </w:r>
    </w:p>
    <w:p w:rsidR="00000000" w:rsidDel="00000000" w:rsidP="00000000" w:rsidRDefault="00000000" w:rsidRPr="00000000" w14:paraId="00000009">
      <w:pPr>
        <w:widowControl w:val="0"/>
        <w:spacing w:line="240" w:lineRule="auto"/>
        <w:jc w:val="both"/>
        <w:rPr/>
      </w:pPr>
      <w:r w:rsidDel="00000000" w:rsidR="00000000" w:rsidRPr="00000000">
        <w:rPr>
          <w:rtl w:val="0"/>
        </w:rPr>
      </w:r>
    </w:p>
    <w:p w:rsidR="00000000" w:rsidDel="00000000" w:rsidP="00000000" w:rsidRDefault="00000000" w:rsidRPr="00000000" w14:paraId="0000000A">
      <w:pPr>
        <w:widowControl w:val="0"/>
        <w:spacing w:line="240" w:lineRule="auto"/>
        <w:jc w:val="both"/>
        <w:rPr>
          <w:b w:val="1"/>
          <w:i w:val="1"/>
          <w:sz w:val="18"/>
          <w:szCs w:val="18"/>
        </w:rPr>
      </w:pPr>
      <w:r w:rsidDel="00000000" w:rsidR="00000000" w:rsidRPr="00000000">
        <w:rPr>
          <w:b w:val="1"/>
          <w:i w:val="1"/>
          <w:sz w:val="18"/>
          <w:szCs w:val="18"/>
          <w:rtl w:val="0"/>
        </w:rPr>
        <w:t xml:space="preserve">Keywords: Remote Sensing, geospatial data analysis, deep learning, GeoLens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numPr>
          <w:ilvl w:val="0"/>
          <w:numId w:val="1"/>
        </w:numPr>
        <w:tabs>
          <w:tab w:val="left" w:leader="none" w:pos="216"/>
        </w:tabs>
        <w:ind w:firstLine="216"/>
        <w:rPr>
          <w:b w:val="1"/>
        </w:rPr>
      </w:pPr>
      <w:r w:rsidDel="00000000" w:rsidR="00000000" w:rsidRPr="00000000">
        <w:rPr>
          <w:b w:val="1"/>
          <w:vertAlign w:val="baseline"/>
          <w:rtl w:val="0"/>
        </w:rPr>
        <w:t xml:space="preserve">Introduction </w:t>
      </w:r>
    </w:p>
    <w:p w:rsidR="00000000" w:rsidDel="00000000" w:rsidP="00000000" w:rsidRDefault="00000000" w:rsidRPr="00000000" w14:paraId="0000000D">
      <w:pPr>
        <w:tabs>
          <w:tab w:val="left" w:leader="none" w:pos="216"/>
        </w:tabs>
        <w:jc w:val="both"/>
        <w:rPr/>
      </w:pPr>
      <w:r w:rsidDel="00000000" w:rsidR="00000000" w:rsidRPr="00000000">
        <w:rPr>
          <w:rtl w:val="0"/>
        </w:rPr>
      </w:r>
    </w:p>
    <w:p w:rsidR="00000000" w:rsidDel="00000000" w:rsidP="00000000" w:rsidRDefault="00000000" w:rsidRPr="00000000" w14:paraId="0000000E">
      <w:pPr>
        <w:tabs>
          <w:tab w:val="left" w:leader="none" w:pos="288"/>
        </w:tabs>
        <w:jc w:val="both"/>
        <w:rPr/>
      </w:pPr>
      <w:r w:rsidDel="00000000" w:rsidR="00000000" w:rsidRPr="00000000">
        <w:rPr>
          <w:rtl w:val="0"/>
        </w:rPr>
        <w:t xml:space="preserve">The exponential increase in satellite data accessibility has revolutionized various fields, from environmental monitoring to urban planning and disaster management [1]. However, this newfound abundance presents a double-edged sword. While readily available, geospatial raster data's complexity and the specialized knowledge required for analysis create significant barriers for many potential users [2, 3]. Researchers and professionals from diverse backgrounds often lack the programming expertise or domain-specific knowledge (e.g., SAR calibration) to effectively utilize this valuable resource [3].</w:t>
      </w:r>
    </w:p>
    <w:p w:rsidR="00000000" w:rsidDel="00000000" w:rsidP="00000000" w:rsidRDefault="00000000" w:rsidRPr="00000000" w14:paraId="0000000F">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0">
      <w:pPr>
        <w:tabs>
          <w:tab w:val="left" w:leader="none" w:pos="288"/>
        </w:tabs>
        <w:spacing w:after="120" w:line="228" w:lineRule="auto"/>
        <w:ind w:firstLine="288"/>
        <w:jc w:val="both"/>
        <w:rPr/>
      </w:pPr>
      <w:r w:rsidDel="00000000" w:rsidR="00000000" w:rsidRPr="00000000">
        <w:rPr>
          <w:rtl w:val="0"/>
        </w:rPr>
        <w:t xml:space="preserve">To bridge this gap, we introduce GeoLens, a user-friendly library designed to simplify geospatial raster data tasks and empower a wider range of users.  GeoLens offers a comprehensive suite of functionalities to facilitate common geospatial data operations, including metadata reading, subset creation, merging, masking by shapefiles, tiling, and data saving.  Furthermore, GeoLens caters to Remote Sensing applications by providing dedicated support for NISAR satellite data. This includes functionalities like extent visualization, TIFF file combination generation, radar image writing, and calibration.</w:t>
      </w:r>
    </w:p>
    <w:p w:rsidR="00000000" w:rsidDel="00000000" w:rsidP="00000000" w:rsidRDefault="00000000" w:rsidRPr="00000000" w14:paraId="00000011">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2">
      <w:pPr>
        <w:tabs>
          <w:tab w:val="left" w:leader="none" w:pos="288"/>
        </w:tabs>
        <w:spacing w:after="120" w:line="228" w:lineRule="auto"/>
        <w:ind w:firstLine="288"/>
        <w:jc w:val="both"/>
        <w:rPr/>
      </w:pPr>
      <w:r w:rsidDel="00000000" w:rsidR="00000000" w:rsidRPr="00000000">
        <w:rPr>
          <w:rtl w:val="0"/>
        </w:rPr>
        <w:t xml:space="preserve">Beyond streamlining core tasks, GeoLens is actively being developed to integrate machine learning capabilities. We envision a future where GeoLens leverages AutoML (Automated Machine Learning) approaches to augment its analytical prowess. While the machine learning integration is currently under development, we are committed to delivering significant advancements in this area by the paper submission deadline.</w:t>
      </w:r>
    </w:p>
    <w:p w:rsidR="00000000" w:rsidDel="00000000" w:rsidP="00000000" w:rsidRDefault="00000000" w:rsidRPr="00000000" w14:paraId="00000013">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4">
      <w:pPr>
        <w:tabs>
          <w:tab w:val="left" w:leader="none" w:pos="288"/>
        </w:tabs>
        <w:spacing w:after="120" w:line="228" w:lineRule="auto"/>
        <w:ind w:firstLine="288"/>
        <w:jc w:val="both"/>
        <w:rPr/>
      </w:pPr>
      <w:r w:rsidDel="00000000" w:rsidR="00000000" w:rsidRPr="00000000">
        <w:rPr>
          <w:rtl w:val="0"/>
        </w:rPr>
        <w:t xml:space="preserve">This paper details the design and development of GeoLens, highlighting its key functionalities and the ongoing work on machine learning integration. We discuss the potential impact of GeoLens on democratizing geospatial data analysis and its implications for future research and applications.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6">
      <w:pPr>
        <w:pStyle w:val="Heading1"/>
        <w:numPr>
          <w:ilvl w:val="0"/>
          <w:numId w:val="1"/>
        </w:numPr>
        <w:tabs>
          <w:tab w:val="left" w:leader="none" w:pos="216"/>
        </w:tabs>
        <w:ind w:firstLine="216"/>
        <w:rPr>
          <w:b w:val="1"/>
        </w:rPr>
      </w:pPr>
      <w:r w:rsidDel="00000000" w:rsidR="00000000" w:rsidRPr="00000000">
        <w:rPr>
          <w:b w:val="1"/>
          <w:rtl w:val="0"/>
        </w:rPr>
        <w:t xml:space="preserve">methodology</w:t>
      </w:r>
      <w:r w:rsidDel="00000000" w:rsidR="00000000" w:rsidRPr="00000000">
        <w:rPr>
          <w:rtl w:val="0"/>
        </w:rPr>
      </w:r>
    </w:p>
    <w:p w:rsidR="00000000" w:rsidDel="00000000" w:rsidP="00000000" w:rsidRDefault="00000000" w:rsidRPr="00000000" w14:paraId="00000017">
      <w:pPr>
        <w:pStyle w:val="Heading2"/>
        <w:numPr>
          <w:ilvl w:val="1"/>
          <w:numId w:val="1"/>
        </w:numPr>
        <w:rPr>
          <w:b w:val="1"/>
        </w:rPr>
      </w:pPr>
      <w:r w:rsidDel="00000000" w:rsidR="00000000" w:rsidRPr="00000000">
        <w:rPr>
          <w:b w:val="1"/>
          <w:rtl w:val="0"/>
        </w:rPr>
        <w:t xml:space="preserve">GeoLens Library Overview</w:t>
      </w:r>
      <w:r w:rsidDel="00000000" w:rsidR="00000000" w:rsidRPr="00000000">
        <w:rPr>
          <w:rtl w:val="0"/>
        </w:rPr>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Rule="auto"/>
        <w:ind w:left="0" w:firstLine="0"/>
        <w:jc w:val="both"/>
        <w:rPr/>
      </w:pPr>
      <w:r w:rsidDel="00000000" w:rsidR="00000000" w:rsidRPr="00000000">
        <w:rPr>
          <w:rtl w:val="0"/>
        </w:rPr>
        <w:t xml:space="preserve">The GeoLens library is designed to facilitate the analysis and processing of Synthetic Aperture Radar (SAR) imagery, specifically focusing on data from the NISAR satellite mission. The library provides a comprehensive set of functionalities for reading, processing, and analyzing SAR data, emphasizing flexibility and customization. It is built using Python and leverages popular libraries such as NumPy, h5py, rasterio, and ipyleaflet.</w:t>
      </w:r>
    </w:p>
    <w:p w:rsidR="00000000" w:rsidDel="00000000" w:rsidP="00000000" w:rsidRDefault="00000000" w:rsidRPr="00000000" w14:paraId="00000019">
      <w:pPr>
        <w:pStyle w:val="Heading2"/>
        <w:keepNext w:val="1"/>
        <w:keepLines w:val="1"/>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384.00000000000006" w:lineRule="auto"/>
        <w:ind w:left="288"/>
        <w:jc w:val="both"/>
        <w:rPr>
          <w:b w:val="1"/>
        </w:rPr>
      </w:pPr>
      <w:bookmarkStart w:colFirst="0" w:colLast="0" w:name="_heading=h.98164ud3nnik" w:id="0"/>
      <w:bookmarkEnd w:id="0"/>
      <w:r w:rsidDel="00000000" w:rsidR="00000000" w:rsidRPr="00000000">
        <w:rPr>
          <w:b w:val="1"/>
          <w:rtl w:val="0"/>
        </w:rPr>
        <w:t xml:space="preserve"> Data Preparation</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Rule="auto"/>
        <w:ind w:left="0" w:firstLine="0"/>
        <w:jc w:val="both"/>
        <w:rPr/>
      </w:pPr>
      <w:r w:rsidDel="00000000" w:rsidR="00000000" w:rsidRPr="00000000">
        <w:rPr>
          <w:rtl w:val="0"/>
        </w:rPr>
        <w:t xml:space="preserve">The first step in the SAR data processing workflow is data preparation. The GeoLens library offers a range of data preparation functions, including loading images and corresponding labels, performing preprocessing, normalization, resizing, augmentation, and formatting. Users can select specific data preparation steps based on their requirements, allowing for customization and flexibility in the data preparation process.</w:t>
      </w:r>
    </w:p>
    <w:p w:rsidR="00000000" w:rsidDel="00000000" w:rsidP="00000000" w:rsidRDefault="00000000" w:rsidRPr="00000000" w14:paraId="0000001B">
      <w:pPr>
        <w:pStyle w:val="Heading2"/>
        <w:keepNext w:val="1"/>
        <w:keepLines w:val="1"/>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384.00000000000006" w:lineRule="auto"/>
        <w:ind w:left="288"/>
        <w:jc w:val="both"/>
        <w:rPr>
          <w:b w:val="1"/>
        </w:rPr>
      </w:pPr>
      <w:bookmarkStart w:colFirst="0" w:colLast="0" w:name="_heading=h.mf32e9vqonwb" w:id="1"/>
      <w:bookmarkEnd w:id="1"/>
      <w:r w:rsidDel="00000000" w:rsidR="00000000" w:rsidRPr="00000000">
        <w:rPr>
          <w:b w:val="1"/>
          <w:rtl w:val="0"/>
        </w:rPr>
        <w:t xml:space="preserve"> Image Segmentation</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Rule="auto"/>
        <w:ind w:left="0" w:firstLine="0"/>
        <w:jc w:val="both"/>
        <w:rPr/>
      </w:pPr>
      <w:r w:rsidDel="00000000" w:rsidR="00000000" w:rsidRPr="00000000">
        <w:rPr>
          <w:rtl w:val="0"/>
        </w:rPr>
        <w:t xml:space="preserve">Image segmentation is a critical task in SAR data analysis, and the GeoLens library provides advanced segmentation algorithms to extract meaningful information from SAR images. The library includes implementations of Convolutional Neural Networks (CNNs) and U-Net architectures for semantic segmentation, object detection, and classification tasks. These models are trained using the provided SAR datasets and can be customized and fine-tuned by users for specific applications.</w:t>
      </w:r>
    </w:p>
    <w:p w:rsidR="00000000" w:rsidDel="00000000" w:rsidP="00000000" w:rsidRDefault="00000000" w:rsidRPr="00000000" w14:paraId="0000001D">
      <w:pPr>
        <w:pStyle w:val="Heading2"/>
        <w:keepNext w:val="1"/>
        <w:keepLines w:val="1"/>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384.00000000000006" w:lineRule="auto"/>
        <w:ind w:left="288"/>
        <w:jc w:val="both"/>
        <w:rPr>
          <w:b w:val="1"/>
        </w:rPr>
      </w:pPr>
      <w:bookmarkStart w:colFirst="0" w:colLast="0" w:name="_heading=h.5wvcb4vnfs89" w:id="2"/>
      <w:bookmarkEnd w:id="2"/>
      <w:r w:rsidDel="00000000" w:rsidR="00000000" w:rsidRPr="00000000">
        <w:rPr>
          <w:b w:val="1"/>
          <w:rtl w:val="0"/>
        </w:rPr>
        <w:t xml:space="preserve">AutoML Pipeline</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Rule="auto"/>
        <w:ind w:left="0" w:firstLine="0"/>
        <w:jc w:val="both"/>
        <w:rPr/>
      </w:pPr>
      <w:r w:rsidDel="00000000" w:rsidR="00000000" w:rsidRPr="00000000">
        <w:rPr>
          <w:rtl w:val="0"/>
        </w:rPr>
        <w:t xml:space="preserve">To automate the model selection process, the GeoLens library incorporates an AutoML pipeline for SAR datasets. This pipeline allows users to choose data preparation stages and customize their settings. The pipeline evaluates multiple models and selects the best-performing model based on the dataset and the user's task. Additionally, the pipeline includes a component for custom model selection, enabling users to define their evaluation criteria and choose the most suitable model for their application.</w:t>
      </w:r>
    </w:p>
    <w:p w:rsidR="00000000" w:rsidDel="00000000" w:rsidP="00000000" w:rsidRDefault="00000000" w:rsidRPr="00000000" w14:paraId="0000001F">
      <w:pPr>
        <w:pStyle w:val="Heading2"/>
        <w:keepNext w:val="1"/>
        <w:keepLines w:val="1"/>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384.00000000000006" w:lineRule="auto"/>
        <w:ind w:left="288"/>
        <w:jc w:val="both"/>
        <w:rPr>
          <w:b w:val="1"/>
        </w:rPr>
      </w:pPr>
      <w:bookmarkStart w:colFirst="0" w:colLast="0" w:name="_heading=h.b451ojie2bf7" w:id="3"/>
      <w:bookmarkEnd w:id="3"/>
      <w:r w:rsidDel="00000000" w:rsidR="00000000" w:rsidRPr="00000000">
        <w:rPr>
          <w:b w:val="1"/>
          <w:rtl w:val="0"/>
        </w:rPr>
        <w:t xml:space="preserve">Integration of Deep Learning Components</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Rule="auto"/>
        <w:ind w:left="0" w:firstLine="0"/>
        <w:jc w:val="both"/>
        <w:rPr/>
      </w:pPr>
      <w:r w:rsidDel="00000000" w:rsidR="00000000" w:rsidRPr="00000000">
        <w:rPr>
          <w:rtl w:val="0"/>
        </w:rPr>
        <w:t xml:space="preserve">The final stage of the methodology involves integrating deep learning components, including CNNs, U-Net architectures, and the AutoML pipeline, into the GeoLens library. This integration process ensures that the library can handle various SAR datasets and perform tasks such as image classification, object detection, and semantic segmentation. The integrated components are designed to be flexible, allowing users to customize the data preparation steps and model selection criteria to suit their specific needs.</w:t>
      </w:r>
    </w:p>
    <w:p w:rsidR="00000000" w:rsidDel="00000000" w:rsidP="00000000" w:rsidRDefault="00000000" w:rsidRPr="00000000" w14:paraId="00000021">
      <w:pPr>
        <w:pStyle w:val="Heading2"/>
        <w:ind w:left="0" w:firstLine="0"/>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numPr>
          <w:ilvl w:val="0"/>
          <w:numId w:val="1"/>
        </w:numPr>
        <w:tabs>
          <w:tab w:val="left" w:leader="none" w:pos="216"/>
        </w:tabs>
        <w:ind w:left="0" w:firstLine="216"/>
        <w:rPr>
          <w:vertAlign w:val="baseline"/>
        </w:rPr>
      </w:pPr>
      <w:r w:rsidDel="00000000" w:rsidR="00000000" w:rsidRPr="00000000">
        <w:rPr>
          <w:rtl w:val="0"/>
        </w:rPr>
        <w:t xml:space="preserve">implementation</w:t>
      </w:r>
    </w:p>
    <w:p w:rsidR="00000000" w:rsidDel="00000000" w:rsidP="00000000" w:rsidRDefault="00000000" w:rsidRPr="00000000" w14:paraId="00000023">
      <w:pPr>
        <w:pStyle w:val="Heading1"/>
        <w:numPr>
          <w:ilvl w:val="0"/>
          <w:numId w:val="1"/>
        </w:numPr>
        <w:tabs>
          <w:tab w:val="left" w:leader="none" w:pos="216"/>
        </w:tabs>
        <w:ind w:left="0" w:firstLine="216"/>
        <w:rPr>
          <w:vertAlign w:val="baseline"/>
        </w:rPr>
      </w:pPr>
      <w:r w:rsidDel="00000000" w:rsidR="00000000" w:rsidRPr="00000000">
        <w:rPr>
          <w:rtl w:val="0"/>
        </w:rPr>
        <w:t xml:space="preserve">result and discussion</w:t>
      </w:r>
      <w:r w:rsidDel="00000000" w:rsidR="00000000" w:rsidRPr="00000000">
        <w:rPr>
          <w:rtl w:val="0"/>
        </w:rPr>
      </w:r>
    </w:p>
    <w:p w:rsidR="00000000" w:rsidDel="00000000" w:rsidP="00000000" w:rsidRDefault="00000000" w:rsidRPr="00000000" w14:paraId="00000024">
      <w:pPr>
        <w:pStyle w:val="Heading5"/>
        <w:tabs>
          <w:tab w:val="left" w:leader="none" w:pos="360"/>
        </w:tabs>
        <w:rPr>
          <w:vertAlign w:val="baseline"/>
        </w:rPr>
      </w:pPr>
      <w:r w:rsidDel="00000000" w:rsidR="00000000" w:rsidRPr="00000000">
        <w:rPr>
          <w:smallCaps w:val="1"/>
          <w:vertAlign w:val="baseline"/>
          <w:rtl w:val="0"/>
        </w:rPr>
        <w:t xml:space="preserve">Acknowledgment </w:t>
      </w:r>
      <w:r w:rsidDel="00000000" w:rsidR="00000000" w:rsidRPr="00000000">
        <w:rPr>
          <w:i w:val="1"/>
          <w:smallCaps w:val="1"/>
          <w:vertAlign w:val="baseline"/>
          <w:rtl w:val="0"/>
        </w:rPr>
        <w:t xml:space="preserve">(</w:t>
      </w:r>
      <w:r w:rsidDel="00000000" w:rsidR="00000000" w:rsidRPr="00000000">
        <w:rPr>
          <w:i w:val="1"/>
          <w:smallCaps w:val="0"/>
          <w:vertAlign w:val="baseline"/>
          <w:rtl w:val="0"/>
        </w:rPr>
        <w:t xml:space="preserve">Heading 5</w:t>
      </w:r>
      <w:r w:rsidDel="00000000" w:rsidR="00000000" w:rsidRPr="00000000">
        <w:rPr>
          <w:i w:val="1"/>
          <w:smallCaps w:val="1"/>
          <w:vertAlign w:val="baseline"/>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5"/>
        <w:tabs>
          <w:tab w:val="left" w:leader="none"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0"/>
          <w:i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jc w:val="left"/>
        <w:rPr/>
      </w:pPr>
      <w:r w:rsidDel="00000000" w:rsidR="00000000" w:rsidRPr="00000000">
        <w:rPr>
          <w:rtl w:val="0"/>
        </w:rPr>
        <w:t xml:space="preserve">The exponential growth of geospatial data from remote sensing satellites has presented both opportunities and challenges in the field of geospatial data analysis. With the increasing volume and complexity of data, there is a growing need for tools that can efficiently process, analyze, and extract meaningful insights from geospatial raster data. To address this need, we introduce GeoLens, a Python library designed to simplify geospatial raster data tasks and support operations specific to Remote Sensing satellite data.</w:t>
      </w:r>
    </w:p>
    <w:p w:rsidR="00000000" w:rsidDel="00000000" w:rsidP="00000000" w:rsidRDefault="00000000" w:rsidRPr="00000000" w14:paraId="00000030">
      <w:pPr>
        <w:spacing w:after="240" w:before="240" w:lineRule="auto"/>
        <w:jc w:val="left"/>
        <w:rPr/>
      </w:pPr>
      <w:r w:rsidDel="00000000" w:rsidR="00000000" w:rsidRPr="00000000">
        <w:rPr>
          <w:rtl w:val="0"/>
        </w:rPr>
        <w:t xml:space="preserve"> </w:t>
      </w:r>
    </w:p>
    <w:p w:rsidR="00000000" w:rsidDel="00000000" w:rsidP="00000000" w:rsidRDefault="00000000" w:rsidRPr="00000000" w14:paraId="00000031">
      <w:pPr>
        <w:spacing w:after="240" w:before="240" w:lineRule="auto"/>
        <w:jc w:val="left"/>
        <w:rPr/>
      </w:pPr>
      <w:r w:rsidDel="00000000" w:rsidR="00000000" w:rsidRPr="00000000">
        <w:rPr>
          <w:rtl w:val="0"/>
        </w:rPr>
        <w:t xml:space="preserve">GeoLens offers a comprehensive set of functionalities tailored to the needs of geospatial data analysts and researchers. These functionalities include metadata reading, subset creation, merging, masking by shapefiles, tiling, and saving data. Additionally, GeoLens supports NISAR satellite data analysis, enabling users to visualize extents, generate TIFF file combinations, write radar imagery, and calibrate radar images.</w:t>
      </w:r>
    </w:p>
    <w:p w:rsidR="00000000" w:rsidDel="00000000" w:rsidP="00000000" w:rsidRDefault="00000000" w:rsidRPr="00000000" w14:paraId="00000032">
      <w:pPr>
        <w:spacing w:after="240" w:before="240" w:lineRule="auto"/>
        <w:jc w:val="left"/>
        <w:rPr/>
      </w:pPr>
      <w:r w:rsidDel="00000000" w:rsidR="00000000" w:rsidRPr="00000000">
        <w:rPr>
          <w:rtl w:val="0"/>
        </w:rPr>
        <w:t xml:space="preserve"> </w:t>
      </w:r>
    </w:p>
    <w:p w:rsidR="00000000" w:rsidDel="00000000" w:rsidP="00000000" w:rsidRDefault="00000000" w:rsidRPr="00000000" w14:paraId="00000033">
      <w:pPr>
        <w:spacing w:after="240" w:before="240" w:lineRule="auto"/>
        <w:jc w:val="left"/>
        <w:rPr/>
      </w:pPr>
      <w:r w:rsidDel="00000000" w:rsidR="00000000" w:rsidRPr="00000000">
        <w:rPr>
          <w:rtl w:val="0"/>
        </w:rPr>
        <w:t xml:space="preserve">Despite the absence of a user interface (UI), GeoLens provides a powerful set of tools that can be integrated into existing workflows and customized to suit specific needs. Its flexibility and adaptability make it a versatile tool that can meet the diverse needs of geospatial data analysts across various industries and applications.</w:t>
      </w:r>
    </w:p>
    <w:p w:rsidR="00000000" w:rsidDel="00000000" w:rsidP="00000000" w:rsidRDefault="00000000" w:rsidRPr="00000000" w14:paraId="00000034">
      <w:pPr>
        <w:spacing w:after="240" w:before="240" w:lineRule="auto"/>
        <w:jc w:val="left"/>
        <w:rPr/>
      </w:pPr>
      <w:r w:rsidDel="00000000" w:rsidR="00000000" w:rsidRPr="00000000">
        <w:rPr>
          <w:rtl w:val="0"/>
        </w:rPr>
        <w:t xml:space="preserve"> </w:t>
      </w:r>
    </w:p>
    <w:p w:rsidR="00000000" w:rsidDel="00000000" w:rsidP="00000000" w:rsidRDefault="00000000" w:rsidRPr="00000000" w14:paraId="00000035">
      <w:pPr>
        <w:spacing w:after="240" w:before="240" w:lineRule="auto"/>
        <w:jc w:val="left"/>
        <w:rPr/>
      </w:pPr>
      <w:r w:rsidDel="00000000" w:rsidR="00000000" w:rsidRPr="00000000">
        <w:rPr>
          <w:rtl w:val="0"/>
        </w:rPr>
        <w:t xml:space="preserve">In this paper, we provide an in-depth overview of the GeoLens library, highlighting its key features, functionalities, and potential applications. We also discuss the implications of GeoLens for the field of geospatial data analysis and its role in advancing research and innovation in remote sensing.</w:t>
      </w:r>
    </w:p>
    <w:p w:rsidR="00000000" w:rsidDel="00000000" w:rsidP="00000000" w:rsidRDefault="00000000" w:rsidRPr="00000000" w14:paraId="00000036">
      <w:pPr>
        <w:spacing w:after="240" w:before="240" w:lineRule="auto"/>
        <w:jc w:val="left"/>
        <w:rPr/>
      </w:pPr>
      <w:r w:rsidDel="00000000" w:rsidR="00000000" w:rsidRPr="00000000">
        <w:rPr>
          <w:rtl w:val="0"/>
        </w:rPr>
        <w:t xml:space="preserve"> </w:t>
      </w:r>
    </w:p>
    <w:p w:rsidR="00000000" w:rsidDel="00000000" w:rsidP="00000000" w:rsidRDefault="00000000" w:rsidRPr="00000000" w14:paraId="00000037">
      <w:pPr>
        <w:jc w:val="left"/>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4"/>
      </w:numPr>
      <w:tabs>
        <w:tab w:val="left" w:leader="none" w:pos="216"/>
      </w:tabs>
      <w:suppressAutoHyphens w:val="1"/>
      <w:spacing w:after="80" w:before="160" w:line="1" w:lineRule="atLeast"/>
      <w:ind w:leftChars="-1" w:rightChars="0" w:firstLine="0" w:firstLineChars="-1"/>
      <w:jc w:val="center"/>
      <w:textDirection w:val="btLr"/>
      <w:textAlignment w:val="top"/>
      <w:outlineLvl w:val="0"/>
    </w:pPr>
    <w:rPr>
      <w:smallCaps w:val="1"/>
      <w:noProof w:val="1"/>
      <w:w w:val="100"/>
      <w:position w:val="-1"/>
      <w:effect w:val="none"/>
      <w:vertAlign w:val="baseline"/>
      <w:cs w:val="0"/>
      <w:em w:val="none"/>
      <w:lang w:bidi="ar-SA" w:eastAsia="und" w:val="und"/>
    </w:rPr>
  </w:style>
  <w:style w:type="paragraph" w:styleId="Heading2">
    <w:name w:val="Heading 2"/>
    <w:basedOn w:val="Normal"/>
    <w:next w:val="Normal"/>
    <w:autoRedefine w:val="0"/>
    <w:hidden w:val="0"/>
    <w:qFormat w:val="0"/>
    <w:pPr>
      <w:keepNext w:val="1"/>
      <w:keepLines w:val="1"/>
      <w:numPr>
        <w:ilvl w:val="1"/>
        <w:numId w:val="4"/>
      </w:numPr>
      <w:tabs>
        <w:tab w:val="clear" w:pos="360"/>
        <w:tab w:val="num" w:leader="none" w:pos="288"/>
      </w:tabs>
      <w:suppressAutoHyphens w:val="1"/>
      <w:spacing w:after="60" w:before="120" w:line="1" w:lineRule="atLeast"/>
      <w:ind w:leftChars="-1" w:rightChars="0" w:firstLineChars="-1"/>
      <w:jc w:val="left"/>
      <w:textDirection w:val="btLr"/>
      <w:textAlignment w:val="top"/>
      <w:outlineLvl w:val="1"/>
    </w:pPr>
    <w:rPr>
      <w:i w:val="1"/>
      <w:iCs w:val="1"/>
      <w:noProof w:val="1"/>
      <w:w w:val="100"/>
      <w:position w:val="-1"/>
      <w:effect w:val="none"/>
      <w:vertAlign w:val="baseline"/>
      <w:cs w:val="0"/>
      <w:em w:val="none"/>
      <w:lang w:bidi="ar-SA" w:eastAsia="und" w:val="und"/>
    </w:rPr>
  </w:style>
  <w:style w:type="paragraph" w:styleId="Heading3">
    <w:name w:val="Heading 3"/>
    <w:basedOn w:val="Normal"/>
    <w:next w:val="Normal"/>
    <w:autoRedefine w:val="0"/>
    <w:hidden w:val="0"/>
    <w:qFormat w:val="0"/>
    <w:pPr>
      <w:numPr>
        <w:ilvl w:val="2"/>
        <w:numId w:val="4"/>
      </w:numPr>
      <w:suppressAutoHyphens w:val="1"/>
      <w:spacing w:line="240" w:lineRule="atLeast"/>
      <w:ind w:leftChars="-1" w:rightChars="0" w:firstLine="288" w:firstLineChars="-1"/>
      <w:jc w:val="both"/>
      <w:textDirection w:val="btLr"/>
      <w:textAlignment w:val="top"/>
      <w:outlineLvl w:val="2"/>
    </w:pPr>
    <w:rPr>
      <w:i w:val="1"/>
      <w:iCs w:val="1"/>
      <w:noProof w:val="1"/>
      <w:w w:val="100"/>
      <w:position w:val="-1"/>
      <w:effect w:val="none"/>
      <w:vertAlign w:val="baseline"/>
      <w:cs w:val="0"/>
      <w:em w:val="none"/>
      <w:lang w:bidi="ar-SA" w:eastAsia="und" w:val="und"/>
    </w:rPr>
  </w:style>
  <w:style w:type="paragraph" w:styleId="Heading4">
    <w:name w:val="Heading 4"/>
    <w:basedOn w:val="Normal"/>
    <w:next w:val="Normal"/>
    <w:autoRedefine w:val="0"/>
    <w:hidden w:val="0"/>
    <w:qFormat w:val="0"/>
    <w:pPr>
      <w:numPr>
        <w:ilvl w:val="3"/>
        <w:numId w:val="4"/>
      </w:numPr>
      <w:tabs>
        <w:tab w:val="clear" w:pos="630"/>
        <w:tab w:val="left" w:leader="none" w:pos="720"/>
      </w:tabs>
      <w:suppressAutoHyphens w:val="1"/>
      <w:spacing w:after="40" w:before="40" w:line="1" w:lineRule="atLeast"/>
      <w:ind w:leftChars="-1" w:rightChars="0" w:firstLine="504" w:firstLineChars="-1"/>
      <w:jc w:val="both"/>
      <w:textDirection w:val="btLr"/>
      <w:textAlignment w:val="top"/>
      <w:outlineLvl w:val="3"/>
    </w:pPr>
    <w:rPr>
      <w:i w:val="1"/>
      <w:iCs w:val="1"/>
      <w:noProof w:val="1"/>
      <w:w w:val="100"/>
      <w:position w:val="-1"/>
      <w:effect w:val="none"/>
      <w:vertAlign w:val="baseline"/>
      <w:cs w:val="0"/>
      <w:em w:val="none"/>
      <w:lang w:bidi="ar-SA" w:eastAsia="und" w:val="und"/>
    </w:rPr>
  </w:style>
  <w:style w:type="paragraph" w:styleId="Heading5">
    <w:name w:val="Heading 5"/>
    <w:basedOn w:val="Normal"/>
    <w:next w:val="Normal"/>
    <w:autoRedefine w:val="0"/>
    <w:hidden w:val="0"/>
    <w:qFormat w:val="0"/>
    <w:pPr>
      <w:tabs>
        <w:tab w:val="left" w:leader="none" w:pos="360"/>
      </w:tabs>
      <w:suppressAutoHyphens w:val="1"/>
      <w:spacing w:after="80" w:before="160" w:line="1" w:lineRule="atLeast"/>
      <w:ind w:leftChars="-1" w:rightChars="0" w:firstLineChars="-1"/>
      <w:jc w:val="center"/>
      <w:textDirection w:val="btLr"/>
      <w:textAlignment w:val="top"/>
      <w:outlineLvl w:val="4"/>
    </w:pPr>
    <w:rPr>
      <w:smallCaps w:val="1"/>
      <w:noProof w:val="1"/>
      <w:w w:val="100"/>
      <w:position w:val="-1"/>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Abstract">
    <w:name w:val="Abstract"/>
    <w:next w:val="Abstract"/>
    <w:autoRedefine w:val="0"/>
    <w:hidden w:val="0"/>
    <w:qFormat w:val="0"/>
    <w:pPr>
      <w:suppressAutoHyphens w:val="1"/>
      <w:spacing w:after="200"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ffiliation">
    <w:name w:val="Affiliation"/>
    <w:next w:val="Affiliation"/>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noProof w:val="1"/>
      <w:w w:val="100"/>
      <w:position w:val="-1"/>
      <w:sz w:val="22"/>
      <w:szCs w:val="22"/>
      <w:effect w:val="none"/>
      <w:vertAlign w:val="baseline"/>
      <w:cs w:val="0"/>
      <w:em w:val="none"/>
      <w:lang w:bidi="ar-SA" w:eastAsia="und" w:val="und"/>
    </w:rPr>
  </w:style>
  <w:style w:type="paragraph" w:styleId="BodyText">
    <w:name w:val="Body Text"/>
    <w:basedOn w:val="Normal"/>
    <w:next w:val="BodyText"/>
    <w:autoRedefine w:val="0"/>
    <w:hidden w:val="0"/>
    <w:qFormat w:val="0"/>
    <w:pPr>
      <w:tabs>
        <w:tab w:val="left" w:leader="none" w:pos="288"/>
      </w:tabs>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effect w:val="none"/>
      <w:vertAlign w:val="baseline"/>
      <w:cs w:val="0"/>
      <w:em w:val="none"/>
      <w:lang w:eastAsia="und" w:val="und"/>
    </w:rPr>
  </w:style>
  <w:style w:type="paragraph" w:styleId="bulletlist">
    <w:name w:val="bullet list"/>
    <w:basedOn w:val="BodyText"/>
    <w:next w:val="bulletlist"/>
    <w:autoRedefine w:val="0"/>
    <w:hidden w:val="0"/>
    <w:qFormat w:val="0"/>
    <w:pPr>
      <w:numPr>
        <w:ilvl w:val="0"/>
        <w:numId w:val="1"/>
      </w:numPr>
      <w:tabs>
        <w:tab w:val="clear" w:pos="648"/>
        <w:tab w:val="left" w:leader="none" w:pos="288"/>
      </w:tabs>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und" w:val="und"/>
    </w:rPr>
  </w:style>
  <w:style w:type="paragraph" w:styleId="equation">
    <w:name w:val="equation"/>
    <w:basedOn w:val="Normal"/>
    <w:next w:val="equation"/>
    <w:autoRedefine w:val="0"/>
    <w:hidden w:val="0"/>
    <w:qFormat w:val="0"/>
    <w:pPr>
      <w:tabs>
        <w:tab w:val="center" w:leader="none" w:pos="2520"/>
        <w:tab w:val="righ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numPr>
        <w:ilvl w:val="0"/>
        <w:numId w:val="2"/>
      </w:numPr>
      <w:tabs>
        <w:tab w:val="left" w:leader="none" w:pos="533"/>
      </w:tabs>
      <w:suppressAutoHyphens w:val="1"/>
      <w:spacing w:after="200" w:before="80" w:line="1" w:lineRule="atLeast"/>
      <w:ind w:left="0" w:leftChars="-1" w:rightChars="0" w:firstLine="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footnote">
    <w:name w:val="footnote"/>
    <w:next w:val="footnote"/>
    <w:autoRedefine w:val="0"/>
    <w:hidden w:val="0"/>
    <w:qFormat w:val="0"/>
    <w:pPr>
      <w:framePr w:anchorLock="0" w:lines="0" w:vSpace="187" w:hSpace="187" w:wrap="notBeside" w:hAnchor="text" w:vAnchor="text" w:x="6121" w:y="577" w:hRule="auto"/>
      <w:numPr>
        <w:ilvl w:val="0"/>
        <w:numId w:val="3"/>
      </w:numPr>
      <w:suppressAutoHyphens w:val="1"/>
      <w:spacing w:after="4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papersubtitle">
    <w:name w:val="paper subtitle"/>
    <w:next w:val="papersub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48"/>
      <w:szCs w:val="48"/>
      <w:effect w:val="none"/>
      <w:vertAlign w:val="baseline"/>
      <w:cs w:val="0"/>
      <w:em w:val="none"/>
      <w:lang w:bidi="ar-SA" w:eastAsia="und" w:val="und"/>
    </w:rPr>
  </w:style>
  <w:style w:type="paragraph" w:styleId="references">
    <w:name w:val="references"/>
    <w:next w:val="references"/>
    <w:autoRedefine w:val="0"/>
    <w:hidden w:val="0"/>
    <w:qFormat w:val="0"/>
    <w:pPr>
      <w:numPr>
        <w:ilvl w:val="0"/>
        <w:numId w:val="8"/>
      </w:numPr>
      <w:suppressAutoHyphens w:val="1"/>
      <w:spacing w:after="50" w:line="180"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footnote">
    <w:name w:val="table footnote"/>
    <w:next w:val="tablefootnote"/>
    <w:autoRedefine w:val="0"/>
    <w:hidden w:val="0"/>
    <w:qFormat w:val="0"/>
    <w:pPr>
      <w:numPr>
        <w:ilvl w:val="0"/>
        <w:numId w:val="24"/>
      </w:numPr>
      <w:suppressAutoHyphens w:val="1"/>
      <w:spacing w:after="30" w:before="60" w:line="1" w:lineRule="atLeast"/>
      <w:ind w:left="58" w:leftChars="-1" w:rightChars="0" w:hanging="29" w:firstLineChars="-1"/>
      <w:jc w:val="right"/>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numPr>
        <w:ilvl w:val="0"/>
        <w:numId w:val="9"/>
      </w:numPr>
      <w:suppressAutoHyphens w:val="1"/>
      <w:spacing w:after="120" w:before="240" w:line="216" w:lineRule="auto"/>
      <w:ind w:leftChars="-1" w:rightChars="0" w:firstLineChars="-1"/>
      <w:jc w:val="center"/>
      <w:textDirection w:val="btLr"/>
      <w:textAlignment w:val="top"/>
      <w:outlineLvl w:val="0"/>
    </w:pPr>
    <w:rPr>
      <w:smallCaps w:val="1"/>
      <w:noProof w:val="1"/>
      <w:w w:val="100"/>
      <w:position w:val="-1"/>
      <w:sz w:val="16"/>
      <w:szCs w:val="16"/>
      <w:effect w:val="none"/>
      <w:vertAlign w:val="baseline"/>
      <w:cs w:val="0"/>
      <w:em w:val="none"/>
      <w:lang w:bidi="ar-SA" w:eastAsia="und" w:val="und"/>
    </w:rPr>
  </w:style>
  <w:style w:type="paragraph" w:styleId="Keywords">
    <w:name w:val="Keywords"/>
    <w:basedOn w:val="Abstract"/>
    <w:next w:val="Keywords"/>
    <w:autoRedefine w:val="0"/>
    <w:hidden w:val="0"/>
    <w:qFormat w:val="0"/>
    <w:pPr>
      <w:suppressAutoHyphens w:val="1"/>
      <w:spacing w:after="120" w:line="1" w:lineRule="atLeast"/>
      <w:ind w:leftChars="-1" w:rightChars="0" w:firstLine="274" w:firstLineChars="-1"/>
      <w:jc w:val="both"/>
      <w:textDirection w:val="btLr"/>
      <w:textAlignment w:val="top"/>
      <w:outlineLvl w:val="0"/>
    </w:pPr>
    <w:rPr>
      <w:b w:val="1"/>
      <w:bCs w:val="1"/>
      <w:i w:val="1"/>
      <w:w w:val="100"/>
      <w:position w:val="-1"/>
      <w:sz w:val="18"/>
      <w:szCs w:val="18"/>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UfmIcX619H0VqVCRUAXO8vVIXQ==">CgMxLjAyDmguOTgxNjR1ZDNubmlrMg5oLm1mMzJlOXZxb253YjIOaC41d3ZjYjR2bmZzODkyDmguYjQ1MW9qaWUyYmY3OAByITFBY0ExVk1ubS1YUllpMWxRMGc5MzhSeHNmNThHVFdRaw==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2017-07-25T19:59:00Z</dcterms:created>
  <dc:creator>IEEE</dc:creator>
</cp:coreProperties>
</file>