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D85E" w14:textId="43E40AE3" w:rsidR="00383232" w:rsidRPr="00383232" w:rsidRDefault="00383232" w:rsidP="0038323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highlight w:val="yellow"/>
          <w:lang w:eastAsia="en-IN"/>
        </w:rPr>
        <w:t>A</w:t>
      </w:r>
      <w:r w:rsidRPr="00383232">
        <w:rPr>
          <w:rFonts w:eastAsia="Times New Roman" w:cstheme="minorHAnsi"/>
          <w:b/>
          <w:bCs/>
          <w:highlight w:val="yellow"/>
          <w:lang w:eastAsia="en-IN"/>
        </w:rPr>
        <w:t>WS Route 53</w:t>
      </w:r>
    </w:p>
    <w:p w14:paraId="6CEF4D89" w14:textId="77777777" w:rsidR="00383232" w:rsidRPr="00383232" w:rsidRDefault="00383232" w:rsidP="00383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3232">
        <w:rPr>
          <w:rFonts w:eastAsia="Times New Roman" w:cstheme="minorHAnsi"/>
          <w:lang w:eastAsia="en-IN"/>
        </w:rPr>
        <w:t>Route 53 provides facility to register domain names and also is DNS as a Service offered by AWS</w:t>
      </w:r>
    </w:p>
    <w:p w14:paraId="337E743C" w14:textId="77777777" w:rsidR="00383232" w:rsidRPr="00383232" w:rsidRDefault="00383232" w:rsidP="00383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3232">
        <w:rPr>
          <w:rFonts w:eastAsia="Times New Roman" w:cstheme="minorHAnsi"/>
          <w:lang w:eastAsia="en-IN"/>
        </w:rPr>
        <w:t>To configure Route 53 we need to create a hosted zone and optionally we can also register domain</w:t>
      </w:r>
    </w:p>
    <w:p w14:paraId="153DF831" w14:textId="77777777" w:rsidR="00383232" w:rsidRPr="00383232" w:rsidRDefault="00383232" w:rsidP="00383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3232">
        <w:rPr>
          <w:rFonts w:eastAsia="Times New Roman" w:cstheme="minorHAnsi"/>
          <w:lang w:eastAsia="en-IN"/>
        </w:rPr>
        <w:t>Once the Hosted zone is created, ensure the name server records are added to the site where the domain is registered</w:t>
      </w:r>
    </w:p>
    <w:p w14:paraId="056733D7" w14:textId="285C0C64" w:rsidR="00383232" w:rsidRPr="00383232" w:rsidRDefault="00383232" w:rsidP="00383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3232">
        <w:rPr>
          <w:rFonts w:eastAsia="Times New Roman" w:cstheme="minorHAnsi"/>
          <w:lang w:eastAsia="en-IN"/>
        </w:rPr>
        <w:t xml:space="preserve">Now add a DNS record to point the domain name to load balancer </w:t>
      </w:r>
      <w:r w:rsidRPr="00383232">
        <w:rPr>
          <w:rFonts w:eastAsia="Times New Roman" w:cstheme="minorHAnsi"/>
          <w:noProof/>
          <w:lang w:eastAsia="en-IN"/>
        </w:rPr>
        <w:drawing>
          <wp:inline distT="0" distB="0" distL="0" distR="0" wp14:anchorId="5EB07E6C" wp14:editId="1D498410">
            <wp:extent cx="5731510" cy="2698750"/>
            <wp:effectExtent l="0" t="0" r="2540" b="635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C6FE2" w14:textId="43805206" w:rsidR="00383232" w:rsidRPr="00383232" w:rsidRDefault="00383232" w:rsidP="00383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83232">
        <w:rPr>
          <w:rFonts w:eastAsia="Times New Roman" w:cstheme="minorHAnsi"/>
          <w:lang w:eastAsia="en-IN"/>
        </w:rPr>
        <w:t>Follow the classroom video on how to map the settings in DNS Hosted Zone</w:t>
      </w:r>
      <w:r w:rsidR="00D01E54">
        <w:rPr>
          <w:rFonts w:eastAsia="Times New Roman" w:cstheme="minorHAnsi"/>
          <w:lang w:eastAsia="en-IN"/>
        </w:rPr>
        <w:t>.</w:t>
      </w:r>
    </w:p>
    <w:p w14:paraId="55FCFA55" w14:textId="77777777" w:rsidR="00AD1959" w:rsidRPr="00383232" w:rsidRDefault="00AD1959">
      <w:pPr>
        <w:rPr>
          <w:rFonts w:cstheme="minorHAnsi"/>
        </w:rPr>
      </w:pPr>
    </w:p>
    <w:sectPr w:rsidR="00AD1959" w:rsidRPr="00383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F620B"/>
    <w:multiLevelType w:val="multilevel"/>
    <w:tmpl w:val="25BA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0E"/>
    <w:rsid w:val="001B120E"/>
    <w:rsid w:val="00383232"/>
    <w:rsid w:val="00AD1959"/>
    <w:rsid w:val="00D0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1DFC"/>
  <w15:chartTrackingRefBased/>
  <w15:docId w15:val="{D9AE99C4-DBBB-4BBE-A290-51F01FD3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3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2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2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2021-09-19T17:31:00Z</dcterms:created>
  <dcterms:modified xsi:type="dcterms:W3CDTF">2021-09-19T17:32:00Z</dcterms:modified>
</cp:coreProperties>
</file>