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FB99" w14:textId="7A816F76" w:rsidR="00CB6ACA" w:rsidRDefault="00CB6ACA" w:rsidP="00CB6A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</w:rPr>
      </w:pPr>
      <w:r w:rsidRPr="00CB6ACA">
        <w:rPr>
          <w:rFonts w:eastAsia="Times New Roman" w:cstheme="minorHAnsi"/>
          <w:b/>
          <w:bCs/>
          <w:kern w:val="36"/>
          <w:highlight w:val="yellow"/>
          <w:lang w:eastAsia="en-IN"/>
        </w:rPr>
        <w:t>Docker RUN vs CMD vs ENTRYPOINT</w:t>
      </w:r>
    </w:p>
    <w:p w14:paraId="529DF34F" w14:textId="718DB613" w:rsidR="00FB7034" w:rsidRPr="00FB7034" w:rsidRDefault="00FB7034" w:rsidP="00CB6A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FF0000"/>
          <w:kern w:val="36"/>
          <w:lang w:eastAsia="en-IN"/>
        </w:rPr>
      </w:pPr>
      <w:r w:rsidRPr="00FB7034">
        <w:rPr>
          <w:rFonts w:eastAsia="Times New Roman" w:cstheme="minorHAnsi"/>
          <w:color w:val="FF0000"/>
          <w:kern w:val="36"/>
          <w:lang w:eastAsia="en-IN"/>
        </w:rPr>
        <w:t>RUN is for provisioning your environment, and CMD/ENTRYPOINT is for running executive during start</w:t>
      </w:r>
      <w:r>
        <w:rPr>
          <w:rFonts w:eastAsia="Times New Roman" w:cstheme="minorHAnsi"/>
          <w:color w:val="FF0000"/>
          <w:kern w:val="36"/>
          <w:lang w:eastAsia="en-IN"/>
        </w:rPr>
        <w:t>-</w:t>
      </w:r>
      <w:r w:rsidRPr="00FB7034">
        <w:rPr>
          <w:rFonts w:eastAsia="Times New Roman" w:cstheme="minorHAnsi"/>
          <w:color w:val="FF0000"/>
          <w:kern w:val="36"/>
          <w:lang w:eastAsia="en-IN"/>
        </w:rPr>
        <w:t>up of container.</w:t>
      </w:r>
    </w:p>
    <w:p w14:paraId="0C5B1209" w14:textId="2126C047" w:rsidR="004F3673" w:rsidRDefault="004F3673" w:rsidP="004F367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 w:rsidRPr="004F3673">
        <w:rPr>
          <w:rFonts w:eastAsia="Times New Roman" w:cstheme="minorHAnsi"/>
          <w:kern w:val="36"/>
          <w:lang w:eastAsia="en-IN"/>
        </w:rPr>
        <w:t>Consider below shell statement                                                                                                                                            echo "hello world"</w:t>
      </w:r>
      <w:r w:rsidR="00EE5DD5">
        <w:rPr>
          <w:rFonts w:eastAsia="Times New Roman" w:cstheme="minorHAnsi"/>
          <w:kern w:val="36"/>
          <w:lang w:eastAsia="en-IN"/>
        </w:rPr>
        <w:t xml:space="preserve"> (echo -&gt; Application, hello world -&gt; Application)</w:t>
      </w:r>
    </w:p>
    <w:p w14:paraId="63280B2B" w14:textId="55595000" w:rsidR="004F3673" w:rsidRDefault="004F3673" w:rsidP="004F367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 xml:space="preserve">If you run this is command terminal you would be getting hello world as </w:t>
      </w:r>
      <w:r w:rsidR="005D2AA9">
        <w:rPr>
          <w:rFonts w:eastAsia="Times New Roman" w:cstheme="minorHAnsi"/>
          <w:kern w:val="36"/>
          <w:lang w:eastAsia="en-IN"/>
        </w:rPr>
        <w:t>an</w:t>
      </w:r>
      <w:r>
        <w:rPr>
          <w:rFonts w:eastAsia="Times New Roman" w:cstheme="minorHAnsi"/>
          <w:kern w:val="36"/>
          <w:lang w:eastAsia="en-IN"/>
        </w:rPr>
        <w:t xml:space="preserve"> output.</w:t>
      </w:r>
    </w:p>
    <w:p w14:paraId="37416639" w14:textId="6174ECE7" w:rsidR="005D2AA9" w:rsidRDefault="004F3673" w:rsidP="004F367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DDDD8" wp14:editId="051ACA98">
            <wp:simplePos x="914400" y="2127250"/>
            <wp:positionH relativeFrom="column">
              <wp:align>left</wp:align>
            </wp:positionH>
            <wp:positionV relativeFrom="paragraph">
              <wp:align>top</wp:align>
            </wp:positionV>
            <wp:extent cx="3213100" cy="569845"/>
            <wp:effectExtent l="0" t="0" r="635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AA9">
        <w:rPr>
          <w:rFonts w:eastAsia="Times New Roman" w:cstheme="minorHAnsi"/>
          <w:kern w:val="36"/>
          <w:lang w:eastAsia="en-IN"/>
        </w:rPr>
        <w:br w:type="textWrapping" w:clear="all"/>
      </w:r>
    </w:p>
    <w:p w14:paraId="10B1F131" w14:textId="59EFDEE1" w:rsidR="00EE5DD5" w:rsidRDefault="00FA492A" w:rsidP="00A278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 w:rsidRPr="00B57683">
        <w:rPr>
          <w:rFonts w:eastAsia="Times New Roman" w:cstheme="minorHAnsi"/>
          <w:kern w:val="36"/>
          <w:highlight w:val="yellow"/>
          <w:lang w:eastAsia="en-IN"/>
        </w:rPr>
        <w:t>#When you application and it’s argument is fixed</w:t>
      </w:r>
      <w:r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</w:t>
      </w:r>
      <w:r w:rsidR="00A2787A" w:rsidRPr="00A2787A">
        <w:rPr>
          <w:rFonts w:eastAsia="Times New Roman" w:cstheme="minorHAnsi"/>
          <w:kern w:val="36"/>
          <w:lang w:eastAsia="en-IN"/>
        </w:rPr>
        <w:t>ENTRYPOINT ["echo", "Hello</w:t>
      </w:r>
      <w:r w:rsidR="00EE5DD5" w:rsidRPr="00A2787A">
        <w:rPr>
          <w:rFonts w:eastAsia="Times New Roman" w:cstheme="minorHAnsi"/>
          <w:kern w:val="36"/>
          <w:lang w:eastAsia="en-IN"/>
        </w:rPr>
        <w:t xml:space="preserve">”]  </w:t>
      </w:r>
      <w:r w:rsidR="00A2787A"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</w:t>
      </w:r>
      <w:r w:rsidR="00A2787A" w:rsidRPr="00A2787A">
        <w:rPr>
          <w:rFonts w:eastAsia="Times New Roman" w:cstheme="minorHAnsi"/>
          <w:kern w:val="36"/>
          <w:lang w:eastAsia="en-IN"/>
        </w:rPr>
        <w:t>ENTRYPOINT ["World"]</w:t>
      </w:r>
      <w:r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                                          </w:t>
      </w:r>
      <w:r w:rsidRPr="00A2787A">
        <w:rPr>
          <w:rFonts w:eastAsia="Times New Roman" w:cstheme="minorHAnsi"/>
          <w:kern w:val="36"/>
          <w:lang w:eastAsia="en-IN"/>
        </w:rPr>
        <w:t>ENTRYPOINT ["World</w:t>
      </w:r>
      <w:r>
        <w:rPr>
          <w:rFonts w:eastAsia="Times New Roman" w:cstheme="minorHAnsi"/>
          <w:kern w:val="36"/>
          <w:lang w:eastAsia="en-IN"/>
        </w:rPr>
        <w:t xml:space="preserve"> world</w:t>
      </w:r>
      <w:r w:rsidRPr="00A2787A">
        <w:rPr>
          <w:rFonts w:eastAsia="Times New Roman" w:cstheme="minorHAnsi"/>
          <w:kern w:val="36"/>
          <w:lang w:eastAsia="en-IN"/>
        </w:rPr>
        <w:t>"]</w:t>
      </w:r>
      <w:r w:rsidR="00D840CD">
        <w:rPr>
          <w:rFonts w:eastAsia="Times New Roman" w:cstheme="minorHAnsi"/>
          <w:kern w:val="36"/>
          <w:lang w:eastAsia="en-IN"/>
        </w:rPr>
        <w:t xml:space="preserve">  </w:t>
      </w:r>
      <w:r w:rsidR="00D840CD" w:rsidRPr="00BF587C">
        <w:rPr>
          <w:rFonts w:eastAsia="Times New Roman" w:cstheme="minorHAnsi"/>
          <w:color w:val="FF0000"/>
          <w:kern w:val="36"/>
          <w:lang w:eastAsia="en-IN"/>
        </w:rPr>
        <w:t>&gt;&gt; This is the correct statement</w:t>
      </w:r>
      <w:r w:rsidR="008F6CBE" w:rsidRPr="00BF587C">
        <w:rPr>
          <w:rFonts w:eastAsia="Times New Roman" w:cstheme="minorHAnsi"/>
          <w:color w:val="FF0000"/>
          <w:kern w:val="36"/>
          <w:lang w:eastAsia="en-IN"/>
        </w:rPr>
        <w:t>.</w:t>
      </w:r>
    </w:p>
    <w:p w14:paraId="0578E131" w14:textId="766067B7" w:rsidR="003721F8" w:rsidRPr="00A2787A" w:rsidRDefault="00A2787A" w:rsidP="00A278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 w:rsidRPr="00A2787A">
        <w:rPr>
          <w:rFonts w:eastAsia="Times New Roman" w:cstheme="minorHAnsi"/>
          <w:kern w:val="36"/>
          <w:lang w:eastAsia="en-IN"/>
        </w:rPr>
        <w:t>ENTRYPOINT ["echo"</w:t>
      </w:r>
      <w:r w:rsidR="00EE5DD5" w:rsidRPr="00A2787A">
        <w:rPr>
          <w:rFonts w:eastAsia="Times New Roman" w:cstheme="minorHAnsi"/>
          <w:kern w:val="36"/>
          <w:lang w:eastAsia="en-IN"/>
        </w:rPr>
        <w:t>]</w:t>
      </w:r>
      <w:r w:rsidR="007152C4">
        <w:rPr>
          <w:rFonts w:eastAsia="Times New Roman" w:cstheme="minorHAnsi"/>
          <w:kern w:val="36"/>
          <w:lang w:eastAsia="en-IN"/>
        </w:rPr>
        <w:t xml:space="preserve">                              </w:t>
      </w:r>
      <w:r w:rsidR="00EE5DD5" w:rsidRPr="00A2787A">
        <w:rPr>
          <w:rFonts w:eastAsia="Times New Roman" w:cstheme="minorHAnsi"/>
          <w:kern w:val="36"/>
          <w:lang w:eastAsia="en-IN"/>
        </w:rPr>
        <w:t xml:space="preserve">  </w:t>
      </w:r>
      <w:r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           </w:t>
      </w:r>
      <w:r w:rsidRPr="00A2787A">
        <w:rPr>
          <w:rFonts w:eastAsia="Times New Roman" w:cstheme="minorHAnsi"/>
          <w:kern w:val="36"/>
          <w:lang w:eastAsia="en-IN"/>
        </w:rPr>
        <w:t>CMD ["World"]</w:t>
      </w:r>
      <w:r w:rsidR="007152C4"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7152C4" w:rsidRPr="003721F8">
        <w:rPr>
          <w:rFonts w:eastAsia="Times New Roman" w:cstheme="minorHAnsi"/>
          <w:kern w:val="36"/>
          <w:highlight w:val="yellow"/>
          <w:lang w:eastAsia="en-IN"/>
        </w:rPr>
        <w:t>This is industry best practice. Here application is fixed, and argument can be provided by end user.</w:t>
      </w:r>
      <w:r w:rsidR="003721F8">
        <w:rPr>
          <w:rFonts w:eastAsia="Times New Roman" w:cstheme="minorHAnsi"/>
          <w:kern w:val="36"/>
          <w:lang w:eastAsia="en-IN"/>
        </w:rPr>
        <w:t xml:space="preserve">       </w:t>
      </w:r>
      <w:r w:rsidR="003721F8">
        <w:rPr>
          <w:noProof/>
        </w:rPr>
        <w:drawing>
          <wp:inline distT="0" distB="0" distL="0" distR="0" wp14:anchorId="6B77D62F" wp14:editId="37579427">
            <wp:extent cx="57315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E08" w14:textId="2BE7285C" w:rsidR="00AE023A" w:rsidRPr="004F3673" w:rsidRDefault="00A2787A" w:rsidP="00A278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  <w:r w:rsidRPr="00A2787A">
        <w:rPr>
          <w:rFonts w:eastAsia="Times New Roman" w:cstheme="minorHAnsi"/>
          <w:kern w:val="36"/>
          <w:lang w:eastAsia="en-IN"/>
        </w:rPr>
        <w:t>CMD ["echo"</w:t>
      </w:r>
      <w:r w:rsidR="00EE5DD5" w:rsidRPr="00A2787A">
        <w:rPr>
          <w:rFonts w:eastAsia="Times New Roman" w:cstheme="minorHAnsi"/>
          <w:kern w:val="36"/>
          <w:lang w:eastAsia="en-IN"/>
        </w:rPr>
        <w:t xml:space="preserve">]  </w:t>
      </w:r>
      <w:r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                              </w:t>
      </w:r>
      <w:r w:rsidRPr="00A2787A">
        <w:rPr>
          <w:rFonts w:eastAsia="Times New Roman" w:cstheme="minorHAnsi"/>
          <w:kern w:val="36"/>
          <w:lang w:eastAsia="en-IN"/>
        </w:rPr>
        <w:t>CMD ["World"]</w:t>
      </w:r>
      <w:r w:rsidR="00AE023A">
        <w:rPr>
          <w:rFonts w:eastAsia="Times New Roman" w:cstheme="minorHAnsi"/>
          <w:kern w:val="36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  <w:r w:rsidR="00AE023A" w:rsidRPr="00BF587C">
        <w:rPr>
          <w:rFonts w:eastAsia="Times New Roman" w:cstheme="minorHAnsi"/>
          <w:color w:val="000000" w:themeColor="text1"/>
          <w:kern w:val="36"/>
          <w:lang w:eastAsia="en-IN"/>
        </w:rPr>
        <w:t>CMD [“echo”, "World"]</w:t>
      </w:r>
      <w:r w:rsidR="00BF587C">
        <w:rPr>
          <w:rFonts w:eastAsia="Times New Roman" w:cstheme="minorHAnsi"/>
          <w:color w:val="000000" w:themeColor="text1"/>
          <w:kern w:val="36"/>
          <w:lang w:eastAsia="en-IN"/>
        </w:rPr>
        <w:t xml:space="preserve"> </w:t>
      </w:r>
      <w:r w:rsidR="00BF587C" w:rsidRPr="00BF587C">
        <w:rPr>
          <w:rFonts w:eastAsia="Times New Roman" w:cstheme="minorHAnsi"/>
          <w:color w:val="FF0000"/>
          <w:kern w:val="36"/>
          <w:lang w:eastAsia="en-IN"/>
        </w:rPr>
        <w:t>&gt;&gt; This is the correct statement.</w:t>
      </w:r>
    </w:p>
    <w:sectPr w:rsidR="00AE023A" w:rsidRPr="004F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446"/>
    <w:multiLevelType w:val="multilevel"/>
    <w:tmpl w:val="2B0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4789B"/>
    <w:multiLevelType w:val="multilevel"/>
    <w:tmpl w:val="47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25C30"/>
    <w:multiLevelType w:val="multilevel"/>
    <w:tmpl w:val="D82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25494"/>
    <w:multiLevelType w:val="multilevel"/>
    <w:tmpl w:val="E806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E5EB2"/>
    <w:multiLevelType w:val="multilevel"/>
    <w:tmpl w:val="3BF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B"/>
    <w:rsid w:val="00027EA6"/>
    <w:rsid w:val="00082D60"/>
    <w:rsid w:val="002377F0"/>
    <w:rsid w:val="00264328"/>
    <w:rsid w:val="003721F8"/>
    <w:rsid w:val="00391F8A"/>
    <w:rsid w:val="004F3673"/>
    <w:rsid w:val="005206BE"/>
    <w:rsid w:val="005434AB"/>
    <w:rsid w:val="005D2AA9"/>
    <w:rsid w:val="005E077C"/>
    <w:rsid w:val="00654862"/>
    <w:rsid w:val="007152C4"/>
    <w:rsid w:val="0076376A"/>
    <w:rsid w:val="007B3CF3"/>
    <w:rsid w:val="007D78CD"/>
    <w:rsid w:val="007F7C80"/>
    <w:rsid w:val="008F6CBE"/>
    <w:rsid w:val="00990110"/>
    <w:rsid w:val="00A2787A"/>
    <w:rsid w:val="00A63F10"/>
    <w:rsid w:val="00AE023A"/>
    <w:rsid w:val="00B57683"/>
    <w:rsid w:val="00BD4B17"/>
    <w:rsid w:val="00BF013E"/>
    <w:rsid w:val="00BF587C"/>
    <w:rsid w:val="00CB6ACA"/>
    <w:rsid w:val="00CB7D92"/>
    <w:rsid w:val="00D04654"/>
    <w:rsid w:val="00D840CD"/>
    <w:rsid w:val="00ED485E"/>
    <w:rsid w:val="00EE5DD5"/>
    <w:rsid w:val="00F307C3"/>
    <w:rsid w:val="00FA492A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2C84"/>
  <w15:chartTrackingRefBased/>
  <w15:docId w15:val="{590D0226-5778-4FD9-9A97-BA5F2298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B6A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A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6A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B6AC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B6A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6A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90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57</cp:revision>
  <dcterms:created xsi:type="dcterms:W3CDTF">2021-06-28T09:20:00Z</dcterms:created>
  <dcterms:modified xsi:type="dcterms:W3CDTF">2021-08-27T21:03:00Z</dcterms:modified>
</cp:coreProperties>
</file>