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5B57" w14:textId="77777777" w:rsidR="005412C2" w:rsidRDefault="005412C2" w:rsidP="005412C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Storage Solutions in K8s</w:t>
      </w:r>
    </w:p>
    <w:p w14:paraId="0E9DE436" w14:textId="4B7B50B8" w:rsidR="005412C2" w:rsidRPr="005412C2" w:rsidRDefault="005412C2" w:rsidP="0054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Stateful applications store data locally. In Containers the data created locally will be lost once you delete it. </w:t>
      </w:r>
      <w:r w:rsidR="005320B7" w:rsidRPr="005412C2">
        <w:rPr>
          <w:rFonts w:eastAsia="Times New Roman" w:cstheme="minorHAnsi"/>
          <w:kern w:val="0"/>
          <w:lang w:eastAsia="en-IN"/>
          <w14:ligatures w14:val="none"/>
        </w:rPr>
        <w:t>So,</w:t>
      </w: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to solve this in docker we have used volumes. Volumes have a lifecycle which has no relation to container lifecycle (refer docker containers, image layers, volumes)</w:t>
      </w:r>
    </w:p>
    <w:p w14:paraId="5A48A9A8" w14:textId="786B17A1" w:rsidR="005412C2" w:rsidRPr="005412C2" w:rsidRDefault="005412C2" w:rsidP="0054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IN k8s we are running docker containers, k8s is an orchestration </w:t>
      </w:r>
      <w:r w:rsidR="004D31D4" w:rsidRPr="005412C2">
        <w:rPr>
          <w:rFonts w:eastAsia="Times New Roman" w:cstheme="minorHAnsi"/>
          <w:kern w:val="0"/>
          <w:lang w:eastAsia="en-IN"/>
          <w14:ligatures w14:val="none"/>
        </w:rPr>
        <w:t>solution</w:t>
      </w:r>
      <w:r w:rsidRPr="005412C2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30A17B28" w14:textId="0AA5B861" w:rsidR="005412C2" w:rsidRPr="005412C2" w:rsidRDefault="004D31D4" w:rsidP="0054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5412C2" w:rsidRPr="005412C2">
        <w:rPr>
          <w:rFonts w:eastAsia="Times New Roman" w:cstheme="minorHAnsi"/>
          <w:kern w:val="0"/>
          <w:lang w:eastAsia="en-IN"/>
          <w14:ligatures w14:val="none"/>
        </w:rPr>
        <w:t xml:space="preserve"> see what are options for storage provisioning in k8s </w:t>
      </w:r>
      <w:hyperlink r:id="rId5" w:history="1">
        <w:r w:rsidRPr="000F338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https://kubernetes.io/docs/concepts/storage/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DFE814D" w14:textId="77777777" w:rsidR="005412C2" w:rsidRPr="005412C2" w:rsidRDefault="005412C2" w:rsidP="0054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The most widely used storage types</w:t>
      </w:r>
    </w:p>
    <w:p w14:paraId="67B343A8" w14:textId="77777777" w:rsidR="005412C2" w:rsidRPr="005412C2" w:rsidRDefault="005412C2" w:rsidP="00541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Volumes</w:t>
      </w:r>
    </w:p>
    <w:p w14:paraId="63377851" w14:textId="77777777" w:rsidR="005412C2" w:rsidRPr="005412C2" w:rsidRDefault="005412C2" w:rsidP="00541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Persistent Volumes </w:t>
      </w:r>
    </w:p>
    <w:p w14:paraId="620FB808" w14:textId="77777777" w:rsidR="005412C2" w:rsidRPr="005412C2" w:rsidRDefault="005412C2" w:rsidP="00541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Storage Classes</w:t>
      </w:r>
    </w:p>
    <w:p w14:paraId="1013E75F" w14:textId="77777777" w:rsidR="005412C2" w:rsidRPr="005412C2" w:rsidRDefault="005412C2" w:rsidP="00541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Persistent Volume Claims</w:t>
      </w:r>
    </w:p>
    <w:p w14:paraId="669FE088" w14:textId="25187956" w:rsidR="005412C2" w:rsidRPr="005412C2" w:rsidRDefault="005412C2" w:rsidP="0054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Volumes </w:t>
      </w:r>
      <w:hyperlink r:id="rId6" w:history="1">
        <w:r w:rsidR="000F2E2C" w:rsidRPr="000F338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https://kubernetes.io/docs/concepts/storage/volumes/</w:t>
        </w:r>
      </w:hyperlink>
      <w:r w:rsidR="000F2E2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E75A404" w14:textId="77777777" w:rsidR="005412C2" w:rsidRPr="005412C2" w:rsidRDefault="005412C2" w:rsidP="005412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Volumes</w:t>
      </w:r>
    </w:p>
    <w:p w14:paraId="2221E26E" w14:textId="77777777" w:rsidR="005412C2" w:rsidRPr="005412C2" w:rsidRDefault="005412C2" w:rsidP="00541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Volumes can be mounted to containers and they have lifetime equivalent to Pods.</w:t>
      </w:r>
    </w:p>
    <w:p w14:paraId="08F8598D" w14:textId="0CA0A0D1" w:rsidR="005412C2" w:rsidRPr="005412C2" w:rsidRDefault="005412C2" w:rsidP="00541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The types of Volumes </w:t>
      </w:r>
      <w:hyperlink r:id="rId7" w:anchor="volume-types" w:history="1">
        <w:r w:rsidR="000E3D84" w:rsidRPr="000F338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https://kubernetes.io/docs/concepts/storage/volumes/#volume-types</w:t>
        </w:r>
      </w:hyperlink>
      <w:r w:rsidR="000E3D8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A90238E" w14:textId="77777777" w:rsidR="005412C2" w:rsidRPr="005412C2" w:rsidRDefault="005412C2" w:rsidP="00541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The types </w:t>
      </w:r>
    </w:p>
    <w:p w14:paraId="46B0D44E" w14:textId="77777777" w:rsidR="005412C2" w:rsidRPr="005412C2" w:rsidRDefault="005412C2" w:rsidP="005412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storage on cloud </w:t>
      </w:r>
    </w:p>
    <w:p w14:paraId="08CD8663" w14:textId="77777777" w:rsidR="005412C2" w:rsidRPr="005412C2" w:rsidRDefault="005412C2" w:rsidP="005412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ebs</w:t>
      </w:r>
      <w:proofErr w:type="spellEnd"/>
    </w:p>
    <w:p w14:paraId="4FA93378" w14:textId="77777777" w:rsidR="005412C2" w:rsidRPr="005412C2" w:rsidRDefault="005412C2" w:rsidP="005412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azure disk</w:t>
      </w:r>
    </w:p>
    <w:p w14:paraId="29286294" w14:textId="77777777" w:rsidR="005412C2" w:rsidRPr="005412C2" w:rsidRDefault="005412C2" w:rsidP="005412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efs</w:t>
      </w:r>
      <w:proofErr w:type="spellEnd"/>
    </w:p>
    <w:p w14:paraId="0D5A9565" w14:textId="77777777" w:rsidR="005412C2" w:rsidRPr="005412C2" w:rsidRDefault="005412C2" w:rsidP="005412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azure file</w:t>
      </w:r>
    </w:p>
    <w:p w14:paraId="6721FE0F" w14:textId="77777777" w:rsidR="005412C2" w:rsidRPr="005412C2" w:rsidRDefault="005412C2" w:rsidP="005412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gcs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E1C7266" w14:textId="77777777" w:rsidR="005412C2" w:rsidRPr="005412C2" w:rsidRDefault="005412C2" w:rsidP="005412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empty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dir</w:t>
      </w:r>
      <w:proofErr w:type="spellEnd"/>
    </w:p>
    <w:p w14:paraId="445D6A94" w14:textId="77777777" w:rsidR="005412C2" w:rsidRPr="005412C2" w:rsidRDefault="005412C2" w:rsidP="005412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hostPath</w:t>
      </w:r>
      <w:proofErr w:type="spellEnd"/>
    </w:p>
    <w:p w14:paraId="4ECE7A18" w14:textId="77777777" w:rsidR="005412C2" w:rsidRPr="005412C2" w:rsidRDefault="005412C2" w:rsidP="00541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5412C2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create a manifest with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>-pod with volume</w:t>
      </w:r>
    </w:p>
    <w:p w14:paraId="622ECBC0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384B6735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apiVersion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>: v1</w:t>
      </w:r>
    </w:p>
    <w:p w14:paraId="3FC329A8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kind: Pod</w:t>
      </w:r>
    </w:p>
    <w:p w14:paraId="3D21DDDC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metadata:</w:t>
      </w:r>
    </w:p>
    <w:p w14:paraId="574913DE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name: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>-vol</w:t>
      </w:r>
    </w:p>
    <w:p w14:paraId="298C0869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labels:</w:t>
      </w:r>
    </w:p>
    <w:p w14:paraId="7C2B7909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  app: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</w:p>
    <w:p w14:paraId="2ACF46C1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  layer: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db</w:t>
      </w:r>
      <w:proofErr w:type="spellEnd"/>
    </w:p>
    <w:p w14:paraId="6CDA36F2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spec:</w:t>
      </w:r>
    </w:p>
    <w:p w14:paraId="0A7AE425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containers:</w:t>
      </w:r>
    </w:p>
    <w:p w14:paraId="278F073B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  - name: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</w:p>
    <w:p w14:paraId="35152738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    image: mysql:8</w:t>
      </w:r>
    </w:p>
    <w:p w14:paraId="078E5F72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    ports:</w:t>
      </w:r>
    </w:p>
    <w:p w14:paraId="7BF0528E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      -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containerPort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>: 3306</w:t>
      </w:r>
    </w:p>
    <w:p w14:paraId="4D9C0FFD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volumeMounts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771E473B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      - name: test-volume</w:t>
      </w:r>
    </w:p>
    <w:p w14:paraId="5F9F98F8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mountPath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>: /var/lib/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</w:p>
    <w:p w14:paraId="08BC49B9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volumes:</w:t>
      </w:r>
    </w:p>
    <w:p w14:paraId="3A64F9B3" w14:textId="77777777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  - name: test-volume</w:t>
      </w:r>
    </w:p>
    <w:p w14:paraId="0983C495" w14:textId="28CC07DE" w:rsidR="005412C2" w:rsidRPr="005412C2" w:rsidRDefault="005412C2" w:rsidP="005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emptyDir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sizeLimit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>: 100Mi</w:t>
      </w:r>
    </w:p>
    <w:p w14:paraId="1F1931B7" w14:textId="77777777" w:rsidR="005412C2" w:rsidRPr="005412C2" w:rsidRDefault="005412C2" w:rsidP="005412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Persistent Volumes</w:t>
      </w:r>
    </w:p>
    <w:p w14:paraId="24950C0E" w14:textId="77777777" w:rsidR="005412C2" w:rsidRPr="005412C2" w:rsidRDefault="005412C2" w:rsidP="00541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These volumes will have a lifetime different than Pod </w:t>
      </w:r>
      <w:proofErr w:type="gramStart"/>
      <w:r w:rsidRPr="005412C2">
        <w:rPr>
          <w:rFonts w:eastAsia="Times New Roman" w:cstheme="minorHAnsi"/>
          <w:kern w:val="0"/>
          <w:lang w:eastAsia="en-IN"/>
          <w14:ligatures w14:val="none"/>
        </w:rPr>
        <w:t>i.e.</w:t>
      </w:r>
      <w:proofErr w:type="gramEnd"/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they exist even after pod is dead.</w:t>
      </w:r>
    </w:p>
    <w:p w14:paraId="04FC2F02" w14:textId="66C3E2B7" w:rsidR="005412C2" w:rsidRPr="005412C2" w:rsidRDefault="005412C2" w:rsidP="00541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Types of PVC </w:t>
      </w:r>
      <w:hyperlink r:id="rId8" w:anchor="expanding-persistent-volumes-claims" w:history="1">
        <w:r w:rsidR="00BD6829" w:rsidRPr="000F338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https://kubernetes.io/docs/concepts/storage/persistent-volumes/#expanding-persistent-volumes-claims</w:t>
        </w:r>
      </w:hyperlink>
      <w:r w:rsidR="00BD682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9A422DC" w14:textId="64B5575E" w:rsidR="005412C2" w:rsidRPr="005412C2" w:rsidRDefault="005412C2" w:rsidP="00541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Persistent Volumes in Azure </w:t>
      </w:r>
      <w:hyperlink r:id="rId9" w:history="1">
        <w:r w:rsidR="00BD6829" w:rsidRPr="000F338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https://learn.microsoft.com/en-us/azure/aks/concepts-storage</w:t>
        </w:r>
      </w:hyperlink>
      <w:r w:rsidR="00BD682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8DA4889" w14:textId="38B1E284" w:rsidR="005412C2" w:rsidRPr="005412C2" w:rsidRDefault="005412C2" w:rsidP="00541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Storage classes in Azure </w:t>
      </w:r>
      <w:hyperlink r:id="rId10" w:anchor="storage-classes" w:history="1">
        <w:r w:rsidR="00BD6829" w:rsidRPr="000F338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https://learn.microsoft.com/en-us/azure/aks/concepts-storage#storage-classes</w:t>
        </w:r>
      </w:hyperlink>
      <w:r w:rsidR="00BD682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91D77DA" w14:textId="06DC386A" w:rsidR="005412C2" w:rsidRDefault="005412C2" w:rsidP="00541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Storage classes in AWS </w:t>
      </w:r>
      <w:hyperlink r:id="rId11" w:history="1">
        <w:r w:rsidR="00BD6829" w:rsidRPr="000F338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https://docs.aws.amazon.com/eks/latest/userguide/storage-classes.html</w:t>
        </w:r>
      </w:hyperlink>
      <w:r w:rsidR="00BD682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1E8726C" w14:textId="4F4338D2" w:rsidR="00406353" w:rsidRPr="001A7E4B" w:rsidRDefault="00406353" w:rsidP="00406353">
      <w:p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green"/>
          <w:lang w:eastAsia="en-IN"/>
          <w14:ligatures w14:val="none"/>
        </w:rPr>
      </w:pPr>
      <w:r w:rsidRPr="00406353">
        <w:rPr>
          <w:rFonts w:eastAsia="Times New Roman" w:cstheme="minorHAnsi"/>
          <w:kern w:val="0"/>
          <w:highlight w:val="yellow"/>
          <w:lang w:eastAsia="en-IN"/>
          <w14:ligatures w14:val="none"/>
        </w:rPr>
        <w:t>In story&gt;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A6DFC" w:rsidRPr="001A7E4B">
        <w:rPr>
          <w:rFonts w:eastAsia="Times New Roman" w:cstheme="minorHAnsi"/>
          <w:kern w:val="0"/>
          <w:highlight w:val="green"/>
          <w:lang w:eastAsia="en-IN"/>
          <w14:ligatures w14:val="none"/>
        </w:rPr>
        <w:t xml:space="preserve">To save data in container we have solution called volume, but volume would be available until pod is running. To store </w:t>
      </w:r>
      <w:r w:rsidR="006151F2" w:rsidRPr="001A7E4B">
        <w:rPr>
          <w:rFonts w:eastAsia="Times New Roman" w:cstheme="minorHAnsi"/>
          <w:kern w:val="0"/>
          <w:highlight w:val="green"/>
          <w:lang w:eastAsia="en-IN"/>
          <w14:ligatures w14:val="none"/>
        </w:rPr>
        <w:t>data,</w:t>
      </w:r>
      <w:r w:rsidR="006A6DFC" w:rsidRPr="001A7E4B">
        <w:rPr>
          <w:rFonts w:eastAsia="Times New Roman" w:cstheme="minorHAnsi"/>
          <w:kern w:val="0"/>
          <w:highlight w:val="green"/>
          <w:lang w:eastAsia="en-IN"/>
          <w14:ligatures w14:val="none"/>
        </w:rPr>
        <w:t xml:space="preserve"> we have persistent volume. In persistent volume we can do provisioning in 2 ways</w:t>
      </w:r>
    </w:p>
    <w:p w14:paraId="1815A5B6" w14:textId="5C6CC511" w:rsidR="006A6DFC" w:rsidRPr="001A7E4B" w:rsidRDefault="006A6DFC" w:rsidP="006A6D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green"/>
          <w:lang w:eastAsia="en-IN"/>
          <w14:ligatures w14:val="none"/>
        </w:rPr>
      </w:pPr>
      <w:r w:rsidRPr="001A7E4B">
        <w:rPr>
          <w:rFonts w:eastAsia="Times New Roman" w:cstheme="minorHAnsi"/>
          <w:kern w:val="0"/>
          <w:highlight w:val="green"/>
          <w:lang w:eastAsia="en-IN"/>
          <w14:ligatures w14:val="none"/>
        </w:rPr>
        <w:t>Static provisioning</w:t>
      </w:r>
      <w:r w:rsidR="001A7E4B">
        <w:rPr>
          <w:rFonts w:eastAsia="Times New Roman" w:cstheme="minorHAnsi"/>
          <w:kern w:val="0"/>
          <w:highlight w:val="green"/>
          <w:lang w:eastAsia="en-IN"/>
          <w14:ligatures w14:val="none"/>
        </w:rPr>
        <w:t>&gt; Here we precure the storage</w:t>
      </w:r>
    </w:p>
    <w:p w14:paraId="1A6770F8" w14:textId="7AE086EC" w:rsidR="006A6DFC" w:rsidRPr="001A7E4B" w:rsidRDefault="006A6DFC" w:rsidP="006A6D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green"/>
          <w:lang w:eastAsia="en-IN"/>
          <w14:ligatures w14:val="none"/>
        </w:rPr>
      </w:pPr>
      <w:r w:rsidRPr="001A7E4B">
        <w:rPr>
          <w:rFonts w:eastAsia="Times New Roman" w:cstheme="minorHAnsi"/>
          <w:kern w:val="0"/>
          <w:highlight w:val="green"/>
          <w:lang w:eastAsia="en-IN"/>
          <w14:ligatures w14:val="none"/>
        </w:rPr>
        <w:t>Dynamic provisioning</w:t>
      </w:r>
      <w:r w:rsidR="001A7E4B">
        <w:rPr>
          <w:rFonts w:eastAsia="Times New Roman" w:cstheme="minorHAnsi"/>
          <w:kern w:val="0"/>
          <w:highlight w:val="green"/>
          <w:lang w:eastAsia="en-IN"/>
          <w14:ligatures w14:val="none"/>
        </w:rPr>
        <w:t>&gt;Here we get on demand storage</w:t>
      </w:r>
    </w:p>
    <w:p w14:paraId="695E3C00" w14:textId="1C5C9E08" w:rsidR="006A6DFC" w:rsidRPr="006A6DFC" w:rsidRDefault="006A6DFC" w:rsidP="006A6D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A7E4B">
        <w:rPr>
          <w:rFonts w:eastAsia="Times New Roman" w:cstheme="minorHAnsi"/>
          <w:kern w:val="0"/>
          <w:highlight w:val="green"/>
          <w:lang w:eastAsia="en-IN"/>
          <w14:ligatures w14:val="none"/>
        </w:rPr>
        <w:t>For doing dynamic provisioning we need storage class.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A8BB5FF" w14:textId="6663007D" w:rsidR="005412C2" w:rsidRPr="005412C2" w:rsidRDefault="001C507E" w:rsidP="005412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b/>
          <w:bCs/>
          <w:kern w:val="0"/>
          <w:lang w:eastAsia="en-IN"/>
          <w14:ligatures w14:val="none"/>
        </w:rPr>
        <w:t>Let’s</w:t>
      </w:r>
      <w:r w:rsidR="005412C2" w:rsidRPr="005412C2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create a </w:t>
      </w:r>
      <w:r w:rsidRPr="005412C2">
        <w:rPr>
          <w:rFonts w:eastAsia="Times New Roman" w:cstheme="minorHAnsi"/>
          <w:b/>
          <w:bCs/>
          <w:kern w:val="0"/>
          <w:lang w:eastAsia="en-IN"/>
          <w14:ligatures w14:val="none"/>
        </w:rPr>
        <w:t>MySQL</w:t>
      </w:r>
      <w:r w:rsidR="005412C2" w:rsidRPr="005412C2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-pod with dynamic volume </w:t>
      </w:r>
      <w:r w:rsidRPr="005412C2">
        <w:rPr>
          <w:rFonts w:eastAsia="Times New Roman" w:cstheme="minorHAnsi"/>
          <w:b/>
          <w:bCs/>
          <w:kern w:val="0"/>
          <w:lang w:eastAsia="en-IN"/>
          <w14:ligatures w14:val="none"/>
        </w:rPr>
        <w:t>provisioning</w:t>
      </w:r>
    </w:p>
    <w:p w14:paraId="1CD1BC46" w14:textId="79808BD8" w:rsidR="005412C2" w:rsidRPr="005412C2" w:rsidRDefault="005412C2" w:rsidP="00541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Get storage classes</w:t>
      </w:r>
      <w:r w:rsidRPr="005412C2">
        <w:rPr>
          <w:rFonts w:eastAsia="Times New Roman" w:cstheme="minorHAnsi"/>
          <w:kern w:val="0"/>
          <w:lang w:eastAsia="en-IN"/>
          <w14:ligatures w14:val="none"/>
        </w:rPr>
        <w:br/>
      </w:r>
      <w:r w:rsidRPr="005412C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53F7690" wp14:editId="405434F6">
            <wp:extent cx="5731510" cy="2593340"/>
            <wp:effectExtent l="0" t="0" r="2540" b="0"/>
            <wp:docPr id="2042152490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8B98" w14:textId="139524A8" w:rsidR="005412C2" w:rsidRPr="005412C2" w:rsidRDefault="005412C2" w:rsidP="00541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5412C2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proofErr w:type="gramEnd"/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create a Persistent Volume Claim and a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pod claiming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pvc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br/>
      </w:r>
      <w:r w:rsidRPr="005412C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EB45957" wp14:editId="3F0A9223">
            <wp:extent cx="5731510" cy="2192020"/>
            <wp:effectExtent l="0" t="0" r="2540" b="0"/>
            <wp:docPr id="182124844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089B" w14:textId="58D1E18D" w:rsidR="005412C2" w:rsidRPr="005412C2" w:rsidRDefault="00000000" w:rsidP="00541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" w:history="1">
        <w:r w:rsidR="00A056EA" w:rsidRPr="000F338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https://github.com/asquarezone/KubernetesZone/commit/c48ea958b6d8fc4a9dab0637a92e105a9dc61b56</w:t>
        </w:r>
      </w:hyperlink>
      <w:r w:rsidR="00A056E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412C2" w:rsidRPr="005412C2">
        <w:rPr>
          <w:rFonts w:eastAsia="Times New Roman" w:cstheme="minorHAnsi"/>
          <w:kern w:val="0"/>
          <w:lang w:eastAsia="en-IN"/>
          <w14:ligatures w14:val="none"/>
        </w:rPr>
        <w:t>for the initial manifests written by us</w:t>
      </w:r>
    </w:p>
    <w:p w14:paraId="0C1EF99B" w14:textId="55F1B0C7" w:rsidR="005412C2" w:rsidRPr="005412C2" w:rsidRDefault="005412C2" w:rsidP="00541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r w:rsidR="00D434DB" w:rsidRPr="005412C2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modify the spec to add 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related environment variables</w:t>
      </w:r>
      <w:r w:rsidRPr="005412C2">
        <w:rPr>
          <w:rFonts w:eastAsia="Times New Roman" w:cstheme="minorHAnsi"/>
          <w:kern w:val="0"/>
          <w:lang w:eastAsia="en-IN"/>
          <w14:ligatures w14:val="none"/>
        </w:rPr>
        <w:br/>
      </w:r>
      <w:r w:rsidRPr="005412C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7D42F14" wp14:editId="374A3388">
            <wp:extent cx="5731510" cy="3333750"/>
            <wp:effectExtent l="0" t="0" r="2540" b="0"/>
            <wp:docPr id="1175858013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53E0" w14:textId="5E771229" w:rsidR="005412C2" w:rsidRPr="005412C2" w:rsidRDefault="00000000" w:rsidP="00541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" w:history="1">
        <w:r w:rsidR="00D01C64" w:rsidRPr="000F338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https://github.com/asquarezone/KubernetesZone/commit/d6afa41b79ff3e552549018459f380eb7f8135f7</w:t>
        </w:r>
      </w:hyperlink>
      <w:r w:rsidR="00D01C6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412C2" w:rsidRPr="005412C2">
        <w:rPr>
          <w:rFonts w:eastAsia="Times New Roman" w:cstheme="minorHAnsi"/>
          <w:kern w:val="0"/>
          <w:lang w:eastAsia="en-IN"/>
          <w14:ligatures w14:val="none"/>
        </w:rPr>
        <w:t xml:space="preserve">for the </w:t>
      </w:r>
      <w:proofErr w:type="spellStart"/>
      <w:r w:rsidR="005412C2" w:rsidRPr="005412C2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="005412C2" w:rsidRPr="005412C2">
        <w:rPr>
          <w:rFonts w:eastAsia="Times New Roman" w:cstheme="minorHAnsi"/>
          <w:kern w:val="0"/>
          <w:lang w:eastAsia="en-IN"/>
          <w14:ligatures w14:val="none"/>
        </w:rPr>
        <w:t xml:space="preserve"> env values</w:t>
      </w:r>
    </w:p>
    <w:p w14:paraId="7350846D" w14:textId="4E0CB861" w:rsidR="005412C2" w:rsidRPr="005412C2" w:rsidRDefault="00744DEB" w:rsidP="00541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lastRenderedPageBreak/>
        <w:t>Insert</w:t>
      </w:r>
      <w:r w:rsidR="005412C2" w:rsidRPr="005412C2">
        <w:rPr>
          <w:rFonts w:eastAsia="Times New Roman" w:cstheme="minorHAnsi"/>
          <w:kern w:val="0"/>
          <w:lang w:eastAsia="en-IN"/>
          <w14:ligatures w14:val="none"/>
        </w:rPr>
        <w:t xml:space="preserve"> some data into </w:t>
      </w:r>
      <w:proofErr w:type="spellStart"/>
      <w:r w:rsidR="005412C2" w:rsidRPr="005412C2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="005412C2" w:rsidRPr="005412C2">
        <w:rPr>
          <w:rFonts w:eastAsia="Times New Roman" w:cstheme="minorHAnsi"/>
          <w:kern w:val="0"/>
          <w:lang w:eastAsia="en-IN"/>
          <w14:ligatures w14:val="none"/>
        </w:rPr>
        <w:br/>
      </w:r>
      <w:r w:rsidR="005412C2" w:rsidRPr="005412C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21EEF41" wp14:editId="30DF6173">
            <wp:extent cx="5731510" cy="2846705"/>
            <wp:effectExtent l="0" t="0" r="2540" b="0"/>
            <wp:docPr id="1214772686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3172" w14:textId="45581D33" w:rsidR="005412C2" w:rsidRPr="005412C2" w:rsidRDefault="005412C2" w:rsidP="00541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now delete pod and recreate and check for the data created</w:t>
      </w:r>
      <w:r w:rsidRPr="005412C2">
        <w:rPr>
          <w:rFonts w:eastAsia="Times New Roman" w:cstheme="minorHAnsi"/>
          <w:kern w:val="0"/>
          <w:lang w:eastAsia="en-IN"/>
          <w14:ligatures w14:val="none"/>
        </w:rPr>
        <w:br/>
      </w:r>
      <w:r w:rsidRPr="005412C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7CD540C" wp14:editId="23B72D78">
            <wp:extent cx="5731510" cy="3381375"/>
            <wp:effectExtent l="0" t="0" r="2540" b="9525"/>
            <wp:docPr id="1301556137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886B" w14:textId="29FC9AB3" w:rsidR="004628C6" w:rsidRDefault="005412C2" w:rsidP="004628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For static provisioning of volume </w:t>
      </w:r>
      <w:hyperlink r:id="rId19" w:anchor="statically-provision-a-volume" w:history="1">
        <w:r w:rsidR="0018069B" w:rsidRPr="004628C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https://learn.microsoft.com/en-us/azure/aks/azure-csi-disk-storage-provision#statically-provision-a-volume</w:t>
        </w:r>
      </w:hyperlink>
      <w:r w:rsidR="0018069B" w:rsidRPr="004628C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77CB871" w14:textId="77777777" w:rsidR="004628C6" w:rsidRDefault="004628C6" w:rsidP="004628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C1C2C05" w14:textId="77777777" w:rsidR="004628C6" w:rsidRDefault="004628C6" w:rsidP="004628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5B4E7B8" w14:textId="77777777" w:rsidR="004628C6" w:rsidRDefault="004628C6" w:rsidP="004628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F2CFB50" w14:textId="77777777" w:rsidR="004628C6" w:rsidRDefault="004628C6" w:rsidP="004628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3B6AD57" w14:textId="77777777" w:rsidR="004628C6" w:rsidRPr="004628C6" w:rsidRDefault="004628C6" w:rsidP="004628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17C292F" w14:textId="39ADE503" w:rsidR="005412C2" w:rsidRPr="005412C2" w:rsidRDefault="005412C2" w:rsidP="004628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lastRenderedPageBreak/>
        <w:t>If you want to scale Pods we can use</w:t>
      </w:r>
    </w:p>
    <w:p w14:paraId="5344B65B" w14:textId="77777777" w:rsidR="005412C2" w:rsidRPr="005412C2" w:rsidRDefault="005412C2" w:rsidP="005412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Replica Sets</w:t>
      </w:r>
    </w:p>
    <w:p w14:paraId="0E14A970" w14:textId="0C5A1326" w:rsidR="005412C2" w:rsidRPr="005412C2" w:rsidRDefault="005412C2" w:rsidP="005412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Deployments</w:t>
      </w:r>
      <w:r w:rsidRPr="005412C2">
        <w:rPr>
          <w:rFonts w:eastAsia="Times New Roman" w:cstheme="minorHAnsi"/>
          <w:kern w:val="0"/>
          <w:lang w:eastAsia="en-IN"/>
          <w14:ligatures w14:val="none"/>
        </w:rPr>
        <w:br/>
      </w:r>
      <w:r w:rsidRPr="005412C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B1E3C7C" wp14:editId="7062761C">
            <wp:extent cx="5149850" cy="3543300"/>
            <wp:effectExtent l="0" t="0" r="0" b="0"/>
            <wp:docPr id="1935660200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E223" w14:textId="77777777" w:rsidR="005412C2" w:rsidRPr="005412C2" w:rsidRDefault="005412C2" w:rsidP="005412C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5412C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StatefulSets</w:t>
      </w:r>
      <w:proofErr w:type="spellEnd"/>
    </w:p>
    <w:p w14:paraId="3B543840" w14:textId="77777777" w:rsidR="005412C2" w:rsidRPr="005412C2" w:rsidRDefault="005412C2" w:rsidP="00541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Statefulset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is like deployment with replicas. But each pod gets its own volume.</w:t>
      </w:r>
    </w:p>
    <w:p w14:paraId="28FEB96E" w14:textId="425CF51B" w:rsidR="005412C2" w:rsidRPr="005412C2" w:rsidRDefault="005412C2" w:rsidP="00541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Stateful Set is for stateful applications</w:t>
      </w:r>
      <w:r w:rsidRPr="005412C2">
        <w:rPr>
          <w:rFonts w:eastAsia="Times New Roman" w:cstheme="minorHAnsi"/>
          <w:kern w:val="0"/>
          <w:lang w:eastAsia="en-IN"/>
          <w14:ligatures w14:val="none"/>
        </w:rPr>
        <w:br/>
      </w:r>
      <w:r w:rsidRPr="005412C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2032FA5" wp14:editId="0B4DB96A">
            <wp:extent cx="5388283" cy="3708400"/>
            <wp:effectExtent l="0" t="0" r="3175" b="6350"/>
            <wp:docPr id="198041901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609" cy="372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840E" w14:textId="77777777" w:rsidR="005412C2" w:rsidRPr="005412C2" w:rsidRDefault="005412C2" w:rsidP="00541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lastRenderedPageBreak/>
        <w:t>When we create replicas in Stateful Set we get predictable names</w:t>
      </w:r>
    </w:p>
    <w:p w14:paraId="1402F7C9" w14:textId="159D7765" w:rsidR="005412C2" w:rsidRPr="005412C2" w:rsidRDefault="00000000" w:rsidP="00541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2" w:history="1">
        <w:r w:rsidR="00F870C5" w:rsidRPr="000F338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https://kubernetes.io/docs/concepts/workloads/controllers/statefulset/</w:t>
        </w:r>
      </w:hyperlink>
      <w:r w:rsidR="00F870C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412C2" w:rsidRPr="005412C2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50E8A6AC" w14:textId="77777777" w:rsidR="005412C2" w:rsidRPr="005412C2" w:rsidRDefault="005412C2" w:rsidP="00541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We can access individual pod, by creating headless service and by using ...</w:t>
      </w:r>
      <w:proofErr w:type="spellStart"/>
      <w:proofErr w:type="gramStart"/>
      <w:r w:rsidRPr="005412C2">
        <w:rPr>
          <w:rFonts w:eastAsia="Times New Roman" w:cstheme="minorHAnsi"/>
          <w:kern w:val="0"/>
          <w:lang w:eastAsia="en-IN"/>
          <w14:ligatures w14:val="none"/>
        </w:rPr>
        <w:t>svc.cluster</w:t>
      </w:r>
      <w:proofErr w:type="gramEnd"/>
      <w:r w:rsidRPr="005412C2">
        <w:rPr>
          <w:rFonts w:eastAsia="Times New Roman" w:cstheme="minorHAnsi"/>
          <w:kern w:val="0"/>
          <w:lang w:eastAsia="en-IN"/>
          <w14:ligatures w14:val="none"/>
        </w:rPr>
        <w:t>.local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84EE75C" w14:textId="77777777" w:rsidR="005412C2" w:rsidRPr="005412C2" w:rsidRDefault="005412C2" w:rsidP="00541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5412C2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5412C2">
        <w:rPr>
          <w:rFonts w:eastAsia="Times New Roman" w:cstheme="minorHAnsi"/>
          <w:kern w:val="0"/>
          <w:lang w:eastAsia="en-IN"/>
          <w14:ligatures w14:val="none"/>
        </w:rPr>
        <w:t xml:space="preserve"> experiment with stateful sets and create nginx pods </w:t>
      </w:r>
    </w:p>
    <w:p w14:paraId="560E63DA" w14:textId="59C1CEFF" w:rsidR="005412C2" w:rsidRPr="005412C2" w:rsidRDefault="00000000" w:rsidP="00541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3" w:history="1">
        <w:r w:rsidR="00E969B9" w:rsidRPr="000F338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https://github.com/asquarezone/KubernetesZone/commit/255c9c7303ac2d66f22c79367ade1f6bcc7af877</w:t>
        </w:r>
      </w:hyperlink>
      <w:r w:rsidR="00E969B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412C2" w:rsidRPr="005412C2">
        <w:rPr>
          <w:rFonts w:eastAsia="Times New Roman" w:cstheme="minorHAnsi"/>
          <w:kern w:val="0"/>
          <w:lang w:eastAsia="en-IN"/>
          <w14:ligatures w14:val="none"/>
        </w:rPr>
        <w:t>for the manifests</w:t>
      </w:r>
      <w:r w:rsidR="005412C2" w:rsidRPr="005412C2">
        <w:rPr>
          <w:rFonts w:eastAsia="Times New Roman" w:cstheme="minorHAnsi"/>
          <w:kern w:val="0"/>
          <w:lang w:eastAsia="en-IN"/>
          <w14:ligatures w14:val="none"/>
        </w:rPr>
        <w:br/>
      </w:r>
      <w:r w:rsidR="005412C2" w:rsidRPr="005412C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F47BB88" wp14:editId="5DF38863">
            <wp:extent cx="5731510" cy="2249805"/>
            <wp:effectExtent l="0" t="0" r="2540" b="0"/>
            <wp:docPr id="2041865021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7B37" w14:textId="60C6D109" w:rsidR="005412C2" w:rsidRPr="005412C2" w:rsidRDefault="005412C2" w:rsidP="00541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Naming is predictable in stateful sets</w:t>
      </w:r>
      <w:r w:rsidRPr="005412C2">
        <w:rPr>
          <w:rFonts w:eastAsia="Times New Roman" w:cstheme="minorHAnsi"/>
          <w:kern w:val="0"/>
          <w:lang w:eastAsia="en-IN"/>
          <w14:ligatures w14:val="none"/>
        </w:rPr>
        <w:br/>
      </w:r>
      <w:r w:rsidRPr="005412C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DF25480" wp14:editId="5CC7319A">
            <wp:extent cx="5731510" cy="3267075"/>
            <wp:effectExtent l="0" t="0" r="2540" b="9525"/>
            <wp:docPr id="1206949409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985D" w14:textId="7F1DC2C7" w:rsidR="005412C2" w:rsidRPr="005412C2" w:rsidRDefault="005412C2" w:rsidP="00541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lastRenderedPageBreak/>
        <w:t>Now create a different html page for every pod</w:t>
      </w:r>
      <w:r w:rsidRPr="005412C2">
        <w:rPr>
          <w:rFonts w:eastAsia="Times New Roman" w:cstheme="minorHAnsi"/>
          <w:kern w:val="0"/>
          <w:lang w:eastAsia="en-IN"/>
          <w14:ligatures w14:val="none"/>
        </w:rPr>
        <w:br/>
      </w:r>
      <w:r w:rsidRPr="005412C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4A0BBB1" wp14:editId="5282CDCB">
            <wp:extent cx="5731510" cy="2750820"/>
            <wp:effectExtent l="0" t="0" r="2540" b="0"/>
            <wp:docPr id="1651830854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0824" w14:textId="1EDE79A7" w:rsidR="005412C2" w:rsidRDefault="005412C2" w:rsidP="00541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12C2">
        <w:rPr>
          <w:rFonts w:eastAsia="Times New Roman" w:cstheme="minorHAnsi"/>
          <w:kern w:val="0"/>
          <w:lang w:eastAsia="en-IN"/>
          <w14:ligatures w14:val="none"/>
        </w:rPr>
        <w:t>Send a curl request from any alpine pod &lt;pod-name</w:t>
      </w:r>
      <w:proofErr w:type="gramStart"/>
      <w:r w:rsidRPr="005412C2">
        <w:rPr>
          <w:rFonts w:eastAsia="Times New Roman" w:cstheme="minorHAnsi"/>
          <w:kern w:val="0"/>
          <w:lang w:eastAsia="en-IN"/>
          <w14:ligatures w14:val="none"/>
        </w:rPr>
        <w:t>&gt;.&lt;</w:t>
      </w:r>
      <w:proofErr w:type="spellStart"/>
      <w:proofErr w:type="gramEnd"/>
      <w:r w:rsidRPr="005412C2">
        <w:rPr>
          <w:rFonts w:eastAsia="Times New Roman" w:cstheme="minorHAnsi"/>
          <w:kern w:val="0"/>
          <w:lang w:eastAsia="en-IN"/>
          <w14:ligatures w14:val="none"/>
        </w:rPr>
        <w:t>headless.svc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t>-name&gt;.&lt;namespace&gt;.</w:t>
      </w:r>
      <w:proofErr w:type="spellStart"/>
      <w:r w:rsidRPr="005412C2">
        <w:rPr>
          <w:rFonts w:eastAsia="Times New Roman" w:cstheme="minorHAnsi"/>
          <w:kern w:val="0"/>
          <w:lang w:eastAsia="en-IN"/>
          <w14:ligatures w14:val="none"/>
        </w:rPr>
        <w:t>svc.cluster.local</w:t>
      </w:r>
      <w:proofErr w:type="spellEnd"/>
      <w:r w:rsidRPr="005412C2">
        <w:rPr>
          <w:rFonts w:eastAsia="Times New Roman" w:cstheme="minorHAnsi"/>
          <w:kern w:val="0"/>
          <w:lang w:eastAsia="en-IN"/>
          <w14:ligatures w14:val="none"/>
        </w:rPr>
        <w:br/>
      </w:r>
      <w:r w:rsidRPr="005412C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54D659F" wp14:editId="51C57320">
            <wp:extent cx="5731510" cy="1896110"/>
            <wp:effectExtent l="0" t="0" r="2540" b="8890"/>
            <wp:docPr id="376187304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2C2">
        <w:rPr>
          <w:rFonts w:eastAsia="Times New Roman" w:cstheme="minorHAnsi"/>
          <w:kern w:val="0"/>
          <w:lang w:eastAsia="en-IN"/>
          <w14:ligatures w14:val="none"/>
        </w:rPr>
        <w:br/>
      </w:r>
      <w:r w:rsidRPr="005412C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54042F3" wp14:editId="00405633">
            <wp:extent cx="5731510" cy="1805305"/>
            <wp:effectExtent l="0" t="0" r="2540" b="4445"/>
            <wp:docPr id="1391723672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0F4D" w14:textId="1D038258" w:rsidR="001361B4" w:rsidRPr="005412C2" w:rsidRDefault="001361B4" w:rsidP="001361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361B4">
        <w:rPr>
          <w:rFonts w:eastAsia="Times New Roman" w:cstheme="minorHAnsi"/>
          <w:kern w:val="0"/>
          <w:highlight w:val="yellow"/>
          <w:lang w:eastAsia="en-IN"/>
          <w14:ligatures w14:val="none"/>
        </w:rPr>
        <w:t>Shards is the concept to share data.</w:t>
      </w:r>
    </w:p>
    <w:p w14:paraId="6134F53B" w14:textId="77777777" w:rsidR="00880C64" w:rsidRPr="005412C2" w:rsidRDefault="00880C64">
      <w:pPr>
        <w:rPr>
          <w:rFonts w:cstheme="minorHAnsi"/>
        </w:rPr>
      </w:pPr>
    </w:p>
    <w:sectPr w:rsidR="00880C64" w:rsidRPr="00541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6DBB"/>
    <w:multiLevelType w:val="multilevel"/>
    <w:tmpl w:val="F9BA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1E8A"/>
    <w:multiLevelType w:val="multilevel"/>
    <w:tmpl w:val="858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E73BB"/>
    <w:multiLevelType w:val="multilevel"/>
    <w:tmpl w:val="323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01A26"/>
    <w:multiLevelType w:val="hybridMultilevel"/>
    <w:tmpl w:val="A32EB1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E6E28"/>
    <w:multiLevelType w:val="multilevel"/>
    <w:tmpl w:val="922C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F4E06"/>
    <w:multiLevelType w:val="multilevel"/>
    <w:tmpl w:val="0400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1163A"/>
    <w:multiLevelType w:val="multilevel"/>
    <w:tmpl w:val="A5E6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05818">
    <w:abstractNumId w:val="0"/>
  </w:num>
  <w:num w:numId="2" w16cid:durableId="473839967">
    <w:abstractNumId w:val="6"/>
  </w:num>
  <w:num w:numId="3" w16cid:durableId="1003124639">
    <w:abstractNumId w:val="5"/>
  </w:num>
  <w:num w:numId="4" w16cid:durableId="1439180874">
    <w:abstractNumId w:val="2"/>
  </w:num>
  <w:num w:numId="5" w16cid:durableId="1527863035">
    <w:abstractNumId w:val="1"/>
  </w:num>
  <w:num w:numId="6" w16cid:durableId="719017449">
    <w:abstractNumId w:val="4"/>
  </w:num>
  <w:num w:numId="7" w16cid:durableId="216891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54"/>
    <w:rsid w:val="000E3D84"/>
    <w:rsid w:val="000F2E2C"/>
    <w:rsid w:val="001361B4"/>
    <w:rsid w:val="0018069B"/>
    <w:rsid w:val="001A7E4B"/>
    <w:rsid w:val="001C507E"/>
    <w:rsid w:val="00406353"/>
    <w:rsid w:val="004628C6"/>
    <w:rsid w:val="004D31D4"/>
    <w:rsid w:val="005320B7"/>
    <w:rsid w:val="005412C2"/>
    <w:rsid w:val="005710A4"/>
    <w:rsid w:val="006151F2"/>
    <w:rsid w:val="00624ED0"/>
    <w:rsid w:val="006A6DFC"/>
    <w:rsid w:val="00744DEB"/>
    <w:rsid w:val="00880C64"/>
    <w:rsid w:val="00902A75"/>
    <w:rsid w:val="00A056EA"/>
    <w:rsid w:val="00B06054"/>
    <w:rsid w:val="00BD6829"/>
    <w:rsid w:val="00CC1DFA"/>
    <w:rsid w:val="00D01C64"/>
    <w:rsid w:val="00D434DB"/>
    <w:rsid w:val="00E969B9"/>
    <w:rsid w:val="00ED0C0E"/>
    <w:rsid w:val="00F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C149"/>
  <w15:chartTrackingRefBased/>
  <w15:docId w15:val="{832BD3AB-BF7D-4929-88DA-1A781F5A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1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41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12C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12C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412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2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12C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31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storage/persistent-volumes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kubernetes.io/docs/concepts/storage/volume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asquarezone/KubernetesZone/commit/d6afa41b79ff3e552549018459f380eb7f8135f7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storage/volumes/" TargetMode="External"/><Relationship Id="rId11" Type="http://schemas.openxmlformats.org/officeDocument/2006/relationships/hyperlink" Target="https://docs.aws.amazon.com/eks/latest/userguide/storage-classes.html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kubernetes.io/docs/concepts/storage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github.com/asquarezone/KubernetesZone/commit/255c9c7303ac2d66f22c79367ade1f6bcc7af877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learn.microsoft.com/en-us/azure/aks/concepts-storage" TargetMode="External"/><Relationship Id="rId19" Type="http://schemas.openxmlformats.org/officeDocument/2006/relationships/hyperlink" Target="https://learn.microsoft.com/en-us/azure/aks/azure-csi-disk-storage-provi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ks/concepts-storage" TargetMode="External"/><Relationship Id="rId14" Type="http://schemas.openxmlformats.org/officeDocument/2006/relationships/hyperlink" Target="https://github.com/asquarezone/KubernetesZone/commit/c48ea958b6d8fc4a9dab0637a92e105a9dc61b56" TargetMode="External"/><Relationship Id="rId22" Type="http://schemas.openxmlformats.org/officeDocument/2006/relationships/hyperlink" Target="https://kubernetes.io/docs/concepts/workloads/controllers/statefulset/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50</cp:revision>
  <dcterms:created xsi:type="dcterms:W3CDTF">2023-06-16T16:13:00Z</dcterms:created>
  <dcterms:modified xsi:type="dcterms:W3CDTF">2023-06-16T17:24:00Z</dcterms:modified>
</cp:coreProperties>
</file>