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C423" w14:textId="77777777" w:rsidR="00F626DF" w:rsidRPr="00F626DF" w:rsidRDefault="00F626DF" w:rsidP="00F626D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626DF">
        <w:rPr>
          <w:rFonts w:eastAsia="Times New Roman" w:cstheme="minorHAnsi"/>
          <w:b/>
          <w:bCs/>
          <w:highlight w:val="yellow"/>
          <w:lang w:eastAsia="en-IN"/>
        </w:rPr>
        <w:t>Ansible Collections</w:t>
      </w:r>
    </w:p>
    <w:p w14:paraId="60DC254A" w14:textId="254802AC" w:rsidR="00F626DF" w:rsidRDefault="00F626DF" w:rsidP="00F626D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626DF">
        <w:rPr>
          <w:rFonts w:eastAsia="Times New Roman" w:cstheme="minorHAnsi"/>
          <w:lang w:eastAsia="en-IN"/>
        </w:rPr>
        <w:t>Ansible Collections are the format in which Ansible assets like Modules, Roles, Playbooks etc can be distributed to ansible users in Ansible Community</w:t>
      </w:r>
      <w:r>
        <w:rPr>
          <w:rFonts w:eastAsia="Times New Roman" w:cstheme="minorHAnsi"/>
          <w:lang w:eastAsia="en-IN"/>
        </w:rPr>
        <w:t>.</w:t>
      </w:r>
    </w:p>
    <w:p w14:paraId="569B47D1" w14:textId="77777777" w:rsidR="00F626DF" w:rsidRPr="00F626DF" w:rsidRDefault="00F626DF" w:rsidP="00F626D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59F42371" w14:textId="77777777" w:rsidR="00B97E52" w:rsidRPr="00F626DF" w:rsidRDefault="00F626DF">
      <w:pPr>
        <w:rPr>
          <w:rFonts w:cstheme="minorHAnsi"/>
        </w:rPr>
      </w:pPr>
    </w:p>
    <w:sectPr w:rsidR="00B97E52" w:rsidRPr="00F6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47A2B"/>
    <w:multiLevelType w:val="multilevel"/>
    <w:tmpl w:val="1E26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72"/>
    <w:rsid w:val="00005F72"/>
    <w:rsid w:val="00BF013E"/>
    <w:rsid w:val="00CB7D92"/>
    <w:rsid w:val="00F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F3A"/>
  <w15:chartTrackingRefBased/>
  <w15:docId w15:val="{6B5316DE-135A-4924-B66A-880BC87F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2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2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2021-05-21T06:40:00Z</dcterms:created>
  <dcterms:modified xsi:type="dcterms:W3CDTF">2021-05-21T06:41:00Z</dcterms:modified>
</cp:coreProperties>
</file>