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7C8CD" w14:textId="1E3A7C6B" w:rsidR="004E5E59" w:rsidRDefault="00A125BE" w:rsidP="00A125BE">
      <w:pPr>
        <w:spacing w:before="100" w:beforeAutospacing="1" w:after="100" w:afterAutospacing="1" w:line="240" w:lineRule="auto"/>
        <w:outlineLvl w:val="0"/>
        <w:rPr>
          <w:rFonts w:cstheme="minorHAnsi"/>
        </w:rPr>
      </w:pPr>
      <w:bookmarkStart w:id="0" w:name="top"/>
      <w:r w:rsidRPr="00A125BE">
        <w:rPr>
          <w:rFonts w:eastAsia="Times New Roman" w:cstheme="minorHAnsi"/>
          <w:b/>
          <w:bCs/>
          <w:kern w:val="36"/>
          <w:highlight w:val="yellow"/>
          <w:lang w:eastAsia="en-IN"/>
        </w:rPr>
        <w:t>The C10K problem</w:t>
      </w:r>
      <w:bookmarkEnd w:id="0"/>
      <w:r w:rsidRPr="00357956">
        <w:rPr>
          <w:rFonts w:eastAsia="Times New Roman" w:cstheme="minorHAnsi"/>
          <w:b/>
          <w:bCs/>
          <w:kern w:val="36"/>
          <w:lang w:eastAsia="en-IN"/>
        </w:rPr>
        <w:t xml:space="preserve">: </w:t>
      </w:r>
      <w:r w:rsidR="00357956" w:rsidRPr="00357956">
        <w:rPr>
          <w:rFonts w:cstheme="minorHAnsi"/>
        </w:rPr>
        <w:t>It's time for web servers to handle ten thousand clients simultaneously</w:t>
      </w:r>
      <w:r w:rsidR="00A41403">
        <w:rPr>
          <w:rFonts w:cstheme="minorHAnsi"/>
        </w:rPr>
        <w:t>.</w:t>
      </w:r>
    </w:p>
    <w:p w14:paraId="44C3CC8B" w14:textId="37E9215A" w:rsidR="00A41403" w:rsidRDefault="00A41403" w:rsidP="00A125BE">
      <w:pPr>
        <w:spacing w:before="100" w:beforeAutospacing="1" w:after="100" w:afterAutospacing="1" w:line="240" w:lineRule="auto"/>
        <w:outlineLvl w:val="0"/>
        <w:rPr>
          <w:rFonts w:cstheme="minorHAnsi"/>
        </w:rPr>
      </w:pPr>
      <w:r w:rsidRPr="00A41403">
        <w:rPr>
          <w:rFonts w:cstheme="minorHAnsi"/>
          <w:highlight w:val="yellow"/>
        </w:rPr>
        <w:t>Ngnix written in C</w:t>
      </w:r>
    </w:p>
    <w:p w14:paraId="5B40ED31" w14:textId="6185E658" w:rsidR="00357956" w:rsidRDefault="007E069F" w:rsidP="007E069F">
      <w:pPr>
        <w:spacing w:before="100" w:beforeAutospacing="1" w:after="100" w:afterAutospacing="1" w:line="240" w:lineRule="auto"/>
        <w:outlineLvl w:val="0"/>
        <w:rPr>
          <w:rFonts w:cstheme="minorHAnsi"/>
        </w:rPr>
      </w:pPr>
      <w:r w:rsidRPr="007E069F">
        <w:rPr>
          <w:rFonts w:cstheme="minorHAnsi"/>
          <w:highlight w:val="yellow"/>
        </w:rPr>
        <w:t>What is ngnix?</w:t>
      </w:r>
      <w:r>
        <w:rPr>
          <w:rFonts w:cstheme="minorHAnsi"/>
        </w:rPr>
        <w:t xml:space="preserve">                                                                                                                                                                 </w:t>
      </w:r>
      <w:r w:rsidR="00357956" w:rsidRPr="00357956">
        <w:rPr>
          <w:rFonts w:cstheme="minorHAnsi"/>
        </w:rPr>
        <w:t>NGINX is a free, open-source, high-performance HTTP server and reverse proxy, as well as an IMAP/POP3 proxy server. NGINX is known for its high performance, stability, rich feature set, simple configuration, and low resource consumption.</w:t>
      </w:r>
      <w:r>
        <w:rPr>
          <w:rFonts w:cstheme="minorHAnsi"/>
        </w:rPr>
        <w:t xml:space="preserve">                                                                                                                     </w:t>
      </w:r>
      <w:r w:rsidR="00357956" w:rsidRPr="00357956">
        <w:rPr>
          <w:rFonts w:cstheme="minorHAnsi"/>
        </w:rPr>
        <w:t xml:space="preserve">NGINX is one of a handful of servers written to address the </w:t>
      </w:r>
      <w:hyperlink r:id="rId4" w:history="1">
        <w:r w:rsidR="00357956" w:rsidRPr="00357956">
          <w:rPr>
            <w:rStyle w:val="Hyperlink"/>
            <w:rFonts w:cstheme="minorHAnsi"/>
          </w:rPr>
          <w:t>C10K problem</w:t>
        </w:r>
      </w:hyperlink>
      <w:r w:rsidR="00357956" w:rsidRPr="00357956">
        <w:rPr>
          <w:rFonts w:cstheme="minorHAnsi"/>
        </w:rPr>
        <w:t>. Unlike traditional servers, NGINX doesn’t rely on threads to handle requests. Instead it uses a much more scalable event-driven (asynchronous) architecture. This architecture uses small, but more importantly, predictable amounts of memory under load. Even if you don’t expect to handle thousands of simultaneous requests, you can still benefit from NGINX’s high-performance and small memory footprint. NGINX scales in all directions: from the smallest VPS all the way up to large clusters of servers.</w:t>
      </w:r>
    </w:p>
    <w:p w14:paraId="5ECFF723" w14:textId="0DF8B7BF" w:rsidR="0073676C" w:rsidRDefault="00562ED8" w:rsidP="007E069F">
      <w:pPr>
        <w:spacing w:before="100" w:beforeAutospacing="1" w:after="100" w:afterAutospacing="1" w:line="240" w:lineRule="auto"/>
        <w:outlineLvl w:val="0"/>
        <w:rPr>
          <w:rFonts w:cstheme="minorHAnsi"/>
        </w:rPr>
      </w:pPr>
      <w:r w:rsidRPr="00562ED8">
        <w:rPr>
          <w:rFonts w:cstheme="minorHAnsi"/>
          <w:highlight w:val="yellow"/>
        </w:rPr>
        <w:t>Ngnix:</w:t>
      </w:r>
      <w:r>
        <w:rPr>
          <w:rFonts w:cstheme="minorHAnsi"/>
        </w:rPr>
        <w:t xml:space="preserve">  It can be work like webserver, and proxy.                                                                                                                                                                                               &gt;&gt; Webserver.                                                                                                                                                                                      &gt;&gt;</w:t>
      </w:r>
      <w:r w:rsidR="005C67A9">
        <w:rPr>
          <w:rFonts w:cstheme="minorHAnsi"/>
        </w:rPr>
        <w:t xml:space="preserve"> </w:t>
      </w:r>
      <w:r>
        <w:rPr>
          <w:rFonts w:cstheme="minorHAnsi"/>
        </w:rPr>
        <w:t>Load balancing.                                                                                                                                                                                         &gt;&gt; Backend routing.                                                                                                                                                                                       &gt;&gt; Caching.</w:t>
      </w:r>
    </w:p>
    <w:p w14:paraId="147D85F9" w14:textId="5E0F8269" w:rsidR="0073676C" w:rsidRDefault="0073676C" w:rsidP="007E069F">
      <w:pPr>
        <w:spacing w:before="100" w:beforeAutospacing="1" w:after="100" w:afterAutospacing="1" w:line="240" w:lineRule="auto"/>
        <w:outlineLvl w:val="0"/>
        <w:rPr>
          <w:rFonts w:cstheme="minorHAnsi"/>
        </w:rPr>
      </w:pPr>
      <w:r>
        <w:rPr>
          <w:rFonts w:cstheme="minorHAnsi"/>
          <w:noProof/>
        </w:rPr>
        <w:drawing>
          <wp:inline distT="0" distB="0" distL="0" distR="0" wp14:anchorId="7F13A251" wp14:editId="43D94480">
            <wp:extent cx="2857500" cy="1600200"/>
            <wp:effectExtent l="0" t="0" r="0" b="0"/>
            <wp:docPr id="2" name="Picture 2" descr="C:\Users\UmeshChouksey\AppData\Local\Microsoft\Windows\INetCache\Content.MSO\EB6EE0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eshChouksey\AppData\Local\Microsoft\Windows\INetCache\Content.MSO\EB6EE03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40AECFC" w14:textId="4C0EEE46" w:rsidR="0009474B" w:rsidRDefault="0009474B" w:rsidP="007E069F">
      <w:pPr>
        <w:spacing w:before="100" w:beforeAutospacing="1" w:after="100" w:afterAutospacing="1" w:line="240" w:lineRule="auto"/>
        <w:outlineLvl w:val="0"/>
        <w:rPr>
          <w:rFonts w:cstheme="minorHAnsi"/>
        </w:rPr>
      </w:pPr>
      <w:r w:rsidRPr="0009474B">
        <w:rPr>
          <w:rFonts w:cstheme="minorHAnsi"/>
          <w:highlight w:val="yellow"/>
        </w:rPr>
        <w:t>Current architecture:</w:t>
      </w:r>
    </w:p>
    <w:p w14:paraId="2C4DD332" w14:textId="419380B7" w:rsidR="00862BEB" w:rsidRDefault="00D30FA7" w:rsidP="00357956">
      <w:pPr>
        <w:pStyle w:val="NormalWeb"/>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02DF29F" wp14:editId="4E1A9071">
            <wp:extent cx="57245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286000"/>
                    </a:xfrm>
                    <a:prstGeom prst="rect">
                      <a:avLst/>
                    </a:prstGeom>
                    <a:noFill/>
                    <a:ln>
                      <a:noFill/>
                    </a:ln>
                  </pic:spPr>
                </pic:pic>
              </a:graphicData>
            </a:graphic>
          </wp:inline>
        </w:drawing>
      </w:r>
    </w:p>
    <w:p w14:paraId="52BDB53C" w14:textId="7759303F" w:rsidR="00D30FA7" w:rsidRDefault="00D30FA7" w:rsidP="00357956">
      <w:pPr>
        <w:pStyle w:val="NormalWeb"/>
        <w:rPr>
          <w:rFonts w:asciiTheme="minorHAnsi" w:hAnsiTheme="minorHAnsi" w:cstheme="minorHAnsi"/>
          <w:sz w:val="22"/>
          <w:szCs w:val="22"/>
        </w:rPr>
      </w:pPr>
    </w:p>
    <w:p w14:paraId="339CE30A" w14:textId="24BEBDBE" w:rsidR="0070440D" w:rsidRDefault="0070440D" w:rsidP="00357956">
      <w:pPr>
        <w:pStyle w:val="NormalWeb"/>
        <w:rPr>
          <w:rFonts w:asciiTheme="minorHAnsi" w:hAnsiTheme="minorHAnsi" w:cstheme="minorHAnsi"/>
          <w:sz w:val="22"/>
          <w:szCs w:val="22"/>
        </w:rPr>
      </w:pPr>
    </w:p>
    <w:p w14:paraId="4481E3F6" w14:textId="0A648D1E" w:rsidR="0070440D" w:rsidRDefault="0070440D" w:rsidP="00357956">
      <w:pPr>
        <w:pStyle w:val="NormalWeb"/>
        <w:rPr>
          <w:rFonts w:asciiTheme="minorHAnsi" w:hAnsiTheme="minorHAnsi" w:cstheme="minorHAnsi"/>
          <w:sz w:val="22"/>
          <w:szCs w:val="22"/>
        </w:rPr>
      </w:pPr>
      <w:r w:rsidRPr="0070440D">
        <w:rPr>
          <w:rFonts w:asciiTheme="minorHAnsi" w:hAnsiTheme="minorHAnsi" w:cstheme="minorHAnsi"/>
          <w:sz w:val="22"/>
          <w:szCs w:val="22"/>
          <w:highlight w:val="yellow"/>
        </w:rPr>
        <w:lastRenderedPageBreak/>
        <w:t>Ngnix as load balancer:</w:t>
      </w:r>
    </w:p>
    <w:p w14:paraId="4E867DCE" w14:textId="3F2EE238" w:rsidR="0070440D" w:rsidRDefault="0070440D" w:rsidP="00357956">
      <w:pPr>
        <w:pStyle w:val="NormalWeb"/>
        <w:rPr>
          <w:rFonts w:asciiTheme="minorHAnsi" w:hAnsiTheme="minorHAnsi" w:cstheme="minorHAnsi"/>
          <w:sz w:val="22"/>
          <w:szCs w:val="22"/>
        </w:rPr>
      </w:pPr>
      <w:r>
        <w:rPr>
          <w:noProof/>
        </w:rPr>
        <w:drawing>
          <wp:inline distT="0" distB="0" distL="0" distR="0" wp14:anchorId="18D21E11" wp14:editId="249E07BF">
            <wp:extent cx="5731510" cy="3331210"/>
            <wp:effectExtent l="0" t="0" r="2540" b="2540"/>
            <wp:docPr id="5" name="Picture 5" descr="An Introduction to NGINX for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ntroduction to NGINX for Develop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31210"/>
                    </a:xfrm>
                    <a:prstGeom prst="rect">
                      <a:avLst/>
                    </a:prstGeom>
                    <a:noFill/>
                    <a:ln>
                      <a:noFill/>
                    </a:ln>
                  </pic:spPr>
                </pic:pic>
              </a:graphicData>
            </a:graphic>
          </wp:inline>
        </w:drawing>
      </w:r>
    </w:p>
    <w:p w14:paraId="2DD4B142" w14:textId="5947C93A" w:rsidR="00691FC8" w:rsidRDefault="003A5768" w:rsidP="00357956">
      <w:pPr>
        <w:pStyle w:val="NormalWeb"/>
        <w:rPr>
          <w:rFonts w:asciiTheme="minorHAnsi" w:hAnsiTheme="minorHAnsi" w:cstheme="minorHAnsi"/>
          <w:sz w:val="22"/>
          <w:szCs w:val="22"/>
        </w:rPr>
      </w:pPr>
      <w:r w:rsidRPr="00691FC8">
        <w:rPr>
          <w:rFonts w:asciiTheme="minorHAnsi" w:hAnsiTheme="minorHAnsi" w:cstheme="minorHAnsi"/>
          <w:sz w:val="22"/>
          <w:szCs w:val="22"/>
          <w:highlight w:val="yellow"/>
        </w:rPr>
        <w:t>Algorithm for load balancing:</w:t>
      </w:r>
      <w:r>
        <w:rPr>
          <w:rFonts w:asciiTheme="minorHAnsi" w:hAnsiTheme="minorHAnsi" w:cstheme="minorHAnsi"/>
          <w:sz w:val="22"/>
          <w:szCs w:val="22"/>
        </w:rPr>
        <w:t xml:space="preserve"> round robin.</w:t>
      </w:r>
    </w:p>
    <w:p w14:paraId="31FF9169" w14:textId="7F3901E1" w:rsidR="00F53498" w:rsidRDefault="00F53498" w:rsidP="00357956">
      <w:pPr>
        <w:pStyle w:val="NormalWeb"/>
        <w:rPr>
          <w:rFonts w:asciiTheme="minorHAnsi" w:hAnsiTheme="minorHAnsi" w:cstheme="minorHAnsi"/>
          <w:sz w:val="22"/>
          <w:szCs w:val="22"/>
        </w:rPr>
      </w:pPr>
      <w:r>
        <w:rPr>
          <w:rFonts w:asciiTheme="minorHAnsi" w:hAnsiTheme="minorHAnsi" w:cstheme="minorHAnsi"/>
          <w:sz w:val="22"/>
          <w:szCs w:val="22"/>
        </w:rPr>
        <w:t xml:space="preserve">Note: Anything in front of ngnix is called front end, anything after </w:t>
      </w:r>
      <w:r w:rsidR="003B0CDB">
        <w:rPr>
          <w:rFonts w:asciiTheme="minorHAnsi" w:hAnsiTheme="minorHAnsi" w:cstheme="minorHAnsi"/>
          <w:sz w:val="22"/>
          <w:szCs w:val="22"/>
        </w:rPr>
        <w:t>ngnix</w:t>
      </w:r>
      <w:r>
        <w:rPr>
          <w:rFonts w:asciiTheme="minorHAnsi" w:hAnsiTheme="minorHAnsi" w:cstheme="minorHAnsi"/>
          <w:sz w:val="22"/>
          <w:szCs w:val="22"/>
        </w:rPr>
        <w:t xml:space="preserve"> called </w:t>
      </w:r>
      <w:r w:rsidR="003B0CDB">
        <w:rPr>
          <w:rFonts w:asciiTheme="minorHAnsi" w:hAnsiTheme="minorHAnsi" w:cstheme="minorHAnsi"/>
          <w:sz w:val="22"/>
          <w:szCs w:val="22"/>
        </w:rPr>
        <w:t>backed</w:t>
      </w:r>
      <w:r>
        <w:rPr>
          <w:rFonts w:asciiTheme="minorHAnsi" w:hAnsiTheme="minorHAnsi" w:cstheme="minorHAnsi"/>
          <w:sz w:val="22"/>
          <w:szCs w:val="22"/>
        </w:rPr>
        <w:t>.</w:t>
      </w:r>
    </w:p>
    <w:p w14:paraId="490A061B" w14:textId="308D653F" w:rsidR="003B0CDB" w:rsidRPr="009F6181" w:rsidRDefault="009F6181" w:rsidP="00357956">
      <w:pPr>
        <w:pStyle w:val="NormalWeb"/>
        <w:rPr>
          <w:rFonts w:asciiTheme="minorHAnsi" w:hAnsiTheme="minorHAnsi" w:cstheme="minorHAnsi"/>
          <w:sz w:val="22"/>
          <w:szCs w:val="22"/>
        </w:rPr>
      </w:pPr>
      <w:r w:rsidRPr="009F6181">
        <w:rPr>
          <w:rFonts w:asciiTheme="minorHAnsi" w:hAnsiTheme="minorHAnsi" w:cstheme="minorHAnsi"/>
          <w:sz w:val="22"/>
          <w:szCs w:val="22"/>
          <w:highlight w:val="yellow"/>
        </w:rPr>
        <w:t>OSI Model</w:t>
      </w:r>
      <w:r>
        <w:rPr>
          <w:rFonts w:asciiTheme="minorHAnsi" w:hAnsiTheme="minorHAnsi" w:cstheme="minorHAnsi"/>
          <w:sz w:val="22"/>
          <w:szCs w:val="22"/>
        </w:rPr>
        <w:t xml:space="preserve">: </w:t>
      </w:r>
      <w:r w:rsidRPr="009F6181">
        <w:rPr>
          <w:rFonts w:asciiTheme="minorHAnsi" w:hAnsiTheme="minorHAnsi" w:cstheme="minorHAnsi"/>
          <w:sz w:val="22"/>
          <w:szCs w:val="22"/>
        </w:rPr>
        <w:t>Layer 4 vs Layer 7 load balancing</w:t>
      </w:r>
    </w:p>
    <w:p w14:paraId="25AFAF64" w14:textId="18DEC225" w:rsidR="00F53498" w:rsidRDefault="009F6181" w:rsidP="00357956">
      <w:pPr>
        <w:pStyle w:val="NormalWeb"/>
        <w:rPr>
          <w:rFonts w:asciiTheme="minorHAnsi" w:hAnsiTheme="minorHAnsi" w:cstheme="minorHAnsi"/>
          <w:sz w:val="22"/>
          <w:szCs w:val="22"/>
        </w:rPr>
      </w:pPr>
      <w:r>
        <w:rPr>
          <w:noProof/>
        </w:rPr>
        <w:drawing>
          <wp:inline distT="0" distB="0" distL="0" distR="0" wp14:anchorId="6103F3DC" wp14:editId="2D5CCA53">
            <wp:extent cx="4572000" cy="3734695"/>
            <wp:effectExtent l="0" t="0" r="0" b="0"/>
            <wp:docPr id="6" name="Picture 6" descr="Layers of OSI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yers of OSI Model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7787" cy="3739422"/>
                    </a:xfrm>
                    <a:prstGeom prst="rect">
                      <a:avLst/>
                    </a:prstGeom>
                    <a:noFill/>
                    <a:ln>
                      <a:noFill/>
                    </a:ln>
                  </pic:spPr>
                </pic:pic>
              </a:graphicData>
            </a:graphic>
          </wp:inline>
        </w:drawing>
      </w:r>
    </w:p>
    <w:sectPr w:rsidR="00F53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7D"/>
    <w:rsid w:val="000871B7"/>
    <w:rsid w:val="0009474B"/>
    <w:rsid w:val="00357956"/>
    <w:rsid w:val="003A5768"/>
    <w:rsid w:val="003B0CDB"/>
    <w:rsid w:val="00562ED8"/>
    <w:rsid w:val="005A423F"/>
    <w:rsid w:val="005C67A9"/>
    <w:rsid w:val="00691FC8"/>
    <w:rsid w:val="006B3FFC"/>
    <w:rsid w:val="0070440D"/>
    <w:rsid w:val="0073676C"/>
    <w:rsid w:val="007E069F"/>
    <w:rsid w:val="00862BEB"/>
    <w:rsid w:val="0087303B"/>
    <w:rsid w:val="009F6181"/>
    <w:rsid w:val="00A02FBC"/>
    <w:rsid w:val="00A125BE"/>
    <w:rsid w:val="00A41403"/>
    <w:rsid w:val="00CD7559"/>
    <w:rsid w:val="00CF357D"/>
    <w:rsid w:val="00D30FA7"/>
    <w:rsid w:val="00D57129"/>
    <w:rsid w:val="00EF6A36"/>
    <w:rsid w:val="00F53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C29B"/>
  <w15:chartTrackingRefBased/>
  <w15:docId w15:val="{F6448175-DF8B-46B4-8C5D-20223F5E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25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5B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579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7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877">
      <w:bodyDiv w:val="1"/>
      <w:marLeft w:val="0"/>
      <w:marRight w:val="0"/>
      <w:marTop w:val="0"/>
      <w:marBottom w:val="0"/>
      <w:divBdr>
        <w:top w:val="none" w:sz="0" w:space="0" w:color="auto"/>
        <w:left w:val="none" w:sz="0" w:space="0" w:color="auto"/>
        <w:bottom w:val="none" w:sz="0" w:space="0" w:color="auto"/>
        <w:right w:val="none" w:sz="0" w:space="0" w:color="auto"/>
      </w:divBdr>
    </w:div>
    <w:div w:id="48335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kegel.com/c10k.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Chouksey</cp:lastModifiedBy>
  <cp:revision>26</cp:revision>
  <dcterms:created xsi:type="dcterms:W3CDTF">2020-04-13T14:15:00Z</dcterms:created>
  <dcterms:modified xsi:type="dcterms:W3CDTF">2021-01-22T17:47:00Z</dcterms:modified>
</cp:coreProperties>
</file>