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3457" w14:textId="71B542E7" w:rsidR="00212BEF" w:rsidRDefault="000F0E85">
      <w:hyperlink r:id="rId4" w:history="1">
        <w:r w:rsidRPr="00B6180E">
          <w:rPr>
            <w:rStyle w:val="Hyperlink"/>
          </w:rPr>
          <w:t>https://plugins.jenkins.io/credentials/#documentation</w:t>
        </w:r>
      </w:hyperlink>
    </w:p>
    <w:p w14:paraId="1A53ECF8" w14:textId="77777777" w:rsidR="000F0E85" w:rsidRDefault="000F0E85"/>
    <w:sectPr w:rsidR="000F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1D"/>
    <w:rsid w:val="000F0E85"/>
    <w:rsid w:val="00212BEF"/>
    <w:rsid w:val="004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3161"/>
  <w15:chartTrackingRefBased/>
  <w15:docId w15:val="{A9FC9307-1F84-4F79-A075-936EE7B9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gins.jenkins.io/credentials/#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2022-12-27T17:13:00Z</dcterms:created>
  <dcterms:modified xsi:type="dcterms:W3CDTF">2022-12-27T17:13:00Z</dcterms:modified>
</cp:coreProperties>
</file>