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18C9" w14:textId="77777777" w:rsidR="00080E3E" w:rsidRDefault="00080E3E" w:rsidP="00080E3E">
      <w:pPr>
        <w:rPr>
          <w:lang w:val="en-US"/>
        </w:rPr>
      </w:pPr>
      <w:r w:rsidRPr="006F550B">
        <w:rPr>
          <w:rStyle w:val="style-scope"/>
          <w:highlight w:val="yellow"/>
        </w:rPr>
        <w:t>Cloud native applications are composed of reusable components known as microservices and are designed to integrate into any cloud environment. This flexible and scalable approach is ideal for enterprises who are tasks with improving existing applications, building new applications, and enhancing user experience.</w:t>
      </w:r>
    </w:p>
    <w:p w14:paraId="6C91BB6C" w14:textId="77777777" w:rsidR="00080E3E" w:rsidRDefault="00080E3E" w:rsidP="00080E3E">
      <w:pPr>
        <w:rPr>
          <w:lang w:val="en-US"/>
        </w:rPr>
      </w:pPr>
      <w:r>
        <w:rPr>
          <w:noProof/>
          <w:lang w:val="en-US"/>
        </w:rPr>
        <w:drawing>
          <wp:inline distT="0" distB="0" distL="0" distR="0" wp14:anchorId="2D909C5C" wp14:editId="12819C89">
            <wp:extent cx="3657600" cy="24886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152" cy="2500565"/>
                    </a:xfrm>
                    <a:prstGeom prst="rect">
                      <a:avLst/>
                    </a:prstGeom>
                    <a:noFill/>
                    <a:ln>
                      <a:noFill/>
                    </a:ln>
                  </pic:spPr>
                </pic:pic>
              </a:graphicData>
            </a:graphic>
          </wp:inline>
        </w:drawing>
      </w:r>
    </w:p>
    <w:p w14:paraId="2DD0075C" w14:textId="77777777" w:rsidR="00080E3E" w:rsidRDefault="00080E3E" w:rsidP="00080E3E">
      <w:pPr>
        <w:rPr>
          <w:lang w:val="en-US"/>
        </w:rPr>
      </w:pPr>
    </w:p>
    <w:p w14:paraId="11962931" w14:textId="214B7DD7" w:rsidR="00000000" w:rsidRPr="00244F07" w:rsidRDefault="00244F07">
      <w:pPr>
        <w:rPr>
          <w:lang w:val="en-US"/>
        </w:rPr>
      </w:pPr>
      <w:r w:rsidRPr="00244F07">
        <w:rPr>
          <w:highlight w:val="yellow"/>
          <w:lang w:val="en-US"/>
        </w:rPr>
        <w:t>Monolithic application:</w:t>
      </w:r>
    </w:p>
    <w:p w14:paraId="743EF3D8" w14:textId="3E6E39E6" w:rsidR="00244F07" w:rsidRDefault="00244F07">
      <w:pPr>
        <w:rPr>
          <w:lang w:val="en-US"/>
        </w:rPr>
      </w:pPr>
      <w:r>
        <w:rPr>
          <w:noProof/>
        </w:rPr>
        <w:drawing>
          <wp:inline distT="0" distB="0" distL="0" distR="0" wp14:anchorId="26F0E21B" wp14:editId="2B9EDD02">
            <wp:extent cx="3829050" cy="14453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6865" cy="1482255"/>
                    </a:xfrm>
                    <a:prstGeom prst="rect">
                      <a:avLst/>
                    </a:prstGeom>
                  </pic:spPr>
                </pic:pic>
              </a:graphicData>
            </a:graphic>
          </wp:inline>
        </w:drawing>
      </w:r>
    </w:p>
    <w:p w14:paraId="25B009EB" w14:textId="32DD4A80" w:rsidR="00244F07" w:rsidRDefault="00AD7C44">
      <w:pPr>
        <w:rPr>
          <w:lang w:val="en-US"/>
        </w:rPr>
      </w:pPr>
      <w:r>
        <w:rPr>
          <w:highlight w:val="yellow"/>
          <w:lang w:val="en-US"/>
        </w:rPr>
        <w:t>CNF</w:t>
      </w:r>
      <w:r w:rsidR="00244F07" w:rsidRPr="00244F07">
        <w:rPr>
          <w:highlight w:val="yellow"/>
          <w:lang w:val="en-US"/>
        </w:rPr>
        <w:t xml:space="preserve"> application:</w:t>
      </w:r>
    </w:p>
    <w:p w14:paraId="3FD05DD1" w14:textId="0C084CEF" w:rsidR="00D92339" w:rsidRDefault="00D92339">
      <w:pPr>
        <w:rPr>
          <w:lang w:val="en-US"/>
        </w:rPr>
      </w:pPr>
      <w:r>
        <w:rPr>
          <w:noProof/>
        </w:rPr>
        <w:drawing>
          <wp:inline distT="0" distB="0" distL="0" distR="0" wp14:anchorId="7FEF21A7" wp14:editId="04BE3DFA">
            <wp:extent cx="4597400" cy="29491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6621" cy="2974301"/>
                    </a:xfrm>
                    <a:prstGeom prst="rect">
                      <a:avLst/>
                    </a:prstGeom>
                  </pic:spPr>
                </pic:pic>
              </a:graphicData>
            </a:graphic>
          </wp:inline>
        </w:drawing>
      </w:r>
    </w:p>
    <w:p w14:paraId="357C1C7B" w14:textId="797D8DFA" w:rsidR="00D92339" w:rsidRDefault="00762BBE">
      <w:pPr>
        <w:rPr>
          <w:lang w:val="en-US"/>
        </w:rPr>
      </w:pPr>
      <w:r>
        <w:rPr>
          <w:noProof/>
        </w:rPr>
        <w:lastRenderedPageBreak/>
        <w:drawing>
          <wp:inline distT="0" distB="0" distL="0" distR="0" wp14:anchorId="72726B1E" wp14:editId="15878FFF">
            <wp:extent cx="5016500" cy="34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1364" cy="3501219"/>
                    </a:xfrm>
                    <a:prstGeom prst="rect">
                      <a:avLst/>
                    </a:prstGeom>
                  </pic:spPr>
                </pic:pic>
              </a:graphicData>
            </a:graphic>
          </wp:inline>
        </w:drawing>
      </w:r>
    </w:p>
    <w:p w14:paraId="60BC9ECA" w14:textId="50CEE603" w:rsidR="00B37E0C" w:rsidRDefault="00B37E0C">
      <w:pPr>
        <w:rPr>
          <w:lang w:val="en-US"/>
        </w:rPr>
      </w:pPr>
      <w:r>
        <w:rPr>
          <w:lang w:val="en-US"/>
        </w:rPr>
        <w:t>A</w:t>
      </w:r>
      <w:r w:rsidR="0015715E">
        <w:rPr>
          <w:lang w:val="en-US"/>
        </w:rPr>
        <w:t>n</w:t>
      </w:r>
      <w:r>
        <w:rPr>
          <w:lang w:val="en-US"/>
        </w:rPr>
        <w:t xml:space="preserve"> </w:t>
      </w:r>
      <w:r w:rsidR="0015715E">
        <w:rPr>
          <w:lang w:val="en-US"/>
        </w:rPr>
        <w:t>application</w:t>
      </w:r>
      <w:r>
        <w:rPr>
          <w:lang w:val="en-US"/>
        </w:rPr>
        <w:t xml:space="preserve"> can be called cloud native if:</w:t>
      </w:r>
    </w:p>
    <w:p w14:paraId="088234AF" w14:textId="58283286" w:rsidR="00B37E0C" w:rsidRDefault="00B37E0C" w:rsidP="00B37E0C">
      <w:pPr>
        <w:pStyle w:val="ListParagraph"/>
        <w:numPr>
          <w:ilvl w:val="0"/>
          <w:numId w:val="1"/>
        </w:numPr>
        <w:rPr>
          <w:lang w:val="en-US"/>
        </w:rPr>
      </w:pPr>
      <w:r>
        <w:rPr>
          <w:lang w:val="en-US"/>
        </w:rPr>
        <w:t>It has autoscaling feature</w:t>
      </w:r>
    </w:p>
    <w:p w14:paraId="19273119" w14:textId="66618608" w:rsidR="00B37E0C" w:rsidRPr="00B37E0C" w:rsidRDefault="00B37E0C" w:rsidP="00B37E0C">
      <w:pPr>
        <w:pStyle w:val="ListParagraph"/>
        <w:numPr>
          <w:ilvl w:val="0"/>
          <w:numId w:val="1"/>
        </w:numPr>
        <w:rPr>
          <w:lang w:val="en-US"/>
        </w:rPr>
      </w:pPr>
      <w:r>
        <w:rPr>
          <w:lang w:val="en-US"/>
        </w:rPr>
        <w:t>If it can run on any cloud</w:t>
      </w:r>
    </w:p>
    <w:sectPr w:rsidR="00B37E0C" w:rsidRPr="00B37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73954"/>
    <w:multiLevelType w:val="hybridMultilevel"/>
    <w:tmpl w:val="A36AC2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39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3"/>
    <w:rsid w:val="00080E3E"/>
    <w:rsid w:val="0015715E"/>
    <w:rsid w:val="00244F07"/>
    <w:rsid w:val="006F550B"/>
    <w:rsid w:val="00762BBE"/>
    <w:rsid w:val="0080299F"/>
    <w:rsid w:val="00AD7C44"/>
    <w:rsid w:val="00B37E0C"/>
    <w:rsid w:val="00B63073"/>
    <w:rsid w:val="00BF013E"/>
    <w:rsid w:val="00BF38EF"/>
    <w:rsid w:val="00C04543"/>
    <w:rsid w:val="00CB7D92"/>
    <w:rsid w:val="00D92339"/>
    <w:rsid w:val="00FB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5B8A"/>
  <w15:chartTrackingRefBased/>
  <w15:docId w15:val="{93E212F7-D93C-481C-96B5-B247F2B8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080E3E"/>
  </w:style>
  <w:style w:type="paragraph" w:styleId="ListParagraph">
    <w:name w:val="List Paragraph"/>
    <w:basedOn w:val="Normal"/>
    <w:uiPriority w:val="34"/>
    <w:qFormat/>
    <w:rsid w:val="00B37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2</cp:revision>
  <dcterms:created xsi:type="dcterms:W3CDTF">2023-11-11T17:27:00Z</dcterms:created>
  <dcterms:modified xsi:type="dcterms:W3CDTF">2023-11-11T17:27:00Z</dcterms:modified>
</cp:coreProperties>
</file>