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F6058" w14:textId="77777777" w:rsidR="001F12EA" w:rsidRDefault="001F12EA"/>
    <w:p w14:paraId="386EE685" w14:textId="77777777" w:rsidR="001F12EA" w:rsidRPr="001F12EA" w:rsidRDefault="001F12EA">
      <w:pPr>
        <w:rPr>
          <w:sz w:val="44"/>
          <w:szCs w:val="44"/>
        </w:rPr>
      </w:pPr>
      <w:r w:rsidRPr="001F12EA">
        <w:rPr>
          <w:rFonts w:ascii="Arial" w:hAnsi="Arial" w:cs="Arial"/>
          <w:sz w:val="44"/>
          <w:szCs w:val="44"/>
        </w:rPr>
        <w:t>Storyboard</w:t>
      </w:r>
    </w:p>
    <w:p w14:paraId="292C99A5" w14:textId="7064AAA4" w:rsidR="00540FA3" w:rsidRDefault="00E627DA">
      <w:r w:rsidRPr="00E627DA">
        <w:drawing>
          <wp:inline distT="0" distB="0" distL="0" distR="0" wp14:anchorId="60F35362" wp14:editId="1886F2B9">
            <wp:extent cx="5981700" cy="5565645"/>
            <wp:effectExtent l="0" t="0" r="0" b="0"/>
            <wp:docPr id="770120136" name="Grafik 1" descr="Ein Bild, das Screensho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20136" name="Grafik 1" descr="Ein Bild, das Screenshot, Design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4470" cy="556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587B" w14:textId="77777777" w:rsidR="001F12EA" w:rsidRDefault="001F12EA"/>
    <w:sectPr w:rsidR="001F12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EA"/>
    <w:rsid w:val="001F12EA"/>
    <w:rsid w:val="00266847"/>
    <w:rsid w:val="00540FA3"/>
    <w:rsid w:val="00B64311"/>
    <w:rsid w:val="00E6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63D7"/>
  <w15:chartTrackingRefBased/>
  <w15:docId w15:val="{3B12FB20-648F-432D-80FC-5A264483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F1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F1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F12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F1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F12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F1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F1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F1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F1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F12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F1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F12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F12EA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F12EA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F12E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F12E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F12E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F12E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F1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F1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F1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F1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F1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F12E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F12E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F12E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F12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F12EA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F12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 Beichler | PAWI</dc:creator>
  <cp:keywords/>
  <dc:description/>
  <cp:lastModifiedBy>Jannis Beichler | PAWI</cp:lastModifiedBy>
  <cp:revision>2</cp:revision>
  <dcterms:created xsi:type="dcterms:W3CDTF">2024-03-25T16:59:00Z</dcterms:created>
  <dcterms:modified xsi:type="dcterms:W3CDTF">2024-03-25T18:15:00Z</dcterms:modified>
</cp:coreProperties>
</file>