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0B" w:rsidRDefault="00B0020B"/>
    <w:p w:rsidR="00B0020B" w:rsidRPr="00F10502" w:rsidRDefault="00B0020B" w:rsidP="00F10502">
      <w:pPr>
        <w:jc w:val="center"/>
        <w:rPr>
          <w:b/>
        </w:rPr>
      </w:pPr>
      <w:r w:rsidRPr="00F10502">
        <w:rPr>
          <w:b/>
        </w:rPr>
        <w:t>A</w:t>
      </w:r>
      <w:r w:rsidR="005E5CF7" w:rsidRPr="00F10502">
        <w:rPr>
          <w:b/>
        </w:rPr>
        <w:t xml:space="preserve">NALISIS ESTADÍSTICO DE CALIDAD </w:t>
      </w:r>
      <w:r w:rsidRPr="00F10502">
        <w:rPr>
          <w:b/>
        </w:rPr>
        <w:t>IT312</w:t>
      </w:r>
    </w:p>
    <w:p w:rsidR="00B0020B" w:rsidRPr="00F10502" w:rsidRDefault="00397153" w:rsidP="00F10502">
      <w:pPr>
        <w:jc w:val="center"/>
        <w:rPr>
          <w:b/>
        </w:rPr>
      </w:pPr>
      <w:r w:rsidRPr="00F10502">
        <w:rPr>
          <w:b/>
        </w:rPr>
        <w:t>Ing. Claudia Tinoco</w:t>
      </w:r>
    </w:p>
    <w:p w:rsidR="00B0020B" w:rsidRPr="00F10502" w:rsidRDefault="00F10502" w:rsidP="00F10502">
      <w:pPr>
        <w:jc w:val="center"/>
        <w:rPr>
          <w:b/>
        </w:rPr>
      </w:pPr>
      <w:r w:rsidRPr="00F10502">
        <w:rPr>
          <w:b/>
        </w:rPr>
        <w:t>DIAGRAMA DE PARETO</w:t>
      </w:r>
    </w:p>
    <w:p w:rsidR="005E5CF7" w:rsidRDefault="008F10C8">
      <w:r>
        <w:t xml:space="preserve">1. </w:t>
      </w:r>
      <w:r w:rsidR="005E5CF7">
        <w:t xml:space="preserve"> De acuerdo con la información de una hoja de verificación en una línea de envasado de tequila, e</w:t>
      </w:r>
      <w:r w:rsidR="00397153">
        <w:t xml:space="preserve">n el último mes se presentaron </w:t>
      </w:r>
      <w:r w:rsidR="005E5CF7">
        <w:t xml:space="preserve">los siguientes resultados en cuanto a defectos y frecuencia. </w:t>
      </w:r>
    </w:p>
    <w:tbl>
      <w:tblPr>
        <w:tblStyle w:val="Tablaconcuadrcula"/>
        <w:tblW w:w="0" w:type="auto"/>
        <w:tblLook w:val="04A0" w:firstRow="1" w:lastRow="0" w:firstColumn="1" w:lastColumn="0" w:noHBand="0" w:noVBand="1"/>
      </w:tblPr>
      <w:tblGrid>
        <w:gridCol w:w="2831"/>
        <w:gridCol w:w="2831"/>
        <w:gridCol w:w="2832"/>
      </w:tblGrid>
      <w:tr w:rsidR="005E5CF7" w:rsidRPr="00397153" w:rsidTr="005E5CF7">
        <w:tc>
          <w:tcPr>
            <w:tcW w:w="2831" w:type="dxa"/>
          </w:tcPr>
          <w:p w:rsidR="005E5CF7" w:rsidRPr="00397153" w:rsidRDefault="005E5CF7">
            <w:pPr>
              <w:rPr>
                <w:b/>
              </w:rPr>
            </w:pPr>
            <w:r w:rsidRPr="00397153">
              <w:rPr>
                <w:b/>
              </w:rPr>
              <w:t>Tipo de  Defecto</w:t>
            </w:r>
          </w:p>
        </w:tc>
        <w:tc>
          <w:tcPr>
            <w:tcW w:w="2831" w:type="dxa"/>
          </w:tcPr>
          <w:p w:rsidR="005E5CF7" w:rsidRPr="00397153" w:rsidRDefault="005E5CF7" w:rsidP="00397153">
            <w:pPr>
              <w:jc w:val="center"/>
              <w:rPr>
                <w:b/>
              </w:rPr>
            </w:pPr>
            <w:r w:rsidRPr="00397153">
              <w:rPr>
                <w:b/>
              </w:rPr>
              <w:t>Frecuencia</w:t>
            </w:r>
          </w:p>
        </w:tc>
        <w:tc>
          <w:tcPr>
            <w:tcW w:w="2832" w:type="dxa"/>
          </w:tcPr>
          <w:p w:rsidR="005E5CF7" w:rsidRPr="00397153" w:rsidRDefault="005E5CF7" w:rsidP="00397153">
            <w:pPr>
              <w:jc w:val="center"/>
              <w:rPr>
                <w:b/>
              </w:rPr>
            </w:pPr>
            <w:r w:rsidRPr="00397153">
              <w:rPr>
                <w:b/>
              </w:rPr>
              <w:t>Costo por  defecto</w:t>
            </w:r>
          </w:p>
        </w:tc>
      </w:tr>
      <w:tr w:rsidR="005E5CF7" w:rsidTr="005E5CF7">
        <w:tc>
          <w:tcPr>
            <w:tcW w:w="2831" w:type="dxa"/>
          </w:tcPr>
          <w:p w:rsidR="005E5CF7" w:rsidRDefault="005E5CF7">
            <w:r>
              <w:t>Botella quebrada</w:t>
            </w:r>
          </w:p>
        </w:tc>
        <w:tc>
          <w:tcPr>
            <w:tcW w:w="2831" w:type="dxa"/>
          </w:tcPr>
          <w:p w:rsidR="005E5CF7" w:rsidRDefault="00397153" w:rsidP="00397153">
            <w:pPr>
              <w:jc w:val="center"/>
            </w:pPr>
            <w:r>
              <w:t>804</w:t>
            </w:r>
          </w:p>
        </w:tc>
        <w:tc>
          <w:tcPr>
            <w:tcW w:w="2832" w:type="dxa"/>
          </w:tcPr>
          <w:p w:rsidR="005E5CF7" w:rsidRDefault="00397153" w:rsidP="00397153">
            <w:pPr>
              <w:jc w:val="center"/>
            </w:pPr>
            <w:r>
              <w:t>10</w:t>
            </w:r>
          </w:p>
        </w:tc>
      </w:tr>
      <w:tr w:rsidR="005E5CF7" w:rsidTr="005E5CF7">
        <w:tc>
          <w:tcPr>
            <w:tcW w:w="2831" w:type="dxa"/>
          </w:tcPr>
          <w:p w:rsidR="005E5CF7" w:rsidRDefault="005E5CF7">
            <w:r>
              <w:t>Tapa</w:t>
            </w:r>
          </w:p>
        </w:tc>
        <w:tc>
          <w:tcPr>
            <w:tcW w:w="2831" w:type="dxa"/>
          </w:tcPr>
          <w:p w:rsidR="005E5CF7" w:rsidRDefault="00397153" w:rsidP="00397153">
            <w:pPr>
              <w:jc w:val="center"/>
            </w:pPr>
            <w:r>
              <w:t>715</w:t>
            </w:r>
          </w:p>
        </w:tc>
        <w:tc>
          <w:tcPr>
            <w:tcW w:w="2832" w:type="dxa"/>
          </w:tcPr>
          <w:p w:rsidR="005E5CF7" w:rsidRDefault="00397153" w:rsidP="00397153">
            <w:pPr>
              <w:jc w:val="center"/>
            </w:pPr>
            <w:r>
              <w:t>12</w:t>
            </w:r>
          </w:p>
        </w:tc>
      </w:tr>
      <w:tr w:rsidR="005E5CF7" w:rsidTr="005E5CF7">
        <w:tc>
          <w:tcPr>
            <w:tcW w:w="2831" w:type="dxa"/>
          </w:tcPr>
          <w:p w:rsidR="005E5CF7" w:rsidRDefault="005E5CF7">
            <w:r>
              <w:t>Etiqueta</w:t>
            </w:r>
          </w:p>
        </w:tc>
        <w:tc>
          <w:tcPr>
            <w:tcW w:w="2831" w:type="dxa"/>
          </w:tcPr>
          <w:p w:rsidR="005E5CF7" w:rsidRDefault="00397153" w:rsidP="00397153">
            <w:pPr>
              <w:jc w:val="center"/>
            </w:pPr>
            <w:r>
              <w:t>1832</w:t>
            </w:r>
          </w:p>
        </w:tc>
        <w:tc>
          <w:tcPr>
            <w:tcW w:w="2832" w:type="dxa"/>
          </w:tcPr>
          <w:p w:rsidR="005E5CF7" w:rsidRDefault="00397153" w:rsidP="00397153">
            <w:pPr>
              <w:jc w:val="center"/>
            </w:pPr>
            <w:r>
              <w:t>8</w:t>
            </w:r>
          </w:p>
        </w:tc>
      </w:tr>
      <w:tr w:rsidR="005E5CF7" w:rsidTr="005E5CF7">
        <w:tc>
          <w:tcPr>
            <w:tcW w:w="2831" w:type="dxa"/>
          </w:tcPr>
          <w:p w:rsidR="005E5CF7" w:rsidRDefault="005E5CF7">
            <w:proofErr w:type="spellStart"/>
            <w:r>
              <w:t>Contraetiqueta</w:t>
            </w:r>
            <w:proofErr w:type="spellEnd"/>
          </w:p>
        </w:tc>
        <w:tc>
          <w:tcPr>
            <w:tcW w:w="2831" w:type="dxa"/>
          </w:tcPr>
          <w:p w:rsidR="005E5CF7" w:rsidRDefault="00397153" w:rsidP="00397153">
            <w:pPr>
              <w:jc w:val="center"/>
            </w:pPr>
            <w:r>
              <w:t>745</w:t>
            </w:r>
          </w:p>
        </w:tc>
        <w:tc>
          <w:tcPr>
            <w:tcW w:w="2832" w:type="dxa"/>
          </w:tcPr>
          <w:p w:rsidR="005E5CF7" w:rsidRDefault="00397153" w:rsidP="00397153">
            <w:pPr>
              <w:jc w:val="center"/>
            </w:pPr>
            <w:r>
              <w:t>4</w:t>
            </w:r>
          </w:p>
        </w:tc>
      </w:tr>
      <w:tr w:rsidR="005E5CF7" w:rsidTr="005E5CF7">
        <w:tc>
          <w:tcPr>
            <w:tcW w:w="2831" w:type="dxa"/>
          </w:tcPr>
          <w:p w:rsidR="005E5CF7" w:rsidRDefault="005E5CF7" w:rsidP="005E5CF7">
            <w:r>
              <w:t>Botella  mal cerrada</w:t>
            </w:r>
          </w:p>
        </w:tc>
        <w:tc>
          <w:tcPr>
            <w:tcW w:w="2831" w:type="dxa"/>
          </w:tcPr>
          <w:p w:rsidR="005E5CF7" w:rsidRDefault="00397153" w:rsidP="00397153">
            <w:pPr>
              <w:jc w:val="center"/>
            </w:pPr>
            <w:r>
              <w:t>920</w:t>
            </w:r>
          </w:p>
        </w:tc>
        <w:tc>
          <w:tcPr>
            <w:tcW w:w="2832" w:type="dxa"/>
          </w:tcPr>
          <w:p w:rsidR="005E5CF7" w:rsidRDefault="00397153" w:rsidP="00397153">
            <w:pPr>
              <w:jc w:val="center"/>
            </w:pPr>
            <w:r>
              <w:t>18</w:t>
            </w:r>
          </w:p>
        </w:tc>
      </w:tr>
      <w:tr w:rsidR="005E5CF7" w:rsidTr="005E5CF7">
        <w:tc>
          <w:tcPr>
            <w:tcW w:w="2831" w:type="dxa"/>
          </w:tcPr>
          <w:p w:rsidR="005E5CF7" w:rsidRDefault="00397153">
            <w:r>
              <w:t xml:space="preserve">Otros </w:t>
            </w:r>
          </w:p>
        </w:tc>
        <w:tc>
          <w:tcPr>
            <w:tcW w:w="2831" w:type="dxa"/>
          </w:tcPr>
          <w:p w:rsidR="005E5CF7" w:rsidRDefault="00397153" w:rsidP="00397153">
            <w:pPr>
              <w:jc w:val="center"/>
            </w:pPr>
            <w:r>
              <w:t>108</w:t>
            </w:r>
          </w:p>
        </w:tc>
        <w:tc>
          <w:tcPr>
            <w:tcW w:w="2832" w:type="dxa"/>
          </w:tcPr>
          <w:p w:rsidR="005E5CF7" w:rsidRDefault="00397153" w:rsidP="00397153">
            <w:pPr>
              <w:jc w:val="center"/>
            </w:pPr>
            <w:r>
              <w:t>5</w:t>
            </w:r>
          </w:p>
        </w:tc>
      </w:tr>
      <w:tr w:rsidR="005E5CF7" w:rsidTr="005E5CF7">
        <w:tc>
          <w:tcPr>
            <w:tcW w:w="2831" w:type="dxa"/>
          </w:tcPr>
          <w:p w:rsidR="005E5CF7" w:rsidRDefault="00397153" w:rsidP="00397153">
            <w:pPr>
              <w:jc w:val="right"/>
            </w:pPr>
            <w:r>
              <w:t xml:space="preserve">Total </w:t>
            </w:r>
          </w:p>
        </w:tc>
        <w:tc>
          <w:tcPr>
            <w:tcW w:w="2831" w:type="dxa"/>
          </w:tcPr>
          <w:p w:rsidR="005E5CF7" w:rsidRDefault="005E5CF7" w:rsidP="00397153">
            <w:pPr>
              <w:jc w:val="right"/>
            </w:pPr>
          </w:p>
        </w:tc>
        <w:tc>
          <w:tcPr>
            <w:tcW w:w="2832" w:type="dxa"/>
          </w:tcPr>
          <w:p w:rsidR="005E5CF7" w:rsidRDefault="005E5CF7" w:rsidP="00397153">
            <w:pPr>
              <w:jc w:val="right"/>
            </w:pPr>
          </w:p>
        </w:tc>
      </w:tr>
    </w:tbl>
    <w:p w:rsidR="005E5CF7" w:rsidRDefault="005E5CF7"/>
    <w:p w:rsidR="00F10502" w:rsidRDefault="00F10502">
      <w:r>
        <w:t xml:space="preserve">A) Realice un análisis de Pareto para determinar sobre qué tipo de defecto se deben dirigir los esfuerzos para disminuirlos o eliminarlos. </w:t>
      </w:r>
    </w:p>
    <w:p w:rsidR="00203D4E" w:rsidRDefault="005E5CF7">
      <w:r>
        <w:t xml:space="preserve">2. </w:t>
      </w:r>
      <w:r w:rsidR="00B0020B">
        <w:t>Con el propósito de enfocar mejor los esfuerzos del área de mantenimiento se analiza el tiempo muerto por fallas del equipo de impresión en 11 líneas de producción en una empresa de manufactura. Los datos se obtuvieron durante cuatro meses y hubo un total de cien fallas  la información se presenta en la siguiente tabla:</w:t>
      </w:r>
    </w:p>
    <w:tbl>
      <w:tblPr>
        <w:tblStyle w:val="Tablaconcuadrcula"/>
        <w:tblW w:w="0" w:type="auto"/>
        <w:tblLook w:val="04A0" w:firstRow="1" w:lastRow="0" w:firstColumn="1" w:lastColumn="0" w:noHBand="0" w:noVBand="1"/>
      </w:tblPr>
      <w:tblGrid>
        <w:gridCol w:w="1413"/>
        <w:gridCol w:w="1843"/>
        <w:gridCol w:w="2835"/>
        <w:gridCol w:w="2403"/>
      </w:tblGrid>
      <w:tr w:rsidR="00B0020B" w:rsidRPr="008F10C8" w:rsidTr="008F10C8">
        <w:tc>
          <w:tcPr>
            <w:tcW w:w="1413" w:type="dxa"/>
            <w:shd w:val="clear" w:color="auto" w:fill="BDD6EE" w:themeFill="accent1" w:themeFillTint="66"/>
          </w:tcPr>
          <w:p w:rsidR="00B0020B" w:rsidRDefault="00B0020B" w:rsidP="00B0020B">
            <w:pPr>
              <w:jc w:val="center"/>
              <w:rPr>
                <w:b/>
                <w:sz w:val="24"/>
              </w:rPr>
            </w:pPr>
            <w:proofErr w:type="spellStart"/>
            <w:r w:rsidRPr="008F10C8">
              <w:rPr>
                <w:b/>
                <w:sz w:val="24"/>
              </w:rPr>
              <w:t>Linea</w:t>
            </w:r>
            <w:proofErr w:type="spellEnd"/>
          </w:p>
          <w:p w:rsidR="00E409A5" w:rsidRDefault="00E409A5" w:rsidP="00B0020B">
            <w:pPr>
              <w:jc w:val="center"/>
              <w:rPr>
                <w:b/>
                <w:sz w:val="24"/>
              </w:rPr>
            </w:pPr>
          </w:p>
          <w:p w:rsidR="00E409A5" w:rsidRPr="008F10C8" w:rsidRDefault="00E409A5" w:rsidP="00B0020B">
            <w:pPr>
              <w:jc w:val="center"/>
              <w:rPr>
                <w:b/>
                <w:sz w:val="24"/>
              </w:rPr>
            </w:pPr>
          </w:p>
        </w:tc>
        <w:tc>
          <w:tcPr>
            <w:tcW w:w="1843" w:type="dxa"/>
            <w:shd w:val="clear" w:color="auto" w:fill="BDD6EE" w:themeFill="accent1" w:themeFillTint="66"/>
          </w:tcPr>
          <w:p w:rsidR="00B0020B" w:rsidRPr="008F10C8" w:rsidRDefault="00B0020B" w:rsidP="00B0020B">
            <w:pPr>
              <w:jc w:val="center"/>
              <w:rPr>
                <w:b/>
                <w:sz w:val="24"/>
              </w:rPr>
            </w:pPr>
            <w:r w:rsidRPr="008F10C8">
              <w:rPr>
                <w:b/>
                <w:sz w:val="24"/>
              </w:rPr>
              <w:t>No. De Fallas</w:t>
            </w:r>
          </w:p>
        </w:tc>
        <w:tc>
          <w:tcPr>
            <w:tcW w:w="2835" w:type="dxa"/>
            <w:shd w:val="clear" w:color="auto" w:fill="BDD6EE" w:themeFill="accent1" w:themeFillTint="66"/>
          </w:tcPr>
          <w:p w:rsidR="00B0020B" w:rsidRPr="008F10C8" w:rsidRDefault="00B0020B" w:rsidP="00D23429">
            <w:pPr>
              <w:jc w:val="center"/>
              <w:rPr>
                <w:b/>
                <w:sz w:val="24"/>
              </w:rPr>
            </w:pPr>
            <w:r w:rsidRPr="008F10C8">
              <w:rPr>
                <w:b/>
                <w:sz w:val="24"/>
              </w:rPr>
              <w:t>Tiempo Promedio de Falla</w:t>
            </w:r>
          </w:p>
        </w:tc>
        <w:tc>
          <w:tcPr>
            <w:tcW w:w="2403" w:type="dxa"/>
            <w:shd w:val="clear" w:color="auto" w:fill="BDD6EE" w:themeFill="accent1" w:themeFillTint="66"/>
          </w:tcPr>
          <w:p w:rsidR="00B0020B" w:rsidRPr="008F10C8" w:rsidRDefault="00B0020B" w:rsidP="00B0020B">
            <w:pPr>
              <w:jc w:val="center"/>
              <w:rPr>
                <w:b/>
                <w:sz w:val="24"/>
              </w:rPr>
            </w:pPr>
            <w:r w:rsidRPr="008F10C8">
              <w:rPr>
                <w:b/>
                <w:sz w:val="24"/>
              </w:rPr>
              <w:t>Tiempo total</w:t>
            </w:r>
          </w:p>
        </w:tc>
      </w:tr>
      <w:tr w:rsidR="00B0020B" w:rsidTr="00B0020B">
        <w:tc>
          <w:tcPr>
            <w:tcW w:w="1413" w:type="dxa"/>
          </w:tcPr>
          <w:p w:rsidR="00B0020B" w:rsidRDefault="00B0020B" w:rsidP="00B0020B">
            <w:pPr>
              <w:jc w:val="center"/>
            </w:pPr>
            <w:r>
              <w:t>A</w:t>
            </w:r>
          </w:p>
        </w:tc>
        <w:tc>
          <w:tcPr>
            <w:tcW w:w="1843" w:type="dxa"/>
          </w:tcPr>
          <w:p w:rsidR="00B0020B" w:rsidRDefault="00B0020B" w:rsidP="00B0020B">
            <w:pPr>
              <w:jc w:val="center"/>
            </w:pPr>
            <w:r>
              <w:t>16</w:t>
            </w:r>
          </w:p>
        </w:tc>
        <w:tc>
          <w:tcPr>
            <w:tcW w:w="2835" w:type="dxa"/>
          </w:tcPr>
          <w:p w:rsidR="00B0020B" w:rsidRDefault="00B0020B" w:rsidP="00B0020B">
            <w:pPr>
              <w:jc w:val="center"/>
            </w:pPr>
            <w:r>
              <w:t>26</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B</w:t>
            </w:r>
          </w:p>
        </w:tc>
        <w:tc>
          <w:tcPr>
            <w:tcW w:w="1843" w:type="dxa"/>
          </w:tcPr>
          <w:p w:rsidR="00B0020B" w:rsidRDefault="00B0020B" w:rsidP="00B0020B">
            <w:pPr>
              <w:jc w:val="center"/>
            </w:pPr>
            <w:r>
              <w:t>6</w:t>
            </w:r>
          </w:p>
        </w:tc>
        <w:tc>
          <w:tcPr>
            <w:tcW w:w="2835" w:type="dxa"/>
          </w:tcPr>
          <w:p w:rsidR="00B0020B" w:rsidRDefault="00B0020B" w:rsidP="00B0020B">
            <w:pPr>
              <w:jc w:val="center"/>
            </w:pPr>
            <w:r>
              <w:t>26</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C</w:t>
            </w:r>
          </w:p>
        </w:tc>
        <w:tc>
          <w:tcPr>
            <w:tcW w:w="1843" w:type="dxa"/>
          </w:tcPr>
          <w:p w:rsidR="00B0020B" w:rsidRDefault="00B0020B" w:rsidP="00B0020B">
            <w:pPr>
              <w:jc w:val="center"/>
            </w:pPr>
            <w:r>
              <w:t>28</w:t>
            </w:r>
          </w:p>
        </w:tc>
        <w:tc>
          <w:tcPr>
            <w:tcW w:w="2835" w:type="dxa"/>
          </w:tcPr>
          <w:p w:rsidR="00B0020B" w:rsidRDefault="00B0020B" w:rsidP="00B0020B">
            <w:pPr>
              <w:jc w:val="center"/>
            </w:pPr>
            <w:r>
              <w:t>29</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D</w:t>
            </w:r>
          </w:p>
        </w:tc>
        <w:tc>
          <w:tcPr>
            <w:tcW w:w="1843" w:type="dxa"/>
          </w:tcPr>
          <w:p w:rsidR="00B0020B" w:rsidRDefault="00B0020B" w:rsidP="00B0020B">
            <w:pPr>
              <w:jc w:val="center"/>
            </w:pPr>
            <w:r>
              <w:t>13</w:t>
            </w:r>
          </w:p>
        </w:tc>
        <w:tc>
          <w:tcPr>
            <w:tcW w:w="2835" w:type="dxa"/>
          </w:tcPr>
          <w:p w:rsidR="00B0020B" w:rsidRDefault="00B0020B" w:rsidP="00B0020B">
            <w:pPr>
              <w:jc w:val="center"/>
            </w:pPr>
            <w:r>
              <w:t>33</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E</w:t>
            </w:r>
          </w:p>
        </w:tc>
        <w:tc>
          <w:tcPr>
            <w:tcW w:w="1843" w:type="dxa"/>
          </w:tcPr>
          <w:p w:rsidR="00B0020B" w:rsidRDefault="00B0020B" w:rsidP="00B0020B">
            <w:pPr>
              <w:jc w:val="center"/>
            </w:pPr>
            <w:r>
              <w:t>11</w:t>
            </w:r>
          </w:p>
        </w:tc>
        <w:tc>
          <w:tcPr>
            <w:tcW w:w="2835" w:type="dxa"/>
          </w:tcPr>
          <w:p w:rsidR="00B0020B" w:rsidRDefault="00B0020B" w:rsidP="00B0020B">
            <w:pPr>
              <w:jc w:val="center"/>
            </w:pPr>
            <w:r>
              <w:t>37</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F</w:t>
            </w:r>
          </w:p>
        </w:tc>
        <w:tc>
          <w:tcPr>
            <w:tcW w:w="1843" w:type="dxa"/>
          </w:tcPr>
          <w:p w:rsidR="00B0020B" w:rsidRDefault="00B0020B" w:rsidP="00B0020B">
            <w:pPr>
              <w:jc w:val="center"/>
            </w:pPr>
            <w:r>
              <w:t>3</w:t>
            </w:r>
          </w:p>
        </w:tc>
        <w:tc>
          <w:tcPr>
            <w:tcW w:w="2835" w:type="dxa"/>
          </w:tcPr>
          <w:p w:rsidR="00B0020B" w:rsidRDefault="00B0020B" w:rsidP="00B0020B">
            <w:pPr>
              <w:jc w:val="center"/>
            </w:pPr>
            <w:r>
              <w:t>12</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G</w:t>
            </w:r>
          </w:p>
        </w:tc>
        <w:tc>
          <w:tcPr>
            <w:tcW w:w="1843" w:type="dxa"/>
          </w:tcPr>
          <w:p w:rsidR="00B0020B" w:rsidRDefault="00B0020B" w:rsidP="00B0020B">
            <w:pPr>
              <w:jc w:val="center"/>
            </w:pPr>
            <w:r>
              <w:t>11</w:t>
            </w:r>
          </w:p>
        </w:tc>
        <w:tc>
          <w:tcPr>
            <w:tcW w:w="2835" w:type="dxa"/>
          </w:tcPr>
          <w:p w:rsidR="00B0020B" w:rsidRDefault="00B0020B" w:rsidP="00B0020B">
            <w:pPr>
              <w:jc w:val="center"/>
            </w:pPr>
            <w:r>
              <w:t>51</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H</w:t>
            </w:r>
          </w:p>
        </w:tc>
        <w:tc>
          <w:tcPr>
            <w:tcW w:w="1843" w:type="dxa"/>
          </w:tcPr>
          <w:p w:rsidR="00B0020B" w:rsidRDefault="00B0020B" w:rsidP="00B0020B">
            <w:pPr>
              <w:jc w:val="center"/>
            </w:pPr>
            <w:r>
              <w:t>3</w:t>
            </w:r>
          </w:p>
        </w:tc>
        <w:tc>
          <w:tcPr>
            <w:tcW w:w="2835" w:type="dxa"/>
          </w:tcPr>
          <w:p w:rsidR="00B0020B" w:rsidRDefault="00B0020B" w:rsidP="00B0020B">
            <w:pPr>
              <w:jc w:val="center"/>
            </w:pPr>
            <w:r>
              <w:t>55</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I</w:t>
            </w:r>
          </w:p>
        </w:tc>
        <w:tc>
          <w:tcPr>
            <w:tcW w:w="1843" w:type="dxa"/>
          </w:tcPr>
          <w:p w:rsidR="00B0020B" w:rsidRDefault="00B0020B" w:rsidP="00B0020B">
            <w:pPr>
              <w:jc w:val="center"/>
            </w:pPr>
            <w:r>
              <w:t>1</w:t>
            </w:r>
          </w:p>
        </w:tc>
        <w:tc>
          <w:tcPr>
            <w:tcW w:w="2835" w:type="dxa"/>
          </w:tcPr>
          <w:p w:rsidR="00B0020B" w:rsidRDefault="00B0020B" w:rsidP="00B0020B">
            <w:pPr>
              <w:jc w:val="center"/>
            </w:pPr>
            <w:r>
              <w:t>30</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J</w:t>
            </w:r>
          </w:p>
        </w:tc>
        <w:tc>
          <w:tcPr>
            <w:tcW w:w="1843" w:type="dxa"/>
          </w:tcPr>
          <w:p w:rsidR="00B0020B" w:rsidRDefault="00B0020B" w:rsidP="00B0020B">
            <w:pPr>
              <w:jc w:val="center"/>
            </w:pPr>
            <w:r>
              <w:t>5</w:t>
            </w:r>
          </w:p>
        </w:tc>
        <w:tc>
          <w:tcPr>
            <w:tcW w:w="2835" w:type="dxa"/>
          </w:tcPr>
          <w:p w:rsidR="00B0020B" w:rsidRDefault="00B0020B" w:rsidP="00B0020B">
            <w:pPr>
              <w:jc w:val="center"/>
            </w:pPr>
            <w:r>
              <w:t>53</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K</w:t>
            </w:r>
          </w:p>
        </w:tc>
        <w:tc>
          <w:tcPr>
            <w:tcW w:w="1843" w:type="dxa"/>
          </w:tcPr>
          <w:p w:rsidR="00B0020B" w:rsidRDefault="00B0020B" w:rsidP="00B0020B">
            <w:pPr>
              <w:jc w:val="center"/>
            </w:pPr>
            <w:r>
              <w:t>3</w:t>
            </w:r>
          </w:p>
        </w:tc>
        <w:tc>
          <w:tcPr>
            <w:tcW w:w="2835" w:type="dxa"/>
          </w:tcPr>
          <w:p w:rsidR="00B0020B" w:rsidRDefault="00B0020B" w:rsidP="00B0020B">
            <w:pPr>
              <w:jc w:val="center"/>
            </w:pPr>
            <w:r>
              <w:t>22</w:t>
            </w:r>
          </w:p>
        </w:tc>
        <w:tc>
          <w:tcPr>
            <w:tcW w:w="2403" w:type="dxa"/>
          </w:tcPr>
          <w:p w:rsidR="00B0020B" w:rsidRDefault="00B0020B" w:rsidP="00B0020B">
            <w:pPr>
              <w:jc w:val="center"/>
            </w:pPr>
          </w:p>
        </w:tc>
      </w:tr>
      <w:tr w:rsidR="00B0020B" w:rsidTr="00B0020B">
        <w:tc>
          <w:tcPr>
            <w:tcW w:w="1413" w:type="dxa"/>
          </w:tcPr>
          <w:p w:rsidR="00B0020B" w:rsidRDefault="00B0020B" w:rsidP="00B0020B">
            <w:pPr>
              <w:jc w:val="center"/>
            </w:pPr>
            <w:r>
              <w:t>Total</w:t>
            </w:r>
          </w:p>
        </w:tc>
        <w:tc>
          <w:tcPr>
            <w:tcW w:w="1843" w:type="dxa"/>
          </w:tcPr>
          <w:p w:rsidR="00B0020B" w:rsidRDefault="00B0020B" w:rsidP="00B0020B">
            <w:pPr>
              <w:jc w:val="center"/>
            </w:pPr>
            <w:r>
              <w:t>100</w:t>
            </w:r>
          </w:p>
        </w:tc>
        <w:tc>
          <w:tcPr>
            <w:tcW w:w="2835" w:type="dxa"/>
          </w:tcPr>
          <w:p w:rsidR="00B0020B" w:rsidRDefault="00B0020B" w:rsidP="00B0020B">
            <w:pPr>
              <w:jc w:val="center"/>
            </w:pPr>
          </w:p>
        </w:tc>
        <w:tc>
          <w:tcPr>
            <w:tcW w:w="2403" w:type="dxa"/>
          </w:tcPr>
          <w:p w:rsidR="00B0020B" w:rsidRDefault="00B0020B" w:rsidP="00B0020B">
            <w:pPr>
              <w:jc w:val="center"/>
            </w:pPr>
          </w:p>
        </w:tc>
      </w:tr>
    </w:tbl>
    <w:p w:rsidR="00B0020B" w:rsidRDefault="00B0020B"/>
    <w:p w:rsidR="00B0020B" w:rsidRDefault="00B0020B">
      <w:r>
        <w:t xml:space="preserve">a) Realice el análisis de Pareto para determinar las líneas que deberían ser las primeras que se empiece a intervenir para disminuir las fallas. </w:t>
      </w:r>
    </w:p>
    <w:p w:rsidR="005E5CF7" w:rsidRDefault="00B0020B">
      <w:r>
        <w:t xml:space="preserve">b) Suponiendo que se tuvieron los costos por hora de reparación de cada línea, afectaría el </w:t>
      </w:r>
      <w:proofErr w:type="gramStart"/>
      <w:r>
        <w:t>análisis</w:t>
      </w:r>
      <w:proofErr w:type="gramEnd"/>
      <w:r>
        <w:t xml:space="preserve"> de Pareto? Sería necesario realizarlo otra vez ¿?</w:t>
      </w:r>
    </w:p>
    <w:p w:rsidR="005E5CF7" w:rsidRPr="00F10502" w:rsidRDefault="005E5CF7">
      <w:pPr>
        <w:rPr>
          <w:sz w:val="20"/>
        </w:rPr>
      </w:pPr>
      <w:r w:rsidRPr="00F10502">
        <w:rPr>
          <w:sz w:val="20"/>
        </w:rPr>
        <w:lastRenderedPageBreak/>
        <w:t>http://www.guiaenvase.com/bases/guiaenvase.nsf/V02wp/D24C96B9564E2A4EC1256F250063FAA3?Opendocument</w:t>
      </w:r>
      <w:r w:rsidR="00D23429" w:rsidRPr="00E409A5">
        <w:rPr>
          <w:b/>
          <w:noProof/>
          <w:sz w:val="24"/>
          <w:lang w:val="es-ES" w:eastAsia="es-ES"/>
        </w:rPr>
        <w:drawing>
          <wp:inline distT="0" distB="0" distL="0" distR="0" wp14:anchorId="47095679" wp14:editId="4C473719">
            <wp:extent cx="5400040" cy="360002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bookmarkStart w:id="0" w:name="_GoBack"/>
      <w:bookmarkEnd w:id="0"/>
    </w:p>
    <w:sectPr w:rsidR="005E5CF7" w:rsidRPr="00F105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0B"/>
    <w:rsid w:val="00203D4E"/>
    <w:rsid w:val="00397153"/>
    <w:rsid w:val="005E5CF7"/>
    <w:rsid w:val="0060569F"/>
    <w:rsid w:val="008F10C8"/>
    <w:rsid w:val="00B0020B"/>
    <w:rsid w:val="00CD3D8B"/>
    <w:rsid w:val="00D23429"/>
    <w:rsid w:val="00E409A5"/>
    <w:rsid w:val="00F1050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01363-9BA2-45CA-8A62-80D732FA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0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Tinoco</dc:creator>
  <cp:keywords/>
  <dc:description/>
  <cp:lastModifiedBy>Alumnos</cp:lastModifiedBy>
  <cp:revision>2</cp:revision>
  <dcterms:created xsi:type="dcterms:W3CDTF">2019-08-28T17:31:00Z</dcterms:created>
  <dcterms:modified xsi:type="dcterms:W3CDTF">2019-08-28T17:31:00Z</dcterms:modified>
</cp:coreProperties>
</file>